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补光灯组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8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所属实验室：计算机视觉实验室（科技楼A区203）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数据库规格：双色温LED 100W｜数量：4台/套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补光灯组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计算机视觉实验室（数据库ID 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科技楼A区203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双色温LED 100W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提供稳定可调的拍摄光源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本设备主要用于：提供稳定可调的拍摄光源。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视觉采集补光、拍摄场景布光、色彩一致性实验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确认已在AI智能实验室预约系统预约成功，且预约时段位于实验室开放时间（09:00—20:30）内；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携带校园卡完成到场签到；首次使用补光灯组须已完成对应的准入培训；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展开灯架并配重固定→安装灯板→接电源线→开机自检。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调节色温（冷/暖）与亮度至目标照度；多灯组合时避免频闪（使用恒流模式）。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关灯冷却→拆灯板入箱→收纳线缆→器材归还登记。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灯架不固定，人走过碰倒。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故障1：灯板不亮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排查方法：检查保险管与电源适配器；更换备用灯泡位。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故障2：频闪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排查方法：切换恒流驱动模式；避免与相机快门速度冲突。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同步电话通知值班台（虚构示例：0731-88880002，内部短号 0002）；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每月检查灯架锁扣与配重；灯板风扇除尘。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100W LED亮度高，勿长时间直视；灯罩高温，冷却后再移动。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8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智能实验中心｜补光灯组快速使用指南｜V1.0｜2026-10-20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