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560F" w14:textId="291A5526" w:rsidR="00516E34" w:rsidRPr="00DC0B71" w:rsidRDefault="00CA3153" w:rsidP="00DC0B71">
      <w:pPr>
        <w:snapToGrid w:val="0"/>
        <w:spacing w:line="300" w:lineRule="auto"/>
        <w:rPr>
          <w:b/>
          <w:bCs/>
          <w:sz w:val="40"/>
          <w:szCs w:val="40"/>
        </w:rPr>
      </w:pPr>
      <w:r w:rsidRPr="00DC0B71">
        <w:rPr>
          <w:rFonts w:hint="eastAsia"/>
          <w:b/>
          <w:bCs/>
          <w:sz w:val="40"/>
          <w:szCs w:val="40"/>
        </w:rPr>
        <w:t>周凯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516E34" w:rsidRPr="00516E34" w14:paraId="68425CE6" w14:textId="77777777" w:rsidTr="00516E34">
        <w:tc>
          <w:tcPr>
            <w:tcW w:w="4148" w:type="dxa"/>
          </w:tcPr>
          <w:p w14:paraId="5FB8C5F5" w14:textId="44BAC164" w:rsidR="00516E34" w:rsidRPr="00516E34" w:rsidRDefault="00516E34" w:rsidP="005E508C">
            <w:pPr>
              <w:snapToGrid w:val="0"/>
              <w:spacing w:line="30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16E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Tel</w:t>
            </w:r>
            <w:r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：</w:t>
            </w:r>
            <w:r w:rsidRPr="00516E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15995397689</w:t>
            </w:r>
          </w:p>
        </w:tc>
        <w:tc>
          <w:tcPr>
            <w:tcW w:w="4148" w:type="dxa"/>
          </w:tcPr>
          <w:p w14:paraId="4E8F3DCA" w14:textId="724156E9" w:rsidR="00516E34" w:rsidRPr="00516E34" w:rsidRDefault="00DC0B71" w:rsidP="005E508C">
            <w:pPr>
              <w:snapToGrid w:val="0"/>
              <w:spacing w:line="30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C0B71">
              <w:rPr>
                <w:rFonts w:ascii="Times New Roman" w:hAnsi="Times New Roman" w:cs="Times New Roman"/>
                <w:noProof/>
                <w:sz w:val="40"/>
                <w:szCs w:val="40"/>
                <w14:ligatures w14:val="standardContextual"/>
              </w:rPr>
              <w:drawing>
                <wp:anchor distT="0" distB="0" distL="114300" distR="114300" simplePos="0" relativeHeight="251666432" behindDoc="0" locked="0" layoutInCell="1" allowOverlap="1" wp14:anchorId="389DCE8A" wp14:editId="33550183">
                  <wp:simplePos x="0" y="0"/>
                  <wp:positionH relativeFrom="column">
                    <wp:posOffset>1724025</wp:posOffset>
                  </wp:positionH>
                  <wp:positionV relativeFrom="paragraph">
                    <wp:posOffset>-573120</wp:posOffset>
                  </wp:positionV>
                  <wp:extent cx="800735" cy="1128395"/>
                  <wp:effectExtent l="0" t="0" r="0" b="1905"/>
                  <wp:wrapNone/>
                  <wp:docPr id="189227988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279882" name="图片 189227988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735" cy="1128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16E34" w:rsidRPr="00516E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WeChat</w:t>
            </w:r>
            <w:r w:rsidR="00516E34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：</w:t>
            </w:r>
            <w:r w:rsidR="00516E34" w:rsidRPr="00516E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zk471104594</w:t>
            </w:r>
          </w:p>
        </w:tc>
      </w:tr>
      <w:tr w:rsidR="00516E34" w:rsidRPr="00516E34" w14:paraId="6926A4AD" w14:textId="77777777" w:rsidTr="00516E34">
        <w:tc>
          <w:tcPr>
            <w:tcW w:w="4148" w:type="dxa"/>
          </w:tcPr>
          <w:p w14:paraId="54F2E0AF" w14:textId="4E213C19" w:rsidR="00516E34" w:rsidRPr="00516E34" w:rsidRDefault="00516E34" w:rsidP="005E508C">
            <w:pPr>
              <w:snapToGrid w:val="0"/>
              <w:spacing w:line="30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16E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Email</w:t>
            </w:r>
            <w:r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：</w:t>
            </w:r>
            <w:hyperlink r:id="rId7" w:history="1">
              <w:r w:rsidRPr="00D31A88">
                <w:rPr>
                  <w:rStyle w:val="ae"/>
                  <w:rFonts w:ascii="Times New Roman" w:hAnsi="Times New Roman" w:cs="Times New Roman" w:hint="eastAsia"/>
                  <w:b/>
                  <w:bCs/>
                  <w:sz w:val="20"/>
                  <w:szCs w:val="20"/>
                </w:rPr>
                <w:t>kaizhou0305@</w:t>
              </w:r>
              <w:r w:rsidRPr="00D31A88">
                <w:rPr>
                  <w:rStyle w:val="ae"/>
                  <w:rFonts w:ascii="Times New Roman" w:hAnsi="Times New Roman" w:cs="Times New Roman"/>
                  <w:b/>
                  <w:bCs/>
                  <w:sz w:val="20"/>
                  <w:szCs w:val="20"/>
                </w:rPr>
                <w:t>gmail.com</w:t>
              </w:r>
            </w:hyperlink>
          </w:p>
        </w:tc>
        <w:tc>
          <w:tcPr>
            <w:tcW w:w="4148" w:type="dxa"/>
          </w:tcPr>
          <w:p w14:paraId="04A28074" w14:textId="1DAF41D7" w:rsidR="00516E34" w:rsidRPr="00516E34" w:rsidRDefault="00516E34" w:rsidP="005E508C">
            <w:pPr>
              <w:snapToGrid w:val="0"/>
              <w:spacing w:line="30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16E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Blog</w:t>
            </w:r>
            <w:r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：</w:t>
            </w:r>
            <w:hyperlink r:id="rId8" w:history="1">
              <w:r w:rsidRPr="00516E34">
                <w:rPr>
                  <w:rStyle w:val="ae"/>
                  <w:rFonts w:ascii="Times New Roman" w:hAnsi="Times New Roman" w:cs="Times New Roman" w:hint="eastAsia"/>
                  <w:b/>
                  <w:bCs/>
                  <w:sz w:val="20"/>
                  <w:szCs w:val="20"/>
                </w:rPr>
                <w:t>zhoukai.space</w:t>
              </w:r>
            </w:hyperlink>
          </w:p>
        </w:tc>
      </w:tr>
    </w:tbl>
    <w:p w14:paraId="4CF3C333" w14:textId="124AD47C" w:rsidR="005E508C" w:rsidRPr="00E25632" w:rsidRDefault="00F43B37" w:rsidP="005E508C">
      <w:pPr>
        <w:spacing w:line="300" w:lineRule="auto"/>
        <w:rPr>
          <w:rFonts w:ascii="黑体" w:eastAsia="黑体" w:hAnsi="黑体"/>
          <w:b/>
          <w:bCs/>
          <w:color w:val="215E99" w:themeColor="text2" w:themeTint="BF"/>
        </w:rPr>
      </w:pPr>
      <w:r w:rsidRPr="00E25632">
        <w:rPr>
          <w:rFonts w:ascii="黑体" w:eastAsia="黑体" w:hAnsi="黑体" w:hint="eastAsia"/>
          <w:b/>
          <w:bCs/>
          <w:noProof/>
          <w:color w:val="215E99" w:themeColor="text2" w:themeTint="B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BF1427" wp14:editId="7E3A478F">
                <wp:simplePos x="0" y="0"/>
                <wp:positionH relativeFrom="column">
                  <wp:posOffset>-69215</wp:posOffset>
                </wp:positionH>
                <wp:positionV relativeFrom="paragraph">
                  <wp:posOffset>233680</wp:posOffset>
                </wp:positionV>
                <wp:extent cx="5400000" cy="0"/>
                <wp:effectExtent l="0" t="0" r="10795" b="12700"/>
                <wp:wrapNone/>
                <wp:docPr id="701070980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00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7701DFB" id="直线连接符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45pt,18.4pt" to="419.75pt,18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" strokecolor="#156082 [3204]" strokeweight="1pt">
                <v:stroke joinstyle="miter"/>
              </v:line>
            </w:pict>
          </mc:Fallback>
        </mc:AlternateContent>
      </w:r>
      <w:r w:rsidR="00AD4CD5" w:rsidRPr="00E25632">
        <w:rPr>
          <w:rFonts w:ascii="黑体" w:eastAsia="黑体" w:hAnsi="黑体" w:hint="eastAsia"/>
          <w:b/>
          <w:bCs/>
          <w:color w:val="215E99" w:themeColor="text2" w:themeTint="BF"/>
        </w:rPr>
        <w:t>教育经历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4"/>
        <w:gridCol w:w="2741"/>
        <w:gridCol w:w="1984"/>
        <w:gridCol w:w="1497"/>
      </w:tblGrid>
      <w:tr w:rsidR="005E508C" w:rsidRPr="005E508C" w14:paraId="5320FD86" w14:textId="77777777" w:rsidTr="005E508C">
        <w:tc>
          <w:tcPr>
            <w:tcW w:w="2074" w:type="dxa"/>
          </w:tcPr>
          <w:p w14:paraId="6D71CAC2" w14:textId="492C735A" w:rsidR="005E508C" w:rsidRPr="00F064A7" w:rsidRDefault="005E508C" w:rsidP="00F064A7">
            <w:pPr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bookmarkStart w:id="0" w:name="OLE_LINK3"/>
            <w:r w:rsidRPr="00F064A7">
              <w:rPr>
                <w:rFonts w:ascii="黑体" w:eastAsia="黑体" w:hAnsi="黑体" w:hint="eastAsia"/>
                <w:b/>
                <w:bCs/>
                <w:sz w:val="20"/>
                <w:szCs w:val="20"/>
              </w:rPr>
              <w:t>吉林大学</w:t>
            </w:r>
          </w:p>
        </w:tc>
        <w:tc>
          <w:tcPr>
            <w:tcW w:w="2741" w:type="dxa"/>
          </w:tcPr>
          <w:p w14:paraId="417C72A8" w14:textId="7E4F3F9B" w:rsidR="005E508C" w:rsidRPr="005E508C" w:rsidRDefault="005E508C" w:rsidP="00F064A7">
            <w:pPr>
              <w:rPr>
                <w:rFonts w:ascii="黑体" w:eastAsia="黑体" w:hAnsi="黑体"/>
                <w:sz w:val="20"/>
                <w:szCs w:val="20"/>
              </w:rPr>
            </w:pPr>
            <w:r w:rsidRPr="005E508C">
              <w:rPr>
                <w:rFonts w:hint="eastAsia"/>
                <w:sz w:val="18"/>
                <w:szCs w:val="18"/>
              </w:rPr>
              <w:t>人工智能专业硕士</w:t>
            </w:r>
          </w:p>
        </w:tc>
        <w:tc>
          <w:tcPr>
            <w:tcW w:w="1984" w:type="dxa"/>
          </w:tcPr>
          <w:p w14:paraId="5E476C60" w14:textId="30601C77" w:rsidR="005E508C" w:rsidRPr="005E508C" w:rsidRDefault="005E508C" w:rsidP="00F064A7">
            <w:pPr>
              <w:rPr>
                <w:rFonts w:ascii="黑体" w:eastAsia="黑体" w:hAnsi="黑体"/>
                <w:sz w:val="20"/>
                <w:szCs w:val="20"/>
              </w:rPr>
            </w:pPr>
            <w:r w:rsidRPr="005E508C">
              <w:rPr>
                <w:rFonts w:hint="eastAsia"/>
                <w:sz w:val="18"/>
                <w:szCs w:val="18"/>
              </w:rPr>
              <w:t>吉林/长春</w:t>
            </w:r>
          </w:p>
        </w:tc>
        <w:tc>
          <w:tcPr>
            <w:tcW w:w="1497" w:type="dxa"/>
          </w:tcPr>
          <w:p w14:paraId="75157471" w14:textId="72015359" w:rsidR="005E508C" w:rsidRPr="005E508C" w:rsidRDefault="005E508C" w:rsidP="00F064A7">
            <w:pPr>
              <w:rPr>
                <w:rFonts w:ascii="黑体" w:eastAsia="黑体" w:hAnsi="黑体"/>
                <w:sz w:val="20"/>
                <w:szCs w:val="20"/>
              </w:rPr>
            </w:pPr>
            <w:r w:rsidRPr="005E508C">
              <w:rPr>
                <w:rFonts w:ascii="Times New Roman" w:hAnsi="Times New Roman" w:cs="Times New Roman" w:hint="eastAsia"/>
                <w:sz w:val="20"/>
                <w:szCs w:val="20"/>
              </w:rPr>
              <w:t>2025.9 - 2028.7</w:t>
            </w:r>
          </w:p>
        </w:tc>
      </w:tr>
    </w:tbl>
    <w:bookmarkEnd w:id="0"/>
    <w:p w14:paraId="4C98147A" w14:textId="3C5550AD" w:rsidR="005B3B7E" w:rsidRPr="005E508C" w:rsidRDefault="005E508C" w:rsidP="00F064A7">
      <w:pPr>
        <w:ind w:firstLine="240"/>
        <w:rPr>
          <w:rFonts w:ascii="Times New Roman" w:hAnsi="Times New Roman" w:cs="Times New Roman"/>
          <w:sz w:val="18"/>
          <w:szCs w:val="18"/>
        </w:rPr>
      </w:pPr>
      <w:r w:rsidRPr="005E508C">
        <w:rPr>
          <w:rFonts w:ascii="Times New Roman" w:hAnsi="Times New Roman" w:cs="Times New Roman"/>
          <w:sz w:val="18"/>
          <w:szCs w:val="18"/>
        </w:rPr>
        <w:t>GPA: 3.4</w:t>
      </w:r>
      <w:r w:rsidR="00516E34">
        <w:rPr>
          <w:rFonts w:ascii="Times New Roman" w:hAnsi="Times New Roman" w:cs="Times New Roman" w:hint="eastAsia"/>
          <w:sz w:val="18"/>
          <w:szCs w:val="18"/>
        </w:rPr>
        <w:t xml:space="preserve">/4.0 </w:t>
      </w:r>
      <w:r w:rsidRPr="005E508C">
        <w:rPr>
          <w:rFonts w:ascii="Times New Roman" w:hAnsi="Times New Roman" w:cs="Times New Roman" w:hint="eastAsia"/>
          <w:sz w:val="18"/>
          <w:szCs w:val="18"/>
        </w:rPr>
        <w:t>｜</w:t>
      </w:r>
      <w:r w:rsidRPr="005E508C">
        <w:rPr>
          <w:rFonts w:ascii="Times New Roman" w:hAnsi="Times New Roman" w:cs="Times New Roman"/>
          <w:sz w:val="18"/>
          <w:szCs w:val="18"/>
        </w:rPr>
        <w:t xml:space="preserve"> 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4"/>
        <w:gridCol w:w="2741"/>
        <w:gridCol w:w="1984"/>
        <w:gridCol w:w="1497"/>
      </w:tblGrid>
      <w:tr w:rsidR="005E508C" w:rsidRPr="005E508C" w14:paraId="49C489FD" w14:textId="77777777" w:rsidTr="005E508C">
        <w:tc>
          <w:tcPr>
            <w:tcW w:w="2074" w:type="dxa"/>
          </w:tcPr>
          <w:p w14:paraId="767FA2A1" w14:textId="5255A92F" w:rsidR="005E508C" w:rsidRPr="00F064A7" w:rsidRDefault="005E508C" w:rsidP="00F064A7">
            <w:pPr>
              <w:rPr>
                <w:rFonts w:ascii="黑体" w:eastAsia="黑体" w:hAnsi="黑体"/>
                <w:b/>
                <w:bCs/>
                <w:sz w:val="20"/>
                <w:szCs w:val="20"/>
              </w:rPr>
            </w:pPr>
            <w:r w:rsidRPr="00F064A7">
              <w:rPr>
                <w:rFonts w:ascii="黑体" w:eastAsia="黑体" w:hAnsi="黑体" w:hint="eastAsia"/>
                <w:b/>
                <w:bCs/>
                <w:sz w:val="20"/>
                <w:szCs w:val="20"/>
              </w:rPr>
              <w:t>南京信息工程大学</w:t>
            </w:r>
          </w:p>
        </w:tc>
        <w:tc>
          <w:tcPr>
            <w:tcW w:w="2741" w:type="dxa"/>
          </w:tcPr>
          <w:p w14:paraId="198EEB8F" w14:textId="50443212" w:rsidR="005E508C" w:rsidRPr="005E508C" w:rsidRDefault="005E508C" w:rsidP="00F064A7">
            <w:pPr>
              <w:rPr>
                <w:rFonts w:ascii="黑体" w:eastAsia="黑体" w:hAnsi="黑体"/>
                <w:sz w:val="20"/>
                <w:szCs w:val="20"/>
              </w:rPr>
            </w:pPr>
            <w:r w:rsidRPr="005E508C">
              <w:rPr>
                <w:rFonts w:hint="eastAsia"/>
                <w:sz w:val="18"/>
                <w:szCs w:val="18"/>
              </w:rPr>
              <w:t>数据科学与大数据技术本科</w:t>
            </w:r>
          </w:p>
        </w:tc>
        <w:tc>
          <w:tcPr>
            <w:tcW w:w="1984" w:type="dxa"/>
          </w:tcPr>
          <w:p w14:paraId="1AEF842D" w14:textId="511AD2DB" w:rsidR="005E508C" w:rsidRPr="005E508C" w:rsidRDefault="005E508C" w:rsidP="00F064A7">
            <w:pPr>
              <w:rPr>
                <w:rFonts w:ascii="黑体" w:eastAsia="黑体" w:hAnsi="黑体"/>
                <w:sz w:val="20"/>
                <w:szCs w:val="20"/>
              </w:rPr>
            </w:pPr>
            <w:r w:rsidRPr="005E508C">
              <w:rPr>
                <w:rFonts w:hint="eastAsia"/>
                <w:sz w:val="18"/>
                <w:szCs w:val="18"/>
              </w:rPr>
              <w:t>江苏/南京</w:t>
            </w:r>
          </w:p>
        </w:tc>
        <w:tc>
          <w:tcPr>
            <w:tcW w:w="1497" w:type="dxa"/>
          </w:tcPr>
          <w:p w14:paraId="71AE60CD" w14:textId="7EA3A85D" w:rsidR="005E508C" w:rsidRPr="005E508C" w:rsidRDefault="005E508C" w:rsidP="00F064A7">
            <w:pPr>
              <w:rPr>
                <w:rFonts w:ascii="黑体" w:eastAsia="黑体" w:hAnsi="黑体"/>
                <w:sz w:val="20"/>
                <w:szCs w:val="20"/>
              </w:rPr>
            </w:pPr>
            <w:r w:rsidRPr="005E508C">
              <w:rPr>
                <w:rFonts w:ascii="Times New Roman" w:hAnsi="Times New Roman" w:cs="Times New Roman" w:hint="eastAsia"/>
                <w:sz w:val="20"/>
                <w:szCs w:val="20"/>
              </w:rPr>
              <w:t>2021.9 - 2025.7</w:t>
            </w:r>
          </w:p>
        </w:tc>
      </w:tr>
    </w:tbl>
    <w:p w14:paraId="29D3F78F" w14:textId="59B4A6E0" w:rsidR="006C2B48" w:rsidRPr="005E508C" w:rsidRDefault="003D670B" w:rsidP="00F064A7">
      <w:pPr>
        <w:ind w:firstLine="240"/>
        <w:rPr>
          <w:rFonts w:ascii="Times New Roman" w:hAnsi="Times New Roman" w:cs="Times New Roman"/>
          <w:sz w:val="18"/>
          <w:szCs w:val="18"/>
        </w:rPr>
      </w:pPr>
      <w:bookmarkStart w:id="1" w:name="OLE_LINK1"/>
      <w:r w:rsidRPr="005E508C">
        <w:rPr>
          <w:rFonts w:ascii="Times New Roman" w:hAnsi="Times New Roman" w:cs="Times New Roman"/>
          <w:sz w:val="18"/>
          <w:szCs w:val="18"/>
        </w:rPr>
        <w:t>GPA:</w:t>
      </w:r>
      <w:r w:rsidR="00021595" w:rsidRPr="005E508C">
        <w:rPr>
          <w:rFonts w:ascii="Times New Roman" w:hAnsi="Times New Roman" w:cs="Times New Roman"/>
          <w:sz w:val="18"/>
          <w:szCs w:val="18"/>
        </w:rPr>
        <w:t xml:space="preserve"> 3.4</w:t>
      </w:r>
      <w:r w:rsidR="00516E34">
        <w:rPr>
          <w:rFonts w:ascii="Times New Roman" w:hAnsi="Times New Roman" w:cs="Times New Roman" w:hint="eastAsia"/>
          <w:sz w:val="18"/>
          <w:szCs w:val="18"/>
        </w:rPr>
        <w:t xml:space="preserve">/5.0 </w:t>
      </w:r>
      <w:r w:rsidR="00A63ECF" w:rsidRPr="005E508C">
        <w:rPr>
          <w:rFonts w:ascii="Times New Roman" w:hAnsi="Times New Roman" w:cs="Times New Roman" w:hint="eastAsia"/>
          <w:sz w:val="18"/>
          <w:szCs w:val="18"/>
        </w:rPr>
        <w:t>｜</w:t>
      </w:r>
      <w:r w:rsidR="00A63ECF" w:rsidRPr="005E508C">
        <w:rPr>
          <w:rFonts w:ascii="Times New Roman" w:hAnsi="Times New Roman" w:cs="Times New Roman" w:hint="eastAsia"/>
          <w:sz w:val="18"/>
          <w:szCs w:val="18"/>
        </w:rPr>
        <w:t xml:space="preserve"> </w:t>
      </w:r>
      <w:r w:rsidR="008A6D45" w:rsidRPr="005E508C">
        <w:rPr>
          <w:rFonts w:ascii="Times New Roman" w:hAnsi="Times New Roman" w:cs="Times New Roman" w:hint="eastAsia"/>
          <w:sz w:val="18"/>
          <w:szCs w:val="18"/>
        </w:rPr>
        <w:t>校优秀学生干部，国家励志奖学金</w:t>
      </w:r>
      <w:r w:rsidR="0026071D" w:rsidRPr="005E508C">
        <w:rPr>
          <w:rFonts w:ascii="Times New Roman" w:hAnsi="Times New Roman" w:cs="Times New Roman" w:hint="eastAsia"/>
          <w:sz w:val="18"/>
          <w:szCs w:val="18"/>
        </w:rPr>
        <w:t>，校奖学金等</w:t>
      </w:r>
      <w:bookmarkEnd w:id="1"/>
      <w:r w:rsidR="00021595" w:rsidRPr="005E508C">
        <w:rPr>
          <w:rFonts w:ascii="Times New Roman" w:hAnsi="Times New Roman" w:cs="Times New Roman"/>
          <w:sz w:val="18"/>
          <w:szCs w:val="18"/>
        </w:rPr>
        <w:t xml:space="preserve"> </w:t>
      </w:r>
      <w:r w:rsidR="0026071D" w:rsidRPr="005E508C">
        <w:rPr>
          <w:rFonts w:ascii="Times New Roman" w:hAnsi="Times New Roman" w:cs="Times New Roman" w:hint="eastAsia"/>
          <w:sz w:val="18"/>
          <w:szCs w:val="18"/>
        </w:rPr>
        <w:t xml:space="preserve">   </w:t>
      </w:r>
      <w:r w:rsidR="00887595" w:rsidRPr="005E508C">
        <w:rPr>
          <w:rFonts w:ascii="Times New Roman" w:hAnsi="Times New Roman" w:cs="Times New Roman" w:hint="eastAsia"/>
          <w:sz w:val="18"/>
          <w:szCs w:val="18"/>
        </w:rPr>
        <w:t xml:space="preserve"> </w:t>
      </w:r>
      <w:r w:rsidR="0026071D" w:rsidRPr="005E508C">
        <w:rPr>
          <w:rFonts w:ascii="Times New Roman" w:hAnsi="Times New Roman" w:cs="Times New Roman" w:hint="eastAsia"/>
          <w:sz w:val="18"/>
          <w:szCs w:val="18"/>
        </w:rPr>
        <w:t xml:space="preserve">  </w:t>
      </w:r>
      <w:r w:rsidR="00A71302" w:rsidRPr="005E508C">
        <w:rPr>
          <w:rFonts w:ascii="Times New Roman" w:hAnsi="Times New Roman" w:cs="Times New Roman" w:hint="eastAsia"/>
          <w:sz w:val="18"/>
          <w:szCs w:val="18"/>
        </w:rPr>
        <w:t xml:space="preserve"> </w:t>
      </w:r>
      <w:r w:rsidR="0026071D" w:rsidRPr="005E508C">
        <w:rPr>
          <w:rFonts w:ascii="Times New Roman" w:hAnsi="Times New Roman" w:cs="Times New Roman" w:hint="eastAsia"/>
          <w:sz w:val="18"/>
          <w:szCs w:val="18"/>
        </w:rPr>
        <w:t xml:space="preserve">        </w:t>
      </w:r>
      <w:r w:rsidR="00BC339E" w:rsidRPr="005E508C">
        <w:rPr>
          <w:rFonts w:ascii="Times New Roman" w:hAnsi="Times New Roman" w:cs="Times New Roman" w:hint="eastAsia"/>
          <w:sz w:val="18"/>
          <w:szCs w:val="18"/>
        </w:rPr>
        <w:t xml:space="preserve">   </w:t>
      </w:r>
      <w:r w:rsidR="0026071D" w:rsidRPr="005E508C">
        <w:rPr>
          <w:rFonts w:ascii="Times New Roman" w:hAnsi="Times New Roman" w:cs="Times New Roman" w:hint="eastAsia"/>
          <w:sz w:val="18"/>
          <w:szCs w:val="18"/>
        </w:rPr>
        <w:t xml:space="preserve"> </w:t>
      </w:r>
    </w:p>
    <w:p w14:paraId="1340597F" w14:textId="2C458CD0" w:rsidR="006C2B48" w:rsidRPr="00E25632" w:rsidRDefault="006C2B48" w:rsidP="005E508C">
      <w:pPr>
        <w:spacing w:line="300" w:lineRule="auto"/>
        <w:rPr>
          <w:rFonts w:ascii="黑体" w:eastAsia="黑体" w:hAnsi="黑体"/>
          <w:b/>
          <w:bCs/>
          <w:color w:val="215E99" w:themeColor="text2" w:themeTint="BF"/>
        </w:rPr>
      </w:pPr>
      <w:r w:rsidRPr="00E25632">
        <w:rPr>
          <w:rFonts w:ascii="黑体" w:eastAsia="黑体" w:hAnsi="黑体" w:hint="eastAsia"/>
          <w:b/>
          <w:bCs/>
          <w:noProof/>
          <w:color w:val="215E99" w:themeColor="text2" w:themeTint="BF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45EA93" wp14:editId="7944E1AA">
                <wp:simplePos x="0" y="0"/>
                <wp:positionH relativeFrom="column">
                  <wp:posOffset>-69215</wp:posOffset>
                </wp:positionH>
                <wp:positionV relativeFrom="paragraph">
                  <wp:posOffset>233680</wp:posOffset>
                </wp:positionV>
                <wp:extent cx="5400000" cy="0"/>
                <wp:effectExtent l="0" t="0" r="10795" b="12700"/>
                <wp:wrapNone/>
                <wp:docPr id="1560833497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00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642DE5" id="直线连接符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45pt,18.4pt" to="419.75pt,18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" strokecolor="#156082 [3204]" strokeweight="1pt">
                <v:stroke joinstyle="miter"/>
              </v:line>
            </w:pict>
          </mc:Fallback>
        </mc:AlternateContent>
      </w:r>
      <w:r w:rsidRPr="00E25632">
        <w:rPr>
          <w:rFonts w:ascii="黑体" w:eastAsia="黑体" w:hAnsi="黑体" w:hint="eastAsia"/>
          <w:b/>
          <w:bCs/>
          <w:color w:val="215E99" w:themeColor="text2" w:themeTint="BF"/>
        </w:rPr>
        <w:t>项目经历</w:t>
      </w:r>
    </w:p>
    <w:p w14:paraId="2AB193E7" w14:textId="09D0697E" w:rsidR="006C2B48" w:rsidRPr="005E508C" w:rsidRDefault="0026253E" w:rsidP="00F064A7">
      <w:pPr>
        <w:spacing w:line="288" w:lineRule="auto"/>
        <w:rPr>
          <w:rFonts w:ascii="Times New Roman" w:eastAsia="黑体" w:hAnsi="Times New Roman" w:cs="Times New Roman"/>
          <w:b/>
          <w:bCs/>
          <w:sz w:val="20"/>
          <w:szCs w:val="20"/>
        </w:rPr>
      </w:pPr>
      <w:r w:rsidRPr="005E508C">
        <w:rPr>
          <w:rStyle w:val="oypena"/>
          <w:rFonts w:ascii="Times New Roman" w:eastAsia="黑体" w:hAnsi="Times New Roman" w:cs="Times New Roman"/>
          <w:b/>
          <w:bCs/>
          <w:color w:val="1E1E1E"/>
          <w:sz w:val="20"/>
          <w:szCs w:val="20"/>
        </w:rPr>
        <w:t>多模态专利文档智能问答系统</w:t>
      </w:r>
    </w:p>
    <w:p w14:paraId="665C1492" w14:textId="4E718D62" w:rsidR="0026253E" w:rsidRPr="005E508C" w:rsidRDefault="0026253E" w:rsidP="00F064A7">
      <w:pPr>
        <w:snapToGrid w:val="0"/>
        <w:spacing w:line="288" w:lineRule="auto"/>
        <w:rPr>
          <w:rFonts w:ascii="Times New Roman" w:hAnsi="Times New Roman" w:cs="Times New Roman"/>
          <w:sz w:val="18"/>
          <w:szCs w:val="18"/>
        </w:rPr>
      </w:pPr>
      <w:r w:rsidRPr="005E508C">
        <w:rPr>
          <w:rFonts w:ascii="Times New Roman" w:hAnsi="Times New Roman" w:cs="Times New Roman"/>
          <w:b/>
          <w:bCs/>
          <w:sz w:val="18"/>
          <w:szCs w:val="18"/>
        </w:rPr>
        <w:t>项目简介：</w:t>
      </w:r>
      <w:r w:rsidRPr="005E508C">
        <w:rPr>
          <w:rFonts w:ascii="Times New Roman" w:hAnsi="Times New Roman" w:cs="Times New Roman"/>
          <w:sz w:val="18"/>
          <w:szCs w:val="18"/>
        </w:rPr>
        <w:t>基于</w:t>
      </w:r>
      <w:r w:rsidRPr="001B0FC8">
        <w:rPr>
          <w:rFonts w:ascii="Times New Roman" w:hAnsi="Times New Roman" w:cs="Times New Roman"/>
          <w:b/>
          <w:bCs/>
          <w:sz w:val="18"/>
          <w:szCs w:val="18"/>
        </w:rPr>
        <w:t>阿里云天池竞赛</w:t>
      </w:r>
      <w:r w:rsidR="008235E1" w:rsidRPr="001B0FC8">
        <w:rPr>
          <w:rFonts w:ascii="Times New Roman" w:hAnsi="Times New Roman" w:cs="Times New Roman" w:hint="eastAsia"/>
          <w:b/>
          <w:bCs/>
          <w:sz w:val="18"/>
          <w:szCs w:val="18"/>
        </w:rPr>
        <w:t>数据集</w:t>
      </w:r>
      <w:r w:rsidR="008235E1" w:rsidRPr="005E508C">
        <w:rPr>
          <w:rFonts w:ascii="Times New Roman" w:hAnsi="Times New Roman" w:cs="Times New Roman" w:hint="eastAsia"/>
          <w:sz w:val="18"/>
          <w:szCs w:val="18"/>
        </w:rPr>
        <w:t>构建</w:t>
      </w:r>
      <w:r w:rsidRPr="005E508C">
        <w:rPr>
          <w:rFonts w:ascii="Times New Roman" w:hAnsi="Times New Roman" w:cs="Times New Roman"/>
          <w:sz w:val="18"/>
          <w:szCs w:val="18"/>
        </w:rPr>
        <w:t>的多模态专利文档问答系统，通过检索增强</w:t>
      </w:r>
      <w:r w:rsidR="001B0FC8">
        <w:rPr>
          <w:rFonts w:ascii="Times New Roman" w:hAnsi="Times New Roman" w:cs="Times New Roman" w:hint="eastAsia"/>
          <w:sz w:val="18"/>
          <w:szCs w:val="18"/>
        </w:rPr>
        <w:t>生成</w:t>
      </w:r>
      <w:r w:rsidR="008235E1" w:rsidRPr="005E508C">
        <w:rPr>
          <w:rFonts w:ascii="Times New Roman" w:hAnsi="Times New Roman" w:cs="Times New Roman" w:hint="eastAsia"/>
          <w:sz w:val="18"/>
          <w:szCs w:val="18"/>
        </w:rPr>
        <w:t xml:space="preserve"> &amp; </w:t>
      </w:r>
      <w:r w:rsidRPr="005E508C">
        <w:rPr>
          <w:rFonts w:ascii="Times New Roman" w:hAnsi="Times New Roman" w:cs="Times New Roman"/>
          <w:sz w:val="18"/>
          <w:szCs w:val="18"/>
        </w:rPr>
        <w:t>大模型微调实现专利文档的智能理解与精准回答</w:t>
      </w:r>
      <w:r w:rsidR="008235E1" w:rsidRPr="005E508C">
        <w:rPr>
          <w:rFonts w:ascii="Times New Roman" w:hAnsi="Times New Roman" w:cs="Times New Roman" w:hint="eastAsia"/>
          <w:sz w:val="18"/>
          <w:szCs w:val="18"/>
        </w:rPr>
        <w:t>。</w:t>
      </w:r>
    </w:p>
    <w:p w14:paraId="09F50AE7" w14:textId="6DBB8D5F" w:rsidR="00E4066A" w:rsidRPr="005E508C" w:rsidRDefault="00E4066A" w:rsidP="00F064A7">
      <w:pPr>
        <w:snapToGrid w:val="0"/>
        <w:spacing w:line="288" w:lineRule="auto"/>
        <w:rPr>
          <w:rFonts w:ascii="Times New Roman" w:hAnsi="Times New Roman" w:cs="Times New Roman"/>
          <w:sz w:val="18"/>
          <w:szCs w:val="18"/>
        </w:rPr>
      </w:pPr>
      <w:r w:rsidRPr="005E508C">
        <w:rPr>
          <w:rFonts w:ascii="黑体" w:eastAsia="黑体" w:hAnsi="黑体" w:cs="Times New Roman"/>
          <w:color w:val="1E1E1E"/>
          <w:sz w:val="18"/>
          <w:szCs w:val="18"/>
        </w:rPr>
        <w:t>技术栈：</w:t>
      </w:r>
      <w:r w:rsidRPr="005E508C">
        <w:rPr>
          <w:rFonts w:ascii="Times New Roman" w:hAnsi="Times New Roman" w:cs="Times New Roman"/>
          <w:color w:val="1E1E1E"/>
          <w:sz w:val="18"/>
          <w:szCs w:val="18"/>
        </w:rPr>
        <w:t>Transformers</w:t>
      </w:r>
      <w:r w:rsidRPr="005E508C">
        <w:rPr>
          <w:rFonts w:ascii="Times New Roman" w:hAnsi="Times New Roman" w:cs="Times New Roman" w:hint="eastAsia"/>
          <w:color w:val="1E1E1E"/>
          <w:sz w:val="18"/>
          <w:szCs w:val="18"/>
        </w:rPr>
        <w:t>、</w:t>
      </w:r>
      <w:r w:rsidRPr="005E508C">
        <w:rPr>
          <w:rFonts w:ascii="Times New Roman" w:hAnsi="Times New Roman" w:cs="Times New Roman"/>
          <w:sz w:val="18"/>
          <w:szCs w:val="18"/>
        </w:rPr>
        <w:t>PyMuPDF</w:t>
      </w:r>
      <w:r w:rsidRPr="005E508C">
        <w:rPr>
          <w:rFonts w:ascii="Times New Roman" w:hAnsi="Times New Roman" w:cs="Times New Roman" w:hint="eastAsia"/>
          <w:color w:val="1E1E1E"/>
          <w:sz w:val="18"/>
          <w:szCs w:val="18"/>
        </w:rPr>
        <w:t>、</w:t>
      </w:r>
      <w:r w:rsidRPr="005E508C">
        <w:rPr>
          <w:rFonts w:ascii="Times New Roman" w:hAnsi="Times New Roman" w:cs="Times New Roman"/>
          <w:color w:val="1E1E1E"/>
          <w:sz w:val="18"/>
          <w:szCs w:val="18"/>
        </w:rPr>
        <w:t>TRL</w:t>
      </w:r>
      <w:r w:rsidRPr="005E508C">
        <w:rPr>
          <w:rFonts w:ascii="Times New Roman" w:hAnsi="Times New Roman" w:cs="Times New Roman" w:hint="eastAsia"/>
          <w:color w:val="1E1E1E"/>
          <w:sz w:val="18"/>
          <w:szCs w:val="18"/>
        </w:rPr>
        <w:t>、</w:t>
      </w:r>
      <w:r w:rsidRPr="005E508C">
        <w:rPr>
          <w:rFonts w:ascii="Times New Roman" w:hAnsi="Times New Roman" w:cs="Times New Roman"/>
          <w:color w:val="1E1E1E"/>
          <w:sz w:val="18"/>
          <w:szCs w:val="18"/>
        </w:rPr>
        <w:t>PEFT</w:t>
      </w:r>
      <w:r w:rsidRPr="005E508C">
        <w:rPr>
          <w:rFonts w:ascii="Times New Roman" w:hAnsi="Times New Roman" w:cs="Times New Roman" w:hint="eastAsia"/>
          <w:color w:val="1E1E1E"/>
          <w:sz w:val="18"/>
          <w:szCs w:val="18"/>
        </w:rPr>
        <w:t>、</w:t>
      </w:r>
      <w:r w:rsidRPr="005E508C">
        <w:rPr>
          <w:rFonts w:ascii="Times New Roman" w:hAnsi="Times New Roman" w:cs="Times New Roman"/>
          <w:color w:val="1E1E1E"/>
          <w:sz w:val="18"/>
          <w:szCs w:val="18"/>
        </w:rPr>
        <w:t>LoRA</w:t>
      </w:r>
      <w:r w:rsidRPr="005E508C">
        <w:rPr>
          <w:rFonts w:ascii="Times New Roman" w:hAnsi="Times New Roman" w:cs="Times New Roman" w:hint="eastAsia"/>
          <w:color w:val="1E1E1E"/>
          <w:sz w:val="18"/>
          <w:szCs w:val="18"/>
        </w:rPr>
        <w:t>、</w:t>
      </w:r>
      <w:r w:rsidRPr="005E508C">
        <w:rPr>
          <w:rFonts w:ascii="Times New Roman" w:hAnsi="Times New Roman" w:cs="Times New Roman"/>
          <w:color w:val="1E1E1E"/>
          <w:sz w:val="18"/>
          <w:szCs w:val="18"/>
        </w:rPr>
        <w:t>Qwen</w:t>
      </w:r>
      <w:r w:rsidRPr="005E508C">
        <w:rPr>
          <w:rFonts w:ascii="Times New Roman" w:hAnsi="Times New Roman" w:cs="Times New Roman" w:hint="eastAsia"/>
          <w:color w:val="1E1E1E"/>
          <w:sz w:val="18"/>
          <w:szCs w:val="18"/>
        </w:rPr>
        <w:t>、</w:t>
      </w:r>
      <w:r w:rsidRPr="005E508C">
        <w:rPr>
          <w:rFonts w:ascii="Times New Roman" w:hAnsi="Times New Roman" w:cs="Times New Roman"/>
          <w:color w:val="1E1E1E"/>
          <w:sz w:val="18"/>
          <w:szCs w:val="18"/>
        </w:rPr>
        <w:t>PyTorch</w:t>
      </w:r>
      <w:r w:rsidRPr="005E508C">
        <w:rPr>
          <w:rFonts w:ascii="Times New Roman" w:hAnsi="Times New Roman" w:cs="Times New Roman" w:hint="eastAsia"/>
          <w:color w:val="1E1E1E"/>
          <w:sz w:val="18"/>
          <w:szCs w:val="18"/>
        </w:rPr>
        <w:t>、</w:t>
      </w:r>
      <w:r w:rsidRPr="005E508C">
        <w:rPr>
          <w:rFonts w:ascii="Times New Roman" w:hAnsi="Times New Roman" w:cs="Times New Roman"/>
          <w:color w:val="1E1E1E"/>
          <w:sz w:val="18"/>
          <w:szCs w:val="18"/>
        </w:rPr>
        <w:t>Datasets</w:t>
      </w:r>
      <w:r w:rsidRPr="005E508C">
        <w:rPr>
          <w:rFonts w:ascii="Times New Roman" w:hAnsi="Times New Roman" w:cs="Times New Roman" w:hint="eastAsia"/>
          <w:color w:val="1E1E1E"/>
          <w:sz w:val="18"/>
          <w:szCs w:val="18"/>
        </w:rPr>
        <w:t>、</w:t>
      </w:r>
      <w:r w:rsidRPr="005E508C">
        <w:rPr>
          <w:rFonts w:ascii="Times New Roman" w:hAnsi="Times New Roman" w:cs="Times New Roman"/>
          <w:color w:val="1E1E1E"/>
          <w:sz w:val="18"/>
          <w:szCs w:val="18"/>
        </w:rPr>
        <w:t>RLHF</w:t>
      </w:r>
      <w:r w:rsidRPr="005E508C">
        <w:rPr>
          <w:rFonts w:ascii="Times New Roman" w:hAnsi="Times New Roman" w:cs="Times New Roman" w:hint="eastAsia"/>
          <w:color w:val="1E1E1E"/>
          <w:sz w:val="18"/>
          <w:szCs w:val="18"/>
        </w:rPr>
        <w:t>、</w:t>
      </w:r>
      <w:r w:rsidRPr="005E508C">
        <w:rPr>
          <w:rFonts w:ascii="Times New Roman" w:hAnsi="Times New Roman" w:cs="Times New Roman" w:hint="eastAsia"/>
          <w:color w:val="1E1E1E"/>
          <w:sz w:val="18"/>
          <w:szCs w:val="18"/>
        </w:rPr>
        <w:t>vLLM</w:t>
      </w:r>
    </w:p>
    <w:p w14:paraId="758E22FE" w14:textId="07DD15E3" w:rsidR="0026253E" w:rsidRPr="005E508C" w:rsidRDefault="0026253E" w:rsidP="00F064A7">
      <w:pPr>
        <w:snapToGrid w:val="0"/>
        <w:spacing w:line="288" w:lineRule="auto"/>
        <w:rPr>
          <w:rFonts w:ascii="Times New Roman" w:hAnsi="Times New Roman" w:cs="Times New Roman"/>
          <w:sz w:val="18"/>
          <w:szCs w:val="18"/>
        </w:rPr>
      </w:pPr>
      <w:r w:rsidRPr="005E508C">
        <w:rPr>
          <w:rFonts w:ascii="Times New Roman" w:hAnsi="Times New Roman" w:cs="Times New Roman" w:hint="eastAsia"/>
          <w:b/>
          <w:bCs/>
          <w:sz w:val="18"/>
          <w:szCs w:val="18"/>
        </w:rPr>
        <w:t>1</w:t>
      </w:r>
      <w:r w:rsidRPr="005E508C">
        <w:rPr>
          <w:rFonts w:ascii="Times New Roman" w:hAnsi="Times New Roman" w:cs="Times New Roman" w:hint="eastAsia"/>
          <w:b/>
          <w:bCs/>
          <w:sz w:val="18"/>
          <w:szCs w:val="18"/>
        </w:rPr>
        <w:t>）</w:t>
      </w:r>
      <w:r w:rsidRPr="005E508C">
        <w:rPr>
          <w:rFonts w:ascii="Times New Roman" w:hAnsi="Times New Roman" w:cs="Times New Roman"/>
          <w:b/>
          <w:bCs/>
          <w:sz w:val="18"/>
          <w:szCs w:val="18"/>
        </w:rPr>
        <w:t>多模态</w:t>
      </w:r>
      <w:r w:rsidR="008235E1" w:rsidRPr="005E508C">
        <w:rPr>
          <w:rFonts w:ascii="Times New Roman" w:hAnsi="Times New Roman" w:cs="Times New Roman" w:hint="eastAsia"/>
          <w:b/>
          <w:bCs/>
          <w:sz w:val="18"/>
          <w:szCs w:val="18"/>
        </w:rPr>
        <w:t>数</w:t>
      </w:r>
      <w:r w:rsidRPr="005E508C">
        <w:rPr>
          <w:rFonts w:ascii="Times New Roman" w:hAnsi="Times New Roman" w:cs="Times New Roman"/>
          <w:b/>
          <w:bCs/>
          <w:sz w:val="18"/>
          <w:szCs w:val="18"/>
        </w:rPr>
        <w:t>据预处理：</w:t>
      </w:r>
      <w:r w:rsidRPr="005E508C">
        <w:rPr>
          <w:rFonts w:ascii="Times New Roman" w:hAnsi="Times New Roman" w:cs="Times New Roman"/>
          <w:sz w:val="18"/>
          <w:szCs w:val="18"/>
        </w:rPr>
        <w:t>使用</w:t>
      </w:r>
      <w:r w:rsidRPr="005E508C">
        <w:rPr>
          <w:rFonts w:ascii="Times New Roman" w:hAnsi="Times New Roman" w:cs="Times New Roman"/>
          <w:sz w:val="18"/>
          <w:szCs w:val="18"/>
        </w:rPr>
        <w:t>PyMuPDF</w:t>
      </w:r>
      <w:r w:rsidRPr="005E508C">
        <w:rPr>
          <w:rFonts w:ascii="Times New Roman" w:hAnsi="Times New Roman" w:cs="Times New Roman"/>
          <w:sz w:val="18"/>
          <w:szCs w:val="18"/>
        </w:rPr>
        <w:t>将专利</w:t>
      </w:r>
      <w:r w:rsidRPr="005E508C">
        <w:rPr>
          <w:rFonts w:ascii="Times New Roman" w:hAnsi="Times New Roman" w:cs="Times New Roman"/>
          <w:sz w:val="18"/>
          <w:szCs w:val="18"/>
        </w:rPr>
        <w:t>PDF</w:t>
      </w:r>
      <w:r w:rsidRPr="005E508C">
        <w:rPr>
          <w:rFonts w:ascii="Times New Roman" w:hAnsi="Times New Roman" w:cs="Times New Roman"/>
          <w:sz w:val="18"/>
          <w:szCs w:val="18"/>
        </w:rPr>
        <w:t>转换为高分辨率图像</w:t>
      </w:r>
      <w:r w:rsidR="008235E1" w:rsidRPr="005E508C">
        <w:rPr>
          <w:rFonts w:ascii="Times New Roman" w:hAnsi="Times New Roman" w:cs="Times New Roman" w:hint="eastAsia"/>
          <w:sz w:val="18"/>
          <w:szCs w:val="18"/>
        </w:rPr>
        <w:t>（</w:t>
      </w:r>
      <w:r w:rsidRPr="005E508C">
        <w:rPr>
          <w:rFonts w:ascii="Times New Roman" w:hAnsi="Times New Roman" w:cs="Times New Roman"/>
          <w:sz w:val="18"/>
          <w:szCs w:val="18"/>
        </w:rPr>
        <w:t>600 DP</w:t>
      </w:r>
      <w:r w:rsidR="008235E1" w:rsidRPr="005E508C">
        <w:rPr>
          <w:rFonts w:ascii="Times New Roman" w:hAnsi="Times New Roman" w:cs="Times New Roman" w:hint="eastAsia"/>
          <w:sz w:val="18"/>
          <w:szCs w:val="18"/>
        </w:rPr>
        <w:t>I</w:t>
      </w:r>
      <w:r w:rsidR="008235E1" w:rsidRPr="005E508C">
        <w:rPr>
          <w:rFonts w:ascii="Times New Roman" w:hAnsi="Times New Roman" w:cs="Times New Roman" w:hint="eastAsia"/>
          <w:sz w:val="18"/>
          <w:szCs w:val="18"/>
        </w:rPr>
        <w:t>），</w:t>
      </w:r>
      <w:r w:rsidRPr="005E508C">
        <w:rPr>
          <w:rFonts w:ascii="Times New Roman" w:hAnsi="Times New Roman" w:cs="Times New Roman"/>
          <w:sz w:val="18"/>
          <w:szCs w:val="18"/>
        </w:rPr>
        <w:t>基于</w:t>
      </w:r>
      <w:r w:rsidR="001B0FC8" w:rsidRPr="001B0FC8">
        <w:rPr>
          <w:rFonts w:ascii="Times New Roman" w:hAnsi="Times New Roman" w:cs="Times New Roman"/>
          <w:sz w:val="18"/>
          <w:szCs w:val="18"/>
        </w:rPr>
        <w:t>Alibaba-NLP/gme-Qwen2-VL-</w:t>
      </w:r>
      <w:r w:rsidR="006E0E8A">
        <w:rPr>
          <w:rFonts w:ascii="Times New Roman" w:hAnsi="Times New Roman" w:cs="Times New Roman" w:hint="eastAsia"/>
          <w:sz w:val="18"/>
          <w:szCs w:val="18"/>
        </w:rPr>
        <w:t>7</w:t>
      </w:r>
      <w:r w:rsidR="001B0FC8" w:rsidRPr="001B0FC8">
        <w:rPr>
          <w:rFonts w:ascii="Times New Roman" w:hAnsi="Times New Roman" w:cs="Times New Roman"/>
          <w:sz w:val="18"/>
          <w:szCs w:val="18"/>
        </w:rPr>
        <w:t>B-Instruct</w:t>
      </w:r>
      <w:r w:rsidRPr="005E508C">
        <w:rPr>
          <w:rFonts w:ascii="Times New Roman" w:hAnsi="Times New Roman" w:cs="Times New Roman"/>
          <w:sz w:val="18"/>
          <w:szCs w:val="18"/>
        </w:rPr>
        <w:t>模型提取向量表示，构建问题</w:t>
      </w:r>
      <w:r w:rsidR="00E4066A" w:rsidRPr="005E508C">
        <w:rPr>
          <w:rFonts w:ascii="Times New Roman" w:hAnsi="Times New Roman" w:cs="Times New Roman" w:hint="eastAsia"/>
          <w:sz w:val="18"/>
          <w:szCs w:val="18"/>
        </w:rPr>
        <w:t>、</w:t>
      </w:r>
      <w:r w:rsidRPr="005E508C">
        <w:rPr>
          <w:rFonts w:ascii="Times New Roman" w:hAnsi="Times New Roman" w:cs="Times New Roman"/>
          <w:sz w:val="18"/>
          <w:szCs w:val="18"/>
        </w:rPr>
        <w:t>图像的向量数据库</w:t>
      </w:r>
      <w:r w:rsidR="00E4066A" w:rsidRPr="005E508C">
        <w:rPr>
          <w:rFonts w:ascii="Times New Roman" w:hAnsi="Times New Roman" w:cs="Times New Roman" w:hint="eastAsia"/>
          <w:sz w:val="18"/>
          <w:szCs w:val="18"/>
        </w:rPr>
        <w:t>。</w:t>
      </w:r>
    </w:p>
    <w:p w14:paraId="68E15113" w14:textId="3A6E21CB" w:rsidR="0026253E" w:rsidRPr="005E508C" w:rsidRDefault="0026253E" w:rsidP="00F064A7">
      <w:pPr>
        <w:snapToGrid w:val="0"/>
        <w:spacing w:line="288" w:lineRule="auto"/>
        <w:rPr>
          <w:rFonts w:ascii="Times New Roman" w:hAnsi="Times New Roman" w:cs="Times New Roman"/>
          <w:sz w:val="18"/>
          <w:szCs w:val="18"/>
        </w:rPr>
      </w:pPr>
      <w:r w:rsidRPr="005E508C">
        <w:rPr>
          <w:rFonts w:ascii="Times New Roman" w:hAnsi="Times New Roman" w:cs="Times New Roman" w:hint="eastAsia"/>
          <w:b/>
          <w:bCs/>
          <w:sz w:val="18"/>
          <w:szCs w:val="18"/>
        </w:rPr>
        <w:t>2</w:t>
      </w:r>
      <w:r w:rsidRPr="005E508C">
        <w:rPr>
          <w:rFonts w:ascii="Times New Roman" w:hAnsi="Times New Roman" w:cs="Times New Roman" w:hint="eastAsia"/>
          <w:b/>
          <w:bCs/>
          <w:sz w:val="18"/>
          <w:szCs w:val="18"/>
        </w:rPr>
        <w:t>）</w:t>
      </w:r>
      <w:r w:rsidRPr="005E508C">
        <w:rPr>
          <w:rFonts w:ascii="Times New Roman" w:hAnsi="Times New Roman" w:cs="Times New Roman"/>
          <w:b/>
          <w:bCs/>
          <w:sz w:val="18"/>
          <w:szCs w:val="18"/>
        </w:rPr>
        <w:t>智能检索系统：</w:t>
      </w:r>
      <w:r w:rsidRPr="005E508C">
        <w:rPr>
          <w:rFonts w:ascii="Times New Roman" w:hAnsi="Times New Roman" w:cs="Times New Roman"/>
          <w:sz w:val="18"/>
          <w:szCs w:val="18"/>
        </w:rPr>
        <w:t>问题</w:t>
      </w:r>
      <w:r w:rsidR="00E4066A" w:rsidRPr="005E508C">
        <w:rPr>
          <w:rFonts w:ascii="Times New Roman" w:hAnsi="Times New Roman" w:cs="Times New Roman" w:hint="eastAsia"/>
          <w:sz w:val="18"/>
          <w:szCs w:val="18"/>
        </w:rPr>
        <w:t xml:space="preserve"> &amp; </w:t>
      </w:r>
      <w:r w:rsidRPr="005E508C">
        <w:rPr>
          <w:rFonts w:ascii="Times New Roman" w:hAnsi="Times New Roman" w:cs="Times New Roman"/>
          <w:sz w:val="18"/>
          <w:szCs w:val="18"/>
        </w:rPr>
        <w:t>图像的跨模态语义检索，基于余弦相似度精准定位相关文档页面（</w:t>
      </w:r>
      <w:r w:rsidRPr="005E508C">
        <w:rPr>
          <w:rFonts w:ascii="Times New Roman" w:hAnsi="Times New Roman" w:cs="Times New Roman"/>
          <w:sz w:val="18"/>
          <w:szCs w:val="18"/>
        </w:rPr>
        <w:t>Top-K=2</w:t>
      </w:r>
      <w:r w:rsidRPr="005E508C">
        <w:rPr>
          <w:rFonts w:ascii="Times New Roman" w:hAnsi="Times New Roman" w:cs="Times New Roman"/>
          <w:sz w:val="18"/>
          <w:szCs w:val="18"/>
        </w:rPr>
        <w:t>），根据问题类型动态调整图像输入组合</w:t>
      </w:r>
      <w:r w:rsidR="00E4066A" w:rsidRPr="005E508C">
        <w:rPr>
          <w:rFonts w:ascii="Times New Roman" w:hAnsi="Times New Roman" w:cs="Times New Roman" w:hint="eastAsia"/>
          <w:sz w:val="18"/>
          <w:szCs w:val="18"/>
        </w:rPr>
        <w:t>。</w:t>
      </w:r>
    </w:p>
    <w:p w14:paraId="26F027D6" w14:textId="7F2BB805" w:rsidR="0026253E" w:rsidRPr="005E508C" w:rsidRDefault="0026253E" w:rsidP="00F064A7">
      <w:pPr>
        <w:snapToGrid w:val="0"/>
        <w:spacing w:line="288" w:lineRule="auto"/>
        <w:rPr>
          <w:rFonts w:ascii="Times New Roman" w:hAnsi="Times New Roman" w:cs="Times New Roman"/>
          <w:sz w:val="18"/>
          <w:szCs w:val="18"/>
        </w:rPr>
      </w:pPr>
      <w:r w:rsidRPr="005E508C">
        <w:rPr>
          <w:rFonts w:ascii="Times New Roman" w:hAnsi="Times New Roman" w:cs="Times New Roman" w:hint="eastAsia"/>
          <w:b/>
          <w:bCs/>
          <w:sz w:val="18"/>
          <w:szCs w:val="18"/>
        </w:rPr>
        <w:t>3</w:t>
      </w:r>
      <w:r w:rsidRPr="005E508C">
        <w:rPr>
          <w:rFonts w:ascii="Times New Roman" w:hAnsi="Times New Roman" w:cs="Times New Roman" w:hint="eastAsia"/>
          <w:b/>
          <w:bCs/>
          <w:sz w:val="18"/>
          <w:szCs w:val="18"/>
        </w:rPr>
        <w:t>）</w:t>
      </w:r>
      <w:r w:rsidRPr="005E508C">
        <w:rPr>
          <w:rFonts w:ascii="Times New Roman" w:hAnsi="Times New Roman" w:cs="Times New Roman"/>
          <w:b/>
          <w:bCs/>
          <w:sz w:val="18"/>
          <w:szCs w:val="18"/>
        </w:rPr>
        <w:t>模型微调：</w:t>
      </w:r>
      <w:r w:rsidRPr="005E508C">
        <w:rPr>
          <w:rFonts w:ascii="Times New Roman" w:hAnsi="Times New Roman" w:cs="Times New Roman"/>
          <w:sz w:val="18"/>
          <w:szCs w:val="18"/>
        </w:rPr>
        <w:t>构建差异化训练数据集（专利</w:t>
      </w:r>
      <w:r w:rsidR="001B0FC8">
        <w:rPr>
          <w:rFonts w:ascii="Times New Roman" w:hAnsi="Times New Roman" w:cs="Times New Roman" w:hint="eastAsia"/>
          <w:sz w:val="18"/>
          <w:szCs w:val="18"/>
        </w:rPr>
        <w:t>文档</w:t>
      </w:r>
      <w:r w:rsidRPr="005E508C">
        <w:rPr>
          <w:rFonts w:ascii="Times New Roman" w:hAnsi="Times New Roman" w:cs="Times New Roman"/>
          <w:sz w:val="18"/>
          <w:szCs w:val="18"/>
        </w:rPr>
        <w:t>问答数据＋少量问题分类辅助数据）</w:t>
      </w:r>
      <w:r w:rsidR="00E4066A" w:rsidRPr="005E508C">
        <w:rPr>
          <w:rFonts w:ascii="Times New Roman" w:hAnsi="Times New Roman" w:cs="Times New Roman" w:hint="eastAsia"/>
          <w:sz w:val="18"/>
          <w:szCs w:val="18"/>
        </w:rPr>
        <w:t>，</w:t>
      </w:r>
      <w:r w:rsidRPr="005E508C">
        <w:rPr>
          <w:rFonts w:ascii="Times New Roman" w:hAnsi="Times New Roman" w:cs="Times New Roman"/>
          <w:sz w:val="18"/>
          <w:szCs w:val="18"/>
        </w:rPr>
        <w:t>缓解模型过拟合风险</w:t>
      </w:r>
      <w:r w:rsidR="001B0FC8">
        <w:rPr>
          <w:rFonts w:ascii="Times New Roman" w:hAnsi="Times New Roman" w:cs="Times New Roman" w:hint="eastAsia"/>
          <w:sz w:val="18"/>
          <w:szCs w:val="18"/>
        </w:rPr>
        <w:t>；</w:t>
      </w:r>
      <w:r w:rsidRPr="005E508C">
        <w:rPr>
          <w:rFonts w:ascii="Times New Roman" w:hAnsi="Times New Roman" w:cs="Times New Roman"/>
          <w:sz w:val="18"/>
          <w:szCs w:val="18"/>
        </w:rPr>
        <w:t>基于</w:t>
      </w:r>
      <w:r w:rsidRPr="005E508C">
        <w:rPr>
          <w:rFonts w:ascii="Times New Roman" w:hAnsi="Times New Roman" w:cs="Times New Roman"/>
          <w:sz w:val="18"/>
          <w:szCs w:val="18"/>
        </w:rPr>
        <w:t xml:space="preserve"> Qwen</w:t>
      </w:r>
      <w:r w:rsidR="00E4066A" w:rsidRPr="005E508C">
        <w:rPr>
          <w:rFonts w:ascii="Times New Roman" w:hAnsi="Times New Roman" w:cs="Times New Roman" w:hint="eastAsia"/>
          <w:sz w:val="18"/>
          <w:szCs w:val="18"/>
        </w:rPr>
        <w:t>3</w:t>
      </w:r>
      <w:r w:rsidRPr="005E508C">
        <w:rPr>
          <w:rFonts w:ascii="Times New Roman" w:hAnsi="Times New Roman" w:cs="Times New Roman"/>
          <w:sz w:val="18"/>
          <w:szCs w:val="18"/>
        </w:rPr>
        <w:t>-VL-32B</w:t>
      </w:r>
      <w:r w:rsidRPr="005E508C">
        <w:rPr>
          <w:rFonts w:ascii="Times New Roman" w:hAnsi="Times New Roman" w:cs="Times New Roman"/>
          <w:sz w:val="18"/>
          <w:szCs w:val="18"/>
        </w:rPr>
        <w:t>多模态大模型，采用</w:t>
      </w:r>
      <w:r w:rsidRPr="005E508C">
        <w:rPr>
          <w:rFonts w:ascii="Times New Roman" w:hAnsi="Times New Roman" w:cs="Times New Roman"/>
          <w:sz w:val="18"/>
          <w:szCs w:val="18"/>
        </w:rPr>
        <w:t>LoRA</w:t>
      </w:r>
      <w:r w:rsidRPr="005E508C">
        <w:rPr>
          <w:rFonts w:ascii="Times New Roman" w:hAnsi="Times New Roman" w:cs="Times New Roman"/>
          <w:sz w:val="18"/>
          <w:szCs w:val="18"/>
        </w:rPr>
        <w:t>完成参数高效微调</w:t>
      </w:r>
      <w:r w:rsidR="001B0FC8">
        <w:rPr>
          <w:rFonts w:ascii="Times New Roman" w:hAnsi="Times New Roman" w:cs="Times New Roman" w:hint="eastAsia"/>
          <w:sz w:val="18"/>
          <w:szCs w:val="18"/>
        </w:rPr>
        <w:t>；</w:t>
      </w:r>
      <w:r w:rsidRPr="005E508C">
        <w:rPr>
          <w:rFonts w:ascii="Times New Roman" w:hAnsi="Times New Roman" w:cs="Times New Roman"/>
          <w:sz w:val="18"/>
          <w:szCs w:val="18"/>
        </w:rPr>
        <w:t>结合梯度累积</w:t>
      </w:r>
      <w:r w:rsidR="00E4066A" w:rsidRPr="005E508C">
        <w:rPr>
          <w:rFonts w:ascii="Times New Roman" w:hAnsi="Times New Roman" w:cs="Times New Roman" w:hint="eastAsia"/>
          <w:sz w:val="18"/>
          <w:szCs w:val="18"/>
        </w:rPr>
        <w:t>、</w:t>
      </w:r>
      <w:r w:rsidRPr="005E508C">
        <w:rPr>
          <w:rFonts w:ascii="Times New Roman" w:hAnsi="Times New Roman" w:cs="Times New Roman"/>
          <w:sz w:val="18"/>
          <w:szCs w:val="18"/>
        </w:rPr>
        <w:t>学习率调度</w:t>
      </w:r>
      <w:r w:rsidR="001B0FC8">
        <w:rPr>
          <w:rFonts w:ascii="Times New Roman" w:hAnsi="Times New Roman" w:cs="Times New Roman" w:hint="eastAsia"/>
          <w:sz w:val="18"/>
          <w:szCs w:val="18"/>
        </w:rPr>
        <w:t>等</w:t>
      </w:r>
      <w:r w:rsidRPr="005E508C">
        <w:rPr>
          <w:rFonts w:ascii="Times New Roman" w:hAnsi="Times New Roman" w:cs="Times New Roman"/>
          <w:sz w:val="18"/>
          <w:szCs w:val="18"/>
        </w:rPr>
        <w:t>策略优化训练流程，显著提升模型在专利问答任务中的响应准确率与鲁</w:t>
      </w:r>
      <w:r w:rsidR="00E4066A" w:rsidRPr="005E508C">
        <w:rPr>
          <w:rFonts w:ascii="Times New Roman" w:hAnsi="Times New Roman" w:cs="Times New Roman" w:hint="eastAsia"/>
          <w:sz w:val="18"/>
          <w:szCs w:val="18"/>
        </w:rPr>
        <w:t>棒</w:t>
      </w:r>
      <w:r w:rsidRPr="005E508C">
        <w:rPr>
          <w:rFonts w:ascii="Times New Roman" w:hAnsi="Times New Roman" w:cs="Times New Roman"/>
          <w:sz w:val="18"/>
          <w:szCs w:val="18"/>
        </w:rPr>
        <w:t>性。</w:t>
      </w:r>
    </w:p>
    <w:p w14:paraId="6634FFBA" w14:textId="6A3FA3FC" w:rsidR="0026253E" w:rsidRPr="005E508C" w:rsidRDefault="0026253E" w:rsidP="00F064A7">
      <w:pPr>
        <w:snapToGrid w:val="0"/>
        <w:spacing w:line="288" w:lineRule="auto"/>
        <w:rPr>
          <w:rFonts w:ascii="Times New Roman" w:hAnsi="Times New Roman" w:cs="Times New Roman"/>
          <w:sz w:val="18"/>
          <w:szCs w:val="18"/>
        </w:rPr>
      </w:pPr>
      <w:r w:rsidRPr="005E508C">
        <w:rPr>
          <w:rFonts w:ascii="Times New Roman" w:hAnsi="Times New Roman" w:cs="Times New Roman" w:hint="eastAsia"/>
          <w:b/>
          <w:bCs/>
          <w:sz w:val="18"/>
          <w:szCs w:val="18"/>
        </w:rPr>
        <w:t>4</w:t>
      </w:r>
      <w:r w:rsidRPr="005E508C">
        <w:rPr>
          <w:rFonts w:ascii="Times New Roman" w:hAnsi="Times New Roman" w:cs="Times New Roman" w:hint="eastAsia"/>
          <w:b/>
          <w:bCs/>
          <w:sz w:val="18"/>
          <w:szCs w:val="18"/>
        </w:rPr>
        <w:t>）</w:t>
      </w:r>
      <w:r w:rsidRPr="005E508C">
        <w:rPr>
          <w:rFonts w:ascii="Times New Roman" w:hAnsi="Times New Roman" w:cs="Times New Roman"/>
          <w:b/>
          <w:bCs/>
          <w:sz w:val="18"/>
          <w:szCs w:val="18"/>
        </w:rPr>
        <w:t>差异化推理策略：</w:t>
      </w:r>
      <w:r w:rsidRPr="005E508C">
        <w:rPr>
          <w:rFonts w:ascii="Times New Roman" w:hAnsi="Times New Roman" w:cs="Times New Roman"/>
          <w:sz w:val="18"/>
          <w:szCs w:val="18"/>
        </w:rPr>
        <w:t>搭建问题分类模块，精准判</w:t>
      </w:r>
      <w:r w:rsidR="001B0FC8">
        <w:rPr>
          <w:rFonts w:ascii="Times New Roman" w:hAnsi="Times New Roman" w:cs="Times New Roman" w:hint="eastAsia"/>
          <w:sz w:val="18"/>
          <w:szCs w:val="18"/>
        </w:rPr>
        <w:t>别</w:t>
      </w:r>
      <w:r w:rsidRPr="001B0FC8">
        <w:rPr>
          <w:rFonts w:ascii="Times New Roman" w:hAnsi="Times New Roman" w:cs="Times New Roman"/>
          <w:sz w:val="18"/>
          <w:szCs w:val="18"/>
        </w:rPr>
        <w:t>纯图像位置关系</w:t>
      </w:r>
      <w:r w:rsidR="00E4066A" w:rsidRPr="001B0FC8">
        <w:rPr>
          <w:rFonts w:ascii="Times New Roman" w:hAnsi="Times New Roman" w:cs="Times New Roman" w:hint="eastAsia"/>
          <w:sz w:val="18"/>
          <w:szCs w:val="18"/>
        </w:rPr>
        <w:t xml:space="preserve"> &amp; </w:t>
      </w:r>
      <w:r w:rsidRPr="001B0FC8">
        <w:rPr>
          <w:rFonts w:ascii="Times New Roman" w:hAnsi="Times New Roman" w:cs="Times New Roman"/>
          <w:sz w:val="18"/>
          <w:szCs w:val="18"/>
        </w:rPr>
        <w:t>推理混合</w:t>
      </w:r>
      <w:r w:rsidR="001B0FC8">
        <w:rPr>
          <w:rFonts w:ascii="Times New Roman" w:hAnsi="Times New Roman" w:cs="Times New Roman" w:hint="eastAsia"/>
          <w:sz w:val="18"/>
          <w:szCs w:val="18"/>
        </w:rPr>
        <w:t>两种</w:t>
      </w:r>
      <w:r w:rsidRPr="005E508C">
        <w:rPr>
          <w:rFonts w:ascii="Times New Roman" w:hAnsi="Times New Roman" w:cs="Times New Roman"/>
          <w:sz w:val="18"/>
          <w:szCs w:val="18"/>
        </w:rPr>
        <w:t>问题类型；定制专属提示词，通过差异化输入引导策略提升初答准确</w:t>
      </w:r>
      <w:r w:rsidR="00E4066A" w:rsidRPr="005E508C">
        <w:rPr>
          <w:rFonts w:ascii="Times New Roman" w:hAnsi="Times New Roman" w:cs="Times New Roman" w:hint="eastAsia"/>
          <w:sz w:val="18"/>
          <w:szCs w:val="18"/>
        </w:rPr>
        <w:t>性</w:t>
      </w:r>
      <w:r w:rsidRPr="005E508C">
        <w:rPr>
          <w:rFonts w:ascii="Times New Roman" w:hAnsi="Times New Roman" w:cs="Times New Roman"/>
          <w:sz w:val="18"/>
          <w:szCs w:val="18"/>
        </w:rPr>
        <w:t>。</w:t>
      </w:r>
    </w:p>
    <w:p w14:paraId="1A436B3F" w14:textId="7BDAEBA3" w:rsidR="0026253E" w:rsidRPr="005E508C" w:rsidRDefault="0026253E" w:rsidP="00F064A7">
      <w:pPr>
        <w:snapToGrid w:val="0"/>
        <w:spacing w:line="288" w:lineRule="auto"/>
        <w:rPr>
          <w:rFonts w:ascii="Times New Roman" w:hAnsi="Times New Roman" w:cs="Times New Roman"/>
          <w:sz w:val="18"/>
          <w:szCs w:val="18"/>
        </w:rPr>
      </w:pPr>
      <w:r w:rsidRPr="005E508C">
        <w:rPr>
          <w:rFonts w:ascii="Times New Roman" w:hAnsi="Times New Roman" w:cs="Times New Roman" w:hint="eastAsia"/>
          <w:b/>
          <w:bCs/>
          <w:sz w:val="18"/>
          <w:szCs w:val="18"/>
        </w:rPr>
        <w:t>5</w:t>
      </w:r>
      <w:r w:rsidRPr="005E508C">
        <w:rPr>
          <w:rFonts w:ascii="Times New Roman" w:hAnsi="Times New Roman" w:cs="Times New Roman" w:hint="eastAsia"/>
          <w:b/>
          <w:bCs/>
          <w:sz w:val="18"/>
          <w:szCs w:val="18"/>
        </w:rPr>
        <w:t>）</w:t>
      </w:r>
      <w:r w:rsidRPr="005E508C">
        <w:rPr>
          <w:rFonts w:ascii="Times New Roman" w:hAnsi="Times New Roman" w:cs="Times New Roman"/>
          <w:b/>
          <w:bCs/>
          <w:sz w:val="18"/>
          <w:szCs w:val="18"/>
        </w:rPr>
        <w:t>答案优化机制：</w:t>
      </w:r>
      <w:r w:rsidRPr="005E508C">
        <w:rPr>
          <w:rFonts w:ascii="Times New Roman" w:hAnsi="Times New Roman" w:cs="Times New Roman"/>
          <w:sz w:val="18"/>
          <w:szCs w:val="18"/>
        </w:rPr>
        <w:t>设计</w:t>
      </w:r>
      <w:r w:rsidRPr="005E508C">
        <w:rPr>
          <w:rFonts w:ascii="Times New Roman" w:hAnsi="Times New Roman" w:cs="Times New Roman"/>
          <w:sz w:val="18"/>
          <w:szCs w:val="18"/>
        </w:rPr>
        <w:t>“</w:t>
      </w:r>
      <w:r w:rsidRPr="005E508C">
        <w:rPr>
          <w:rFonts w:ascii="Times New Roman" w:hAnsi="Times New Roman" w:cs="Times New Roman"/>
          <w:sz w:val="18"/>
          <w:szCs w:val="18"/>
        </w:rPr>
        <w:t>初答＋风格迁移</w:t>
      </w:r>
      <w:r w:rsidRPr="005E508C">
        <w:rPr>
          <w:rFonts w:ascii="Times New Roman" w:hAnsi="Times New Roman" w:cs="Times New Roman"/>
          <w:sz w:val="18"/>
          <w:szCs w:val="18"/>
        </w:rPr>
        <w:t>”</w:t>
      </w:r>
      <w:r w:rsidRPr="005E508C">
        <w:rPr>
          <w:rFonts w:ascii="Times New Roman" w:hAnsi="Times New Roman" w:cs="Times New Roman"/>
          <w:sz w:val="18"/>
          <w:szCs w:val="18"/>
        </w:rPr>
        <w:t>两阶段优化流程，基于</w:t>
      </w:r>
      <w:r w:rsidRPr="005E508C">
        <w:rPr>
          <w:rFonts w:ascii="Times New Roman" w:hAnsi="Times New Roman" w:cs="Times New Roman"/>
          <w:sz w:val="18"/>
          <w:szCs w:val="18"/>
        </w:rPr>
        <w:t xml:space="preserve"> Few-Shot </w:t>
      </w:r>
      <w:r w:rsidRPr="005E508C">
        <w:rPr>
          <w:rFonts w:ascii="Times New Roman" w:hAnsi="Times New Roman" w:cs="Times New Roman"/>
          <w:sz w:val="18"/>
          <w:szCs w:val="18"/>
        </w:rPr>
        <w:t>范式构建风格示例库（检索相似问题答案作为风格参考），通过后处理模块提取核心表达风格，</w:t>
      </w:r>
      <w:r w:rsidR="001B0FC8" w:rsidRPr="005E508C">
        <w:rPr>
          <w:rFonts w:ascii="Times New Roman" w:hAnsi="Times New Roman" w:cs="Times New Roman"/>
          <w:sz w:val="18"/>
          <w:szCs w:val="18"/>
        </w:rPr>
        <w:t>提升</w:t>
      </w:r>
      <w:r w:rsidRPr="005E508C">
        <w:rPr>
          <w:rFonts w:ascii="Times New Roman" w:hAnsi="Times New Roman" w:cs="Times New Roman"/>
          <w:sz w:val="18"/>
          <w:szCs w:val="18"/>
        </w:rPr>
        <w:t>答案</w:t>
      </w:r>
      <w:r w:rsidR="001B0FC8">
        <w:rPr>
          <w:rFonts w:ascii="Times New Roman" w:hAnsi="Times New Roman" w:cs="Times New Roman" w:hint="eastAsia"/>
          <w:sz w:val="18"/>
          <w:szCs w:val="18"/>
        </w:rPr>
        <w:t>的</w:t>
      </w:r>
      <w:r w:rsidR="00E4066A" w:rsidRPr="005E508C">
        <w:rPr>
          <w:rFonts w:ascii="Times New Roman" w:hAnsi="Times New Roman" w:cs="Times New Roman" w:hint="eastAsia"/>
          <w:sz w:val="18"/>
          <w:szCs w:val="18"/>
        </w:rPr>
        <w:t>质量</w:t>
      </w:r>
      <w:r w:rsidRPr="005E508C">
        <w:rPr>
          <w:rFonts w:ascii="Times New Roman" w:hAnsi="Times New Roman" w:cs="Times New Roman"/>
          <w:sz w:val="18"/>
          <w:szCs w:val="18"/>
        </w:rPr>
        <w:t>与一致性。</w:t>
      </w:r>
    </w:p>
    <w:p w14:paraId="6DB119B7" w14:textId="7170848D" w:rsidR="008B74CB" w:rsidRPr="005E508C" w:rsidRDefault="0026253E" w:rsidP="00F064A7">
      <w:pPr>
        <w:snapToGrid w:val="0"/>
        <w:spacing w:line="288" w:lineRule="auto"/>
        <w:rPr>
          <w:rFonts w:ascii="Times New Roman" w:hAnsi="Times New Roman" w:cs="Times New Roman"/>
          <w:sz w:val="18"/>
          <w:szCs w:val="18"/>
        </w:rPr>
      </w:pPr>
      <w:r w:rsidRPr="005E508C">
        <w:rPr>
          <w:rFonts w:ascii="Times New Roman" w:hAnsi="Times New Roman" w:cs="Times New Roman" w:hint="eastAsia"/>
          <w:b/>
          <w:bCs/>
          <w:sz w:val="18"/>
          <w:szCs w:val="18"/>
        </w:rPr>
        <w:t>6</w:t>
      </w:r>
      <w:r w:rsidRPr="005E508C">
        <w:rPr>
          <w:rFonts w:ascii="Times New Roman" w:hAnsi="Times New Roman" w:cs="Times New Roman" w:hint="eastAsia"/>
          <w:b/>
          <w:bCs/>
          <w:sz w:val="18"/>
          <w:szCs w:val="18"/>
        </w:rPr>
        <w:t>）</w:t>
      </w:r>
      <w:r w:rsidRPr="005E508C">
        <w:rPr>
          <w:rFonts w:ascii="Times New Roman" w:hAnsi="Times New Roman" w:cs="Times New Roman"/>
          <w:b/>
          <w:bCs/>
          <w:sz w:val="18"/>
          <w:szCs w:val="18"/>
        </w:rPr>
        <w:t>性能提升：</w:t>
      </w:r>
      <w:r w:rsidRPr="005E508C">
        <w:rPr>
          <w:rFonts w:ascii="Times New Roman" w:hAnsi="Times New Roman" w:cs="Times New Roman"/>
          <w:sz w:val="18"/>
          <w:szCs w:val="18"/>
        </w:rPr>
        <w:t>通过微调</w:t>
      </w:r>
      <w:r w:rsidR="00E4066A" w:rsidRPr="005E508C">
        <w:rPr>
          <w:rFonts w:ascii="Times New Roman" w:hAnsi="Times New Roman" w:cs="Times New Roman" w:hint="eastAsia"/>
          <w:sz w:val="18"/>
          <w:szCs w:val="18"/>
        </w:rPr>
        <w:t xml:space="preserve"> &amp; </w:t>
      </w:r>
      <w:r w:rsidRPr="005E508C">
        <w:rPr>
          <w:rFonts w:ascii="Times New Roman" w:hAnsi="Times New Roman" w:cs="Times New Roman"/>
          <w:sz w:val="18"/>
          <w:szCs w:val="18"/>
        </w:rPr>
        <w:t>检索优化</w:t>
      </w:r>
      <w:r w:rsidR="00E4066A" w:rsidRPr="005E508C">
        <w:rPr>
          <w:rFonts w:ascii="Times New Roman" w:hAnsi="Times New Roman" w:cs="Times New Roman" w:hint="eastAsia"/>
          <w:sz w:val="18"/>
          <w:szCs w:val="18"/>
        </w:rPr>
        <w:t xml:space="preserve"> &amp; </w:t>
      </w:r>
      <w:r w:rsidRPr="005E508C">
        <w:rPr>
          <w:rFonts w:ascii="Times New Roman" w:hAnsi="Times New Roman" w:cs="Times New Roman"/>
          <w:sz w:val="18"/>
          <w:szCs w:val="18"/>
        </w:rPr>
        <w:t>后处理，</w:t>
      </w:r>
      <w:r w:rsidR="001B0FC8">
        <w:rPr>
          <w:rFonts w:ascii="Times New Roman" w:hAnsi="Times New Roman" w:cs="Times New Roman" w:hint="eastAsia"/>
          <w:sz w:val="18"/>
          <w:szCs w:val="18"/>
        </w:rPr>
        <w:t>最终</w:t>
      </w:r>
      <w:r w:rsidRPr="005E508C">
        <w:rPr>
          <w:rFonts w:ascii="Times New Roman" w:hAnsi="Times New Roman" w:cs="Times New Roman"/>
          <w:sz w:val="18"/>
          <w:szCs w:val="18"/>
        </w:rPr>
        <w:t>BERTScore</w:t>
      </w:r>
      <w:r w:rsidR="00E4066A" w:rsidRPr="005E508C">
        <w:rPr>
          <w:rFonts w:ascii="Times New Roman" w:hAnsi="Times New Roman" w:cs="Times New Roman" w:hint="eastAsia"/>
          <w:sz w:val="18"/>
          <w:szCs w:val="18"/>
        </w:rPr>
        <w:t>的</w:t>
      </w:r>
      <w:r w:rsidRPr="005E508C">
        <w:rPr>
          <w:rFonts w:ascii="Times New Roman" w:hAnsi="Times New Roman" w:cs="Times New Roman"/>
          <w:sz w:val="18"/>
          <w:szCs w:val="18"/>
        </w:rPr>
        <w:t>F1</w:t>
      </w:r>
      <w:r w:rsidR="00E4066A" w:rsidRPr="005E508C">
        <w:rPr>
          <w:rFonts w:ascii="Times New Roman" w:hAnsi="Times New Roman" w:cs="Times New Roman" w:hint="eastAsia"/>
          <w:sz w:val="18"/>
          <w:szCs w:val="18"/>
        </w:rPr>
        <w:t>从</w:t>
      </w:r>
      <w:r w:rsidRPr="005E508C">
        <w:rPr>
          <w:rFonts w:ascii="Times New Roman" w:hAnsi="Times New Roman" w:cs="Times New Roman"/>
          <w:sz w:val="18"/>
          <w:szCs w:val="18"/>
        </w:rPr>
        <w:t>0.</w:t>
      </w:r>
      <w:r w:rsidR="001B0FC8">
        <w:rPr>
          <w:rFonts w:ascii="Times New Roman" w:hAnsi="Times New Roman" w:cs="Times New Roman" w:hint="eastAsia"/>
          <w:sz w:val="18"/>
          <w:szCs w:val="18"/>
        </w:rPr>
        <w:t>6674</w:t>
      </w:r>
      <w:r w:rsidRPr="005E508C">
        <w:rPr>
          <w:rFonts w:ascii="Times New Roman" w:hAnsi="Times New Roman" w:cs="Times New Roman"/>
          <w:sz w:val="18"/>
          <w:szCs w:val="18"/>
        </w:rPr>
        <w:t>提升至</w:t>
      </w:r>
      <w:r w:rsidRPr="005E508C">
        <w:rPr>
          <w:rFonts w:ascii="Times New Roman" w:hAnsi="Times New Roman" w:cs="Times New Roman"/>
          <w:sz w:val="18"/>
          <w:szCs w:val="18"/>
        </w:rPr>
        <w:t>0.8</w:t>
      </w:r>
      <w:r w:rsidR="001B0FC8">
        <w:rPr>
          <w:rFonts w:ascii="Times New Roman" w:hAnsi="Times New Roman" w:cs="Times New Roman" w:hint="eastAsia"/>
          <w:sz w:val="18"/>
          <w:szCs w:val="18"/>
        </w:rPr>
        <w:t>452</w:t>
      </w:r>
      <w:r w:rsidR="00E4066A" w:rsidRPr="005E508C">
        <w:rPr>
          <w:rFonts w:ascii="Times New Roman" w:hAnsi="Times New Roman" w:cs="Times New Roman" w:hint="eastAsia"/>
          <w:sz w:val="18"/>
          <w:szCs w:val="18"/>
        </w:rPr>
        <w:t>，</w:t>
      </w:r>
      <w:r w:rsidRPr="005E508C">
        <w:rPr>
          <w:rFonts w:ascii="Times New Roman" w:hAnsi="Times New Roman" w:cs="Times New Roman"/>
          <w:sz w:val="18"/>
          <w:szCs w:val="18"/>
        </w:rPr>
        <w:t>EM</w:t>
      </w:r>
      <w:r w:rsidRPr="005E508C">
        <w:rPr>
          <w:rFonts w:ascii="Times New Roman" w:hAnsi="Times New Roman" w:cs="Times New Roman"/>
          <w:sz w:val="18"/>
          <w:szCs w:val="18"/>
        </w:rPr>
        <w:t>从</w:t>
      </w:r>
      <w:r w:rsidRPr="005E508C">
        <w:rPr>
          <w:rFonts w:ascii="Times New Roman" w:hAnsi="Times New Roman" w:cs="Times New Roman"/>
          <w:sz w:val="18"/>
          <w:szCs w:val="18"/>
        </w:rPr>
        <w:t>6.</w:t>
      </w:r>
      <w:r w:rsidR="001B0FC8">
        <w:rPr>
          <w:rFonts w:ascii="Times New Roman" w:hAnsi="Times New Roman" w:cs="Times New Roman" w:hint="eastAsia"/>
          <w:sz w:val="18"/>
          <w:szCs w:val="18"/>
        </w:rPr>
        <w:t>7</w:t>
      </w:r>
      <w:r w:rsidR="00E4066A" w:rsidRPr="005E508C">
        <w:rPr>
          <w:rFonts w:ascii="Times New Roman" w:hAnsi="Times New Roman" w:cs="Times New Roman" w:hint="eastAsia"/>
          <w:sz w:val="18"/>
          <w:szCs w:val="18"/>
        </w:rPr>
        <w:t xml:space="preserve">% </w:t>
      </w:r>
      <w:r w:rsidRPr="005E508C">
        <w:rPr>
          <w:rFonts w:ascii="Times New Roman" w:hAnsi="Times New Roman" w:cs="Times New Roman"/>
          <w:sz w:val="18"/>
          <w:szCs w:val="18"/>
        </w:rPr>
        <w:t>提升至</w:t>
      </w:r>
      <w:r w:rsidRPr="005E508C">
        <w:rPr>
          <w:rFonts w:ascii="Times New Roman" w:hAnsi="Times New Roman" w:cs="Times New Roman"/>
          <w:sz w:val="18"/>
          <w:szCs w:val="18"/>
        </w:rPr>
        <w:t>2</w:t>
      </w:r>
      <w:r w:rsidR="001B0FC8">
        <w:rPr>
          <w:rFonts w:ascii="Times New Roman" w:hAnsi="Times New Roman" w:cs="Times New Roman" w:hint="eastAsia"/>
          <w:sz w:val="18"/>
          <w:szCs w:val="18"/>
        </w:rPr>
        <w:t>4.52</w:t>
      </w:r>
      <w:r w:rsidRPr="005E508C">
        <w:rPr>
          <w:rFonts w:ascii="Times New Roman" w:hAnsi="Times New Roman" w:cs="Times New Roman"/>
          <w:sz w:val="18"/>
          <w:szCs w:val="18"/>
        </w:rPr>
        <w:t>%</w:t>
      </w:r>
      <w:r w:rsidR="00E4066A" w:rsidRPr="005E508C">
        <w:rPr>
          <w:rFonts w:ascii="Times New Roman" w:hAnsi="Times New Roman" w:cs="Times New Roman" w:hint="eastAsia"/>
          <w:sz w:val="18"/>
          <w:szCs w:val="18"/>
        </w:rPr>
        <w:t>，</w:t>
      </w:r>
      <w:r w:rsidRPr="005E508C">
        <w:rPr>
          <w:rFonts w:ascii="Times New Roman" w:hAnsi="Times New Roman" w:cs="Times New Roman"/>
          <w:sz w:val="18"/>
          <w:szCs w:val="18"/>
        </w:rPr>
        <w:t>ROUGE-1</w:t>
      </w:r>
      <w:r w:rsidR="00E4066A" w:rsidRPr="005E508C">
        <w:rPr>
          <w:rFonts w:ascii="Times New Roman" w:hAnsi="Times New Roman" w:cs="Times New Roman" w:hint="eastAsia"/>
          <w:sz w:val="18"/>
          <w:szCs w:val="18"/>
        </w:rPr>
        <w:t>的</w:t>
      </w:r>
      <w:r w:rsidRPr="005E508C">
        <w:rPr>
          <w:rFonts w:ascii="Times New Roman" w:hAnsi="Times New Roman" w:cs="Times New Roman"/>
          <w:sz w:val="18"/>
          <w:szCs w:val="18"/>
        </w:rPr>
        <w:t>F1</w:t>
      </w:r>
      <w:r w:rsidRPr="005E508C">
        <w:rPr>
          <w:rFonts w:ascii="Times New Roman" w:hAnsi="Times New Roman" w:cs="Times New Roman"/>
          <w:sz w:val="18"/>
          <w:szCs w:val="18"/>
        </w:rPr>
        <w:t>从</w:t>
      </w:r>
      <w:r w:rsidRPr="005E508C">
        <w:rPr>
          <w:rFonts w:ascii="Times New Roman" w:hAnsi="Times New Roman" w:cs="Times New Roman"/>
          <w:sz w:val="18"/>
          <w:szCs w:val="18"/>
        </w:rPr>
        <w:t>0.</w:t>
      </w:r>
      <w:r w:rsidR="001B0FC8">
        <w:rPr>
          <w:rFonts w:ascii="Times New Roman" w:hAnsi="Times New Roman" w:cs="Times New Roman" w:hint="eastAsia"/>
          <w:sz w:val="18"/>
          <w:szCs w:val="18"/>
        </w:rPr>
        <w:t>2139</w:t>
      </w:r>
      <w:r w:rsidRPr="005E508C">
        <w:rPr>
          <w:rFonts w:ascii="Times New Roman" w:hAnsi="Times New Roman" w:cs="Times New Roman"/>
          <w:sz w:val="18"/>
          <w:szCs w:val="18"/>
        </w:rPr>
        <w:t>提升至</w:t>
      </w:r>
      <w:r w:rsidRPr="005E508C">
        <w:rPr>
          <w:rFonts w:ascii="Times New Roman" w:hAnsi="Times New Roman" w:cs="Times New Roman"/>
          <w:sz w:val="18"/>
          <w:szCs w:val="18"/>
        </w:rPr>
        <w:t>0.</w:t>
      </w:r>
      <w:r w:rsidR="001B0FC8">
        <w:rPr>
          <w:rFonts w:ascii="Times New Roman" w:hAnsi="Times New Roman" w:cs="Times New Roman" w:hint="eastAsia"/>
          <w:sz w:val="18"/>
          <w:szCs w:val="18"/>
        </w:rPr>
        <w:t>5495</w:t>
      </w:r>
      <w:r w:rsidR="00E4066A" w:rsidRPr="005E508C">
        <w:rPr>
          <w:rFonts w:ascii="Times New Roman" w:hAnsi="Times New Roman" w:cs="Times New Roman" w:hint="eastAsia"/>
          <w:sz w:val="18"/>
          <w:szCs w:val="18"/>
        </w:rPr>
        <w:t>。</w:t>
      </w:r>
    </w:p>
    <w:p w14:paraId="73D68AC0" w14:textId="1EF72306" w:rsidR="009C1452" w:rsidRPr="005E508C" w:rsidRDefault="0040149A" w:rsidP="00F064A7">
      <w:pPr>
        <w:spacing w:line="288" w:lineRule="auto"/>
        <w:rPr>
          <w:rStyle w:val="oypena"/>
          <w:rFonts w:ascii="Times New Roman" w:hAnsi="Times New Roman" w:cs="Times New Roman"/>
          <w:b/>
          <w:bCs/>
          <w:color w:val="1E1E1E"/>
          <w:sz w:val="28"/>
          <w:szCs w:val="28"/>
        </w:rPr>
      </w:pPr>
      <w:bookmarkStart w:id="2" w:name="OLE_LINK2"/>
      <w:r>
        <w:rPr>
          <w:rStyle w:val="oypena"/>
          <w:rFonts w:ascii="Times New Roman" w:eastAsia="黑体" w:hAnsi="Times New Roman" w:cs="Times New Roman" w:hint="eastAsia"/>
          <w:b/>
          <w:bCs/>
          <w:color w:val="1E1E1E"/>
          <w:sz w:val="20"/>
          <w:szCs w:val="20"/>
        </w:rPr>
        <w:t>智能文献检索调研</w:t>
      </w:r>
      <w:r w:rsidR="00FD5051" w:rsidRPr="005E508C">
        <w:rPr>
          <w:rStyle w:val="oypena"/>
          <w:rFonts w:ascii="Times New Roman" w:eastAsia="黑体" w:hAnsi="Times New Roman" w:cs="Times New Roman"/>
          <w:b/>
          <w:bCs/>
          <w:i/>
          <w:iCs/>
          <w:color w:val="1E1E1E"/>
          <w:sz w:val="20"/>
          <w:szCs w:val="20"/>
        </w:rPr>
        <w:t>Agent</w:t>
      </w:r>
      <w:r w:rsidR="00FD5051" w:rsidRPr="005E508C">
        <w:rPr>
          <w:rStyle w:val="oypena"/>
          <w:rFonts w:ascii="Times New Roman" w:eastAsia="黑体" w:hAnsi="Times New Roman" w:cs="Times New Roman"/>
          <w:b/>
          <w:bCs/>
          <w:color w:val="1E1E1E"/>
          <w:sz w:val="20"/>
          <w:szCs w:val="20"/>
        </w:rPr>
        <w:t>系统</w:t>
      </w:r>
    </w:p>
    <w:bookmarkEnd w:id="2"/>
    <w:p w14:paraId="1947F1E9" w14:textId="6424EBA9" w:rsidR="00B354FC" w:rsidRPr="005E508C" w:rsidRDefault="00531B69" w:rsidP="00F064A7">
      <w:pPr>
        <w:snapToGrid w:val="0"/>
        <w:spacing w:line="288" w:lineRule="auto"/>
        <w:rPr>
          <w:rFonts w:ascii="Times New Roman" w:hAnsi="Times New Roman" w:cs="Times New Roman"/>
          <w:sz w:val="18"/>
          <w:szCs w:val="18"/>
        </w:rPr>
      </w:pPr>
      <w:r w:rsidRPr="005E508C">
        <w:rPr>
          <w:rFonts w:ascii="Times New Roman" w:hAnsi="Times New Roman" w:cs="Times New Roman" w:hint="eastAsia"/>
          <w:b/>
          <w:bCs/>
          <w:sz w:val="18"/>
          <w:szCs w:val="18"/>
        </w:rPr>
        <w:t>项目简介：</w:t>
      </w:r>
      <w:r w:rsidR="00386076" w:rsidRPr="00386076">
        <w:rPr>
          <w:rFonts w:ascii="Times New Roman" w:hAnsi="Times New Roman" w:cs="Times New Roman"/>
          <w:sz w:val="18"/>
          <w:szCs w:val="18"/>
        </w:rPr>
        <w:t>面向科研调研场景，构建具备任务规划、工具调用、多轮推理与结构化输出能力的多</w:t>
      </w:r>
      <w:r w:rsidR="00386076" w:rsidRPr="00386076">
        <w:rPr>
          <w:rFonts w:ascii="Times New Roman" w:hAnsi="Times New Roman" w:cs="Times New Roman"/>
          <w:sz w:val="18"/>
          <w:szCs w:val="18"/>
        </w:rPr>
        <w:t xml:space="preserve"> Agent </w:t>
      </w:r>
      <w:r w:rsidR="00386076" w:rsidRPr="00386076">
        <w:rPr>
          <w:rFonts w:ascii="Times New Roman" w:hAnsi="Times New Roman" w:cs="Times New Roman"/>
          <w:sz w:val="18"/>
          <w:szCs w:val="18"/>
        </w:rPr>
        <w:t>文献调研系统。</w:t>
      </w:r>
    </w:p>
    <w:p w14:paraId="5896A8DD" w14:textId="5CDED7D4" w:rsidR="00531B69" w:rsidRPr="005E508C" w:rsidRDefault="00531B69" w:rsidP="00F064A7">
      <w:pPr>
        <w:snapToGrid w:val="0"/>
        <w:spacing w:line="288" w:lineRule="auto"/>
        <w:rPr>
          <w:rFonts w:ascii="Times New Roman" w:hAnsi="Times New Roman" w:cs="Times New Roman"/>
          <w:color w:val="1E1E1E"/>
          <w:sz w:val="18"/>
          <w:szCs w:val="18"/>
        </w:rPr>
      </w:pPr>
      <w:r w:rsidRPr="005E508C">
        <w:rPr>
          <w:rFonts w:ascii="黑体" w:eastAsia="黑体" w:hAnsi="黑体" w:cs="Times New Roman"/>
          <w:color w:val="1E1E1E"/>
          <w:sz w:val="18"/>
          <w:szCs w:val="18"/>
        </w:rPr>
        <w:t>技术栈：</w:t>
      </w:r>
      <w:r w:rsidR="0040149A" w:rsidRPr="0040149A">
        <w:rPr>
          <w:rFonts w:ascii="Times New Roman" w:hAnsi="Times New Roman" w:cs="Times New Roman"/>
          <w:sz w:val="18"/>
          <w:szCs w:val="18"/>
        </w:rPr>
        <w:t>Python</w:t>
      </w:r>
      <w:r w:rsidR="0040149A">
        <w:rPr>
          <w:rFonts w:ascii="Times New Roman" w:hAnsi="Times New Roman" w:cs="Times New Roman" w:hint="eastAsia"/>
          <w:sz w:val="18"/>
          <w:szCs w:val="18"/>
        </w:rPr>
        <w:t>、</w:t>
      </w:r>
      <w:r w:rsidR="0040149A" w:rsidRPr="0040149A">
        <w:rPr>
          <w:rFonts w:ascii="Times New Roman" w:hAnsi="Times New Roman" w:cs="Times New Roman"/>
          <w:sz w:val="18"/>
          <w:szCs w:val="18"/>
        </w:rPr>
        <w:t>LangChain</w:t>
      </w:r>
      <w:r w:rsidR="0040149A">
        <w:rPr>
          <w:rFonts w:ascii="Times New Roman" w:hAnsi="Times New Roman" w:cs="Times New Roman" w:hint="eastAsia"/>
          <w:sz w:val="18"/>
          <w:szCs w:val="18"/>
        </w:rPr>
        <w:t>、</w:t>
      </w:r>
      <w:r w:rsidR="0040149A" w:rsidRPr="0040149A">
        <w:rPr>
          <w:rFonts w:ascii="Times New Roman" w:hAnsi="Times New Roman" w:cs="Times New Roman"/>
          <w:sz w:val="18"/>
          <w:szCs w:val="18"/>
        </w:rPr>
        <w:t>Agent Planning</w:t>
      </w:r>
      <w:r w:rsidR="0040149A">
        <w:rPr>
          <w:rFonts w:ascii="Times New Roman" w:hAnsi="Times New Roman" w:cs="Times New Roman" w:hint="eastAsia"/>
          <w:sz w:val="18"/>
          <w:szCs w:val="18"/>
        </w:rPr>
        <w:t>、</w:t>
      </w:r>
      <w:r w:rsidR="0040149A" w:rsidRPr="0040149A">
        <w:rPr>
          <w:rFonts w:ascii="Times New Roman" w:hAnsi="Times New Roman" w:cs="Times New Roman"/>
          <w:sz w:val="18"/>
          <w:szCs w:val="18"/>
        </w:rPr>
        <w:t>Tool Calling</w:t>
      </w:r>
      <w:r w:rsidR="0040149A">
        <w:rPr>
          <w:rFonts w:ascii="Times New Roman" w:hAnsi="Times New Roman" w:cs="Times New Roman" w:hint="eastAsia"/>
          <w:sz w:val="18"/>
          <w:szCs w:val="18"/>
        </w:rPr>
        <w:t>、</w:t>
      </w:r>
      <w:r w:rsidR="0040149A" w:rsidRPr="0040149A">
        <w:rPr>
          <w:rFonts w:ascii="Times New Roman" w:hAnsi="Times New Roman" w:cs="Times New Roman"/>
          <w:sz w:val="18"/>
          <w:szCs w:val="18"/>
        </w:rPr>
        <w:t>Vector Retrieval</w:t>
      </w:r>
      <w:r w:rsidR="0040149A">
        <w:rPr>
          <w:rFonts w:ascii="Times New Roman" w:hAnsi="Times New Roman" w:cs="Times New Roman" w:hint="eastAsia"/>
          <w:sz w:val="18"/>
          <w:szCs w:val="18"/>
        </w:rPr>
        <w:t>、</w:t>
      </w:r>
      <w:r w:rsidR="0040149A" w:rsidRPr="0040149A">
        <w:rPr>
          <w:rFonts w:ascii="Times New Roman" w:hAnsi="Times New Roman" w:cs="Times New Roman"/>
          <w:sz w:val="18"/>
          <w:szCs w:val="18"/>
        </w:rPr>
        <w:t>Reranker</w:t>
      </w:r>
    </w:p>
    <w:p w14:paraId="6685E920" w14:textId="3DD7900F" w:rsidR="00386076" w:rsidRPr="00386076" w:rsidRDefault="00386076" w:rsidP="00386076">
      <w:pPr>
        <w:snapToGrid w:val="0"/>
        <w:spacing w:line="288" w:lineRule="auto"/>
        <w:rPr>
          <w:rFonts w:ascii="Times New Roman" w:hAnsi="Times New Roman" w:cs="Times New Roman"/>
          <w:sz w:val="18"/>
          <w:szCs w:val="18"/>
        </w:rPr>
      </w:pPr>
      <w:r w:rsidRPr="00097203">
        <w:rPr>
          <w:rFonts w:ascii="Times New Roman" w:hAnsi="Times New Roman" w:cs="Times New Roman"/>
          <w:b/>
          <w:bCs/>
          <w:sz w:val="18"/>
          <w:szCs w:val="18"/>
        </w:rPr>
        <w:t>1</w:t>
      </w:r>
      <w:r w:rsidRPr="00097203">
        <w:rPr>
          <w:rFonts w:ascii="Times New Roman" w:hAnsi="Times New Roman" w:cs="Times New Roman"/>
          <w:b/>
          <w:bCs/>
          <w:sz w:val="18"/>
          <w:szCs w:val="18"/>
        </w:rPr>
        <w:t>）</w:t>
      </w:r>
      <w:r w:rsidRPr="00097203">
        <w:rPr>
          <w:rFonts w:ascii="Times New Roman" w:hAnsi="Times New Roman" w:cs="Times New Roman"/>
          <w:b/>
          <w:bCs/>
          <w:sz w:val="18"/>
          <w:szCs w:val="18"/>
        </w:rPr>
        <w:t xml:space="preserve">Agent </w:t>
      </w:r>
      <w:r w:rsidRPr="00097203">
        <w:rPr>
          <w:rFonts w:ascii="Times New Roman" w:hAnsi="Times New Roman" w:cs="Times New Roman"/>
          <w:b/>
          <w:bCs/>
          <w:sz w:val="18"/>
          <w:szCs w:val="18"/>
        </w:rPr>
        <w:t>架构设计</w:t>
      </w:r>
      <w:r w:rsidRPr="00386076">
        <w:rPr>
          <w:rFonts w:ascii="Times New Roman" w:hAnsi="Times New Roman" w:cs="Times New Roman"/>
          <w:sz w:val="18"/>
          <w:szCs w:val="18"/>
        </w:rPr>
        <w:t>：基于</w:t>
      </w:r>
      <w:r w:rsidRPr="00386076">
        <w:rPr>
          <w:rFonts w:ascii="Times New Roman" w:hAnsi="Times New Roman" w:cs="Times New Roman"/>
          <w:sz w:val="18"/>
          <w:szCs w:val="18"/>
        </w:rPr>
        <w:t xml:space="preserve"> LangChain </w:t>
      </w:r>
      <w:r w:rsidRPr="00386076">
        <w:rPr>
          <w:rFonts w:ascii="Times New Roman" w:hAnsi="Times New Roman" w:cs="Times New Roman"/>
          <w:sz w:val="18"/>
          <w:szCs w:val="18"/>
        </w:rPr>
        <w:t>构建</w:t>
      </w:r>
      <w:r w:rsidRPr="00386076">
        <w:rPr>
          <w:rFonts w:ascii="Times New Roman" w:hAnsi="Times New Roman" w:cs="Times New Roman"/>
          <w:sz w:val="18"/>
          <w:szCs w:val="18"/>
        </w:rPr>
        <w:t xml:space="preserve"> Research Agent</w:t>
      </w:r>
      <w:r w:rsidRPr="00386076">
        <w:rPr>
          <w:rFonts w:ascii="Times New Roman" w:hAnsi="Times New Roman" w:cs="Times New Roman"/>
          <w:sz w:val="18"/>
          <w:szCs w:val="18"/>
        </w:rPr>
        <w:t>，负责调研目标解析、子任务拆分、执行调度与结果整合，形成</w:t>
      </w:r>
      <w:r w:rsidRPr="00386076">
        <w:rPr>
          <w:rFonts w:ascii="Times New Roman" w:hAnsi="Times New Roman" w:cs="Times New Roman"/>
          <w:sz w:val="18"/>
          <w:szCs w:val="18"/>
        </w:rPr>
        <w:t xml:space="preserve"> Plan → Execute → Review </w:t>
      </w:r>
      <w:r w:rsidRPr="00386076">
        <w:rPr>
          <w:rFonts w:ascii="Times New Roman" w:hAnsi="Times New Roman" w:cs="Times New Roman"/>
          <w:sz w:val="18"/>
          <w:szCs w:val="18"/>
        </w:rPr>
        <w:t>的闭环推理流程。</w:t>
      </w:r>
    </w:p>
    <w:p w14:paraId="452566C3" w14:textId="6068CCC6" w:rsidR="00386076" w:rsidRPr="00386076" w:rsidRDefault="00386076" w:rsidP="00386076">
      <w:pPr>
        <w:snapToGrid w:val="0"/>
        <w:spacing w:line="288" w:lineRule="auto"/>
        <w:rPr>
          <w:rFonts w:ascii="Times New Roman" w:hAnsi="Times New Roman" w:cs="Times New Roman"/>
          <w:sz w:val="18"/>
          <w:szCs w:val="18"/>
        </w:rPr>
      </w:pPr>
      <w:r w:rsidRPr="00097203">
        <w:rPr>
          <w:rFonts w:ascii="Times New Roman" w:hAnsi="Times New Roman" w:cs="Times New Roman"/>
          <w:b/>
          <w:bCs/>
          <w:sz w:val="18"/>
          <w:szCs w:val="18"/>
        </w:rPr>
        <w:t>2</w:t>
      </w:r>
      <w:r w:rsidRPr="00097203">
        <w:rPr>
          <w:rFonts w:ascii="Times New Roman" w:hAnsi="Times New Roman" w:cs="Times New Roman"/>
          <w:b/>
          <w:bCs/>
          <w:sz w:val="18"/>
          <w:szCs w:val="18"/>
        </w:rPr>
        <w:t>）调研任</w:t>
      </w:r>
      <w:r w:rsidRPr="00386076">
        <w:rPr>
          <w:rFonts w:ascii="Times New Roman" w:hAnsi="Times New Roman" w:cs="Times New Roman"/>
          <w:b/>
          <w:bCs/>
          <w:sz w:val="18"/>
          <w:szCs w:val="18"/>
        </w:rPr>
        <w:t>务规划与自我修正</w:t>
      </w:r>
      <w:r>
        <w:rPr>
          <w:rFonts w:ascii="Times New Roman" w:hAnsi="Times New Roman" w:cs="Times New Roman" w:hint="eastAsia"/>
          <w:sz w:val="18"/>
          <w:szCs w:val="18"/>
        </w:rPr>
        <w:t>：</w:t>
      </w:r>
      <w:r w:rsidRPr="00386076">
        <w:rPr>
          <w:rFonts w:ascii="Times New Roman" w:hAnsi="Times New Roman" w:cs="Times New Roman"/>
          <w:sz w:val="18"/>
          <w:szCs w:val="18"/>
        </w:rPr>
        <w:t>根据用户主题生成结构化调研计划（关键词扩展、检索来源、筛选标准、输出结构），在检索结果不足或偏离目标时自动调整关键词与检索策略。</w:t>
      </w:r>
    </w:p>
    <w:p w14:paraId="16F0487A" w14:textId="09C05D7E" w:rsidR="00386076" w:rsidRPr="00386076" w:rsidRDefault="00097203" w:rsidP="00386076">
      <w:pPr>
        <w:snapToGrid w:val="0"/>
        <w:spacing w:line="288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hint="eastAsia"/>
          <w:b/>
          <w:bCs/>
          <w:sz w:val="18"/>
          <w:szCs w:val="18"/>
        </w:rPr>
        <w:t>3</w:t>
      </w:r>
      <w:r w:rsidR="00386076" w:rsidRPr="00097203">
        <w:rPr>
          <w:rFonts w:ascii="Times New Roman" w:hAnsi="Times New Roman" w:cs="Times New Roman"/>
          <w:b/>
          <w:bCs/>
          <w:sz w:val="18"/>
          <w:szCs w:val="18"/>
        </w:rPr>
        <w:t>）相关性评估与</w:t>
      </w:r>
      <w:r w:rsidR="00386076" w:rsidRPr="00386076">
        <w:rPr>
          <w:rFonts w:ascii="Times New Roman" w:hAnsi="Times New Roman" w:cs="Times New Roman"/>
          <w:b/>
          <w:bCs/>
          <w:sz w:val="18"/>
          <w:szCs w:val="18"/>
        </w:rPr>
        <w:t>筛选</w:t>
      </w:r>
      <w:r w:rsidR="00386076" w:rsidRPr="00386076">
        <w:rPr>
          <w:rFonts w:ascii="Times New Roman" w:hAnsi="Times New Roman" w:cs="Times New Roman"/>
          <w:sz w:val="18"/>
          <w:szCs w:val="18"/>
        </w:rPr>
        <w:t>：采用向量相似度完成候选文献初筛，引入</w:t>
      </w:r>
      <w:r w:rsidR="00386076" w:rsidRPr="00386076">
        <w:rPr>
          <w:rFonts w:ascii="Times New Roman" w:hAnsi="Times New Roman" w:cs="Times New Roman"/>
          <w:sz w:val="18"/>
          <w:szCs w:val="18"/>
        </w:rPr>
        <w:t xml:space="preserve"> Reranker </w:t>
      </w:r>
      <w:r w:rsidR="00386076" w:rsidRPr="00386076">
        <w:rPr>
          <w:rFonts w:ascii="Times New Roman" w:hAnsi="Times New Roman" w:cs="Times New Roman"/>
          <w:sz w:val="18"/>
          <w:szCs w:val="18"/>
        </w:rPr>
        <w:t>对候选结果精排，压缩无关文献集合；基于排序结果判断是否进入解析阶段或触发补充检索。</w:t>
      </w:r>
    </w:p>
    <w:p w14:paraId="2EEC55DE" w14:textId="34BBB64B" w:rsidR="00386076" w:rsidRPr="00386076" w:rsidRDefault="00097203" w:rsidP="00386076">
      <w:pPr>
        <w:snapToGrid w:val="0"/>
        <w:spacing w:line="288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hint="eastAsia"/>
          <w:b/>
          <w:bCs/>
          <w:sz w:val="18"/>
          <w:szCs w:val="18"/>
        </w:rPr>
        <w:t>4</w:t>
      </w:r>
      <w:r w:rsidR="00386076" w:rsidRPr="00097203">
        <w:rPr>
          <w:rFonts w:ascii="Times New Roman" w:hAnsi="Times New Roman" w:cs="Times New Roman"/>
          <w:b/>
          <w:bCs/>
          <w:sz w:val="18"/>
          <w:szCs w:val="18"/>
        </w:rPr>
        <w:t>）文献解析</w:t>
      </w:r>
      <w:r w:rsidR="00386076" w:rsidRPr="00386076">
        <w:rPr>
          <w:rFonts w:ascii="Times New Roman" w:hAnsi="Times New Roman" w:cs="Times New Roman"/>
          <w:b/>
          <w:bCs/>
          <w:sz w:val="18"/>
          <w:szCs w:val="18"/>
        </w:rPr>
        <w:t>与理解</w:t>
      </w:r>
      <w:r w:rsidR="00386076" w:rsidRPr="00386076">
        <w:rPr>
          <w:rFonts w:ascii="Times New Roman" w:hAnsi="Times New Roman" w:cs="Times New Roman"/>
          <w:sz w:val="18"/>
          <w:szCs w:val="18"/>
        </w:rPr>
        <w:t>：使用</w:t>
      </w:r>
      <w:r w:rsidR="00386076" w:rsidRPr="00386076">
        <w:rPr>
          <w:rFonts w:ascii="Times New Roman" w:hAnsi="Times New Roman" w:cs="Times New Roman"/>
          <w:sz w:val="18"/>
          <w:szCs w:val="18"/>
        </w:rPr>
        <w:t xml:space="preserve"> PyMuPDF </w:t>
      </w:r>
      <w:r w:rsidR="00386076" w:rsidRPr="00386076">
        <w:rPr>
          <w:rFonts w:ascii="Times New Roman" w:hAnsi="Times New Roman" w:cs="Times New Roman"/>
          <w:sz w:val="18"/>
          <w:szCs w:val="18"/>
        </w:rPr>
        <w:t>对</w:t>
      </w:r>
      <w:r w:rsidR="00386076" w:rsidRPr="00386076">
        <w:rPr>
          <w:rFonts w:ascii="Times New Roman" w:hAnsi="Times New Roman" w:cs="Times New Roman"/>
          <w:sz w:val="18"/>
          <w:szCs w:val="18"/>
        </w:rPr>
        <w:t xml:space="preserve"> PDF </w:t>
      </w:r>
      <w:r w:rsidR="00386076" w:rsidRPr="00386076">
        <w:rPr>
          <w:rFonts w:ascii="Times New Roman" w:hAnsi="Times New Roman" w:cs="Times New Roman"/>
          <w:sz w:val="18"/>
          <w:szCs w:val="18"/>
        </w:rPr>
        <w:t>文档进行结构化切分，调用文献理解</w:t>
      </w:r>
      <w:r w:rsidR="00386076" w:rsidRPr="00386076">
        <w:rPr>
          <w:rFonts w:ascii="Times New Roman" w:hAnsi="Times New Roman" w:cs="Times New Roman"/>
          <w:sz w:val="18"/>
          <w:szCs w:val="18"/>
        </w:rPr>
        <w:t xml:space="preserve"> Chain</w:t>
      </w:r>
      <w:r w:rsidR="00386076" w:rsidRPr="00386076">
        <w:rPr>
          <w:rFonts w:ascii="Times New Roman" w:hAnsi="Times New Roman" w:cs="Times New Roman"/>
          <w:sz w:val="18"/>
          <w:szCs w:val="18"/>
        </w:rPr>
        <w:t>，抽取研究问题、方法、实验设置与核心结论等关键信息。</w:t>
      </w:r>
    </w:p>
    <w:p w14:paraId="0B018040" w14:textId="0B332199" w:rsidR="00CA3AF1" w:rsidRPr="00E25632" w:rsidRDefault="00CA3AF1" w:rsidP="005E508C">
      <w:pPr>
        <w:spacing w:line="300" w:lineRule="auto"/>
        <w:rPr>
          <w:rFonts w:ascii="黑体" w:eastAsia="黑体" w:hAnsi="黑体"/>
          <w:b/>
          <w:bCs/>
          <w:color w:val="215E99" w:themeColor="text2" w:themeTint="BF"/>
        </w:rPr>
      </w:pPr>
      <w:r w:rsidRPr="00E25632">
        <w:rPr>
          <w:rFonts w:ascii="黑体" w:eastAsia="黑体" w:hAnsi="黑体" w:hint="eastAsia"/>
          <w:b/>
          <w:bCs/>
          <w:noProof/>
          <w:color w:val="215E99" w:themeColor="text2" w:themeTint="BF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B9B2EA" wp14:editId="06117395">
                <wp:simplePos x="0" y="0"/>
                <wp:positionH relativeFrom="column">
                  <wp:posOffset>-69215</wp:posOffset>
                </wp:positionH>
                <wp:positionV relativeFrom="paragraph">
                  <wp:posOffset>233680</wp:posOffset>
                </wp:positionV>
                <wp:extent cx="5400000" cy="0"/>
                <wp:effectExtent l="0" t="0" r="10795" b="12700"/>
                <wp:wrapNone/>
                <wp:docPr id="2065530258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00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E9AE5C" id="直线连接符 1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45pt,18.4pt" to="419.75pt,18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" strokecolor="#156082 [3204]" strokeweight="1pt">
                <v:stroke joinstyle="miter"/>
              </v:line>
            </w:pict>
          </mc:Fallback>
        </mc:AlternateContent>
      </w:r>
      <w:r w:rsidR="00980EB9" w:rsidRPr="00E25632">
        <w:rPr>
          <w:rFonts w:ascii="黑体" w:eastAsia="黑体" w:hAnsi="黑体" w:hint="eastAsia"/>
          <w:b/>
          <w:bCs/>
          <w:color w:val="215E99" w:themeColor="text2" w:themeTint="BF"/>
        </w:rPr>
        <w:t>技能/证书</w:t>
      </w:r>
      <w:r w:rsidR="00686BD5" w:rsidRPr="00E25632">
        <w:rPr>
          <w:rFonts w:ascii="黑体" w:eastAsia="黑体" w:hAnsi="黑体"/>
          <w:b/>
          <w:bCs/>
          <w:color w:val="215E99" w:themeColor="text2" w:themeTint="BF"/>
        </w:rPr>
        <w:t>/竞赛</w:t>
      </w:r>
    </w:p>
    <w:p w14:paraId="53A1DD75" w14:textId="572E6632" w:rsidR="00CA3AF1" w:rsidRPr="001D089A" w:rsidRDefault="00686BD5" w:rsidP="00F064A7">
      <w:pPr>
        <w:rPr>
          <w:rStyle w:val="oypena"/>
          <w:rFonts w:ascii="Times New Roman" w:hAnsi="Times New Roman" w:cs="Times New Roman"/>
          <w:color w:val="1E1E1E"/>
          <w:sz w:val="18"/>
          <w:szCs w:val="18"/>
        </w:rPr>
      </w:pPr>
      <w:r w:rsidRPr="001D089A">
        <w:rPr>
          <w:rStyle w:val="oypena"/>
          <w:rFonts w:ascii="Times New Roman" w:hAnsi="Times New Roman" w:cs="Times New Roman"/>
          <w:b/>
          <w:bCs/>
          <w:color w:val="1E1E1E"/>
          <w:sz w:val="18"/>
          <w:szCs w:val="18"/>
        </w:rPr>
        <w:t>证书：</w:t>
      </w:r>
      <w:r w:rsidR="006B0039" w:rsidRPr="001D089A">
        <w:rPr>
          <w:rStyle w:val="oypena"/>
          <w:rFonts w:ascii="Times New Roman" w:hAnsi="Times New Roman" w:cs="Times New Roman"/>
          <w:color w:val="1E1E1E"/>
          <w:sz w:val="18"/>
          <w:szCs w:val="18"/>
        </w:rPr>
        <w:t>CET4</w:t>
      </w:r>
      <w:r w:rsidR="006B0039" w:rsidRPr="001D089A">
        <w:rPr>
          <w:rStyle w:val="oypena"/>
          <w:rFonts w:ascii="Times New Roman" w:hAnsi="Times New Roman" w:cs="Times New Roman"/>
          <w:color w:val="1E1E1E"/>
          <w:sz w:val="18"/>
          <w:szCs w:val="18"/>
        </w:rPr>
        <w:t>、</w:t>
      </w:r>
      <w:r w:rsidR="006B0039" w:rsidRPr="001D089A">
        <w:rPr>
          <w:rStyle w:val="oypena"/>
          <w:rFonts w:ascii="Times New Roman" w:hAnsi="Times New Roman" w:cs="Times New Roman"/>
          <w:color w:val="1E1E1E"/>
          <w:sz w:val="18"/>
          <w:szCs w:val="18"/>
        </w:rPr>
        <w:t>CET6</w:t>
      </w:r>
    </w:p>
    <w:p w14:paraId="270076AD" w14:textId="552D9B89" w:rsidR="00E4066A" w:rsidRPr="001D089A" w:rsidRDefault="00E4066A" w:rsidP="00F064A7">
      <w:pPr>
        <w:rPr>
          <w:rStyle w:val="oypena"/>
          <w:rFonts w:ascii="Times New Roman" w:hAnsi="Times New Roman" w:cs="Times New Roman"/>
          <w:color w:val="1E1E1E"/>
          <w:sz w:val="18"/>
          <w:szCs w:val="18"/>
        </w:rPr>
      </w:pPr>
      <w:r w:rsidRPr="001D089A">
        <w:rPr>
          <w:rStyle w:val="oypena"/>
          <w:rFonts w:ascii="Times New Roman" w:hAnsi="Times New Roman" w:cs="Times New Roman"/>
          <w:b/>
          <w:bCs/>
          <w:color w:val="1E1E1E"/>
          <w:sz w:val="18"/>
          <w:szCs w:val="18"/>
        </w:rPr>
        <w:t>语言：</w:t>
      </w:r>
      <w:r w:rsidRPr="001D089A">
        <w:rPr>
          <w:rStyle w:val="oypena"/>
          <w:rFonts w:ascii="Times New Roman" w:hAnsi="Times New Roman" w:cs="Times New Roman"/>
          <w:color w:val="1E1E1E"/>
          <w:sz w:val="18"/>
          <w:szCs w:val="18"/>
        </w:rPr>
        <w:t>精通</w:t>
      </w:r>
      <w:r w:rsidRPr="001D089A">
        <w:rPr>
          <w:rStyle w:val="oypena"/>
          <w:rFonts w:ascii="Times New Roman" w:hAnsi="Times New Roman" w:cs="Times New Roman"/>
          <w:color w:val="1E1E1E"/>
          <w:sz w:val="18"/>
          <w:szCs w:val="18"/>
        </w:rPr>
        <w:t xml:space="preserve"> Python</w:t>
      </w:r>
      <w:r w:rsidRPr="001D089A">
        <w:rPr>
          <w:rStyle w:val="oypena"/>
          <w:rFonts w:ascii="Times New Roman" w:hAnsi="Times New Roman" w:cs="Times New Roman"/>
          <w:color w:val="1E1E1E"/>
          <w:sz w:val="18"/>
          <w:szCs w:val="18"/>
        </w:rPr>
        <w:t>开发</w:t>
      </w:r>
    </w:p>
    <w:p w14:paraId="57D58105" w14:textId="7166E40C" w:rsidR="00E4066A" w:rsidRPr="001D089A" w:rsidRDefault="00E4066A" w:rsidP="00F064A7">
      <w:pPr>
        <w:rPr>
          <w:rStyle w:val="oypena"/>
          <w:rFonts w:ascii="Times New Roman" w:hAnsi="Times New Roman" w:cs="Times New Roman"/>
          <w:color w:val="1E1E1E"/>
          <w:sz w:val="18"/>
          <w:szCs w:val="18"/>
        </w:rPr>
      </w:pPr>
      <w:r w:rsidRPr="001D089A">
        <w:rPr>
          <w:rStyle w:val="oypena"/>
          <w:rFonts w:ascii="Times New Roman" w:hAnsi="Times New Roman" w:cs="Times New Roman"/>
          <w:b/>
          <w:bCs/>
          <w:color w:val="1E1E1E"/>
          <w:sz w:val="18"/>
          <w:szCs w:val="18"/>
        </w:rPr>
        <w:t>技术：</w:t>
      </w:r>
      <w:r w:rsidRPr="001D089A">
        <w:rPr>
          <w:rStyle w:val="oypena"/>
          <w:rFonts w:ascii="Times New Roman" w:hAnsi="Times New Roman" w:cs="Times New Roman"/>
          <w:color w:val="1E1E1E"/>
          <w:sz w:val="18"/>
          <w:szCs w:val="18"/>
        </w:rPr>
        <w:t>熟悉</w:t>
      </w:r>
      <w:r w:rsidRPr="001D089A">
        <w:rPr>
          <w:rStyle w:val="oypena"/>
          <w:rFonts w:ascii="Times New Roman" w:hAnsi="Times New Roman" w:cs="Times New Roman"/>
          <w:color w:val="1E1E1E"/>
          <w:sz w:val="18"/>
          <w:szCs w:val="18"/>
        </w:rPr>
        <w:t xml:space="preserve"> Transformer</w:t>
      </w:r>
      <w:r w:rsidRPr="001D089A">
        <w:rPr>
          <w:rStyle w:val="oypena"/>
          <w:rFonts w:ascii="Times New Roman" w:hAnsi="Times New Roman" w:cs="Times New Roman"/>
          <w:color w:val="1E1E1E"/>
          <w:sz w:val="18"/>
          <w:szCs w:val="18"/>
        </w:rPr>
        <w:t>、</w:t>
      </w:r>
      <w:r w:rsidRPr="001D089A">
        <w:rPr>
          <w:rStyle w:val="oypena"/>
          <w:rFonts w:ascii="Times New Roman" w:hAnsi="Times New Roman" w:cs="Times New Roman"/>
          <w:color w:val="1E1E1E"/>
          <w:sz w:val="18"/>
          <w:szCs w:val="18"/>
        </w:rPr>
        <w:t>BERT</w:t>
      </w:r>
      <w:r w:rsidRPr="001D089A">
        <w:rPr>
          <w:rStyle w:val="oypena"/>
          <w:rFonts w:ascii="Times New Roman" w:hAnsi="Times New Roman" w:cs="Times New Roman"/>
          <w:color w:val="1E1E1E"/>
          <w:sz w:val="18"/>
          <w:szCs w:val="18"/>
        </w:rPr>
        <w:t>、</w:t>
      </w:r>
      <w:r w:rsidRPr="001D089A">
        <w:rPr>
          <w:rStyle w:val="oypena"/>
          <w:rFonts w:ascii="Times New Roman" w:hAnsi="Times New Roman" w:cs="Times New Roman"/>
          <w:color w:val="1E1E1E"/>
          <w:sz w:val="18"/>
          <w:szCs w:val="18"/>
        </w:rPr>
        <w:t xml:space="preserve">QwenVL </w:t>
      </w:r>
      <w:r w:rsidRPr="001D089A">
        <w:rPr>
          <w:rStyle w:val="oypena"/>
          <w:rFonts w:ascii="Times New Roman" w:hAnsi="Times New Roman" w:cs="Times New Roman"/>
          <w:color w:val="1E1E1E"/>
          <w:sz w:val="18"/>
          <w:szCs w:val="18"/>
        </w:rPr>
        <w:t>等主流大语言模型原理与架构；熟练运用</w:t>
      </w:r>
      <w:r w:rsidRPr="001D089A">
        <w:rPr>
          <w:rStyle w:val="oypena"/>
          <w:rFonts w:ascii="Times New Roman" w:hAnsi="Times New Roman" w:cs="Times New Roman"/>
          <w:color w:val="1E1E1E"/>
          <w:sz w:val="18"/>
          <w:szCs w:val="18"/>
        </w:rPr>
        <w:t xml:space="preserve">LoRA </w:t>
      </w:r>
      <w:r w:rsidRPr="001D089A">
        <w:rPr>
          <w:rStyle w:val="oypena"/>
          <w:rFonts w:ascii="Times New Roman" w:hAnsi="Times New Roman" w:cs="Times New Roman"/>
          <w:color w:val="1E1E1E"/>
          <w:sz w:val="18"/>
          <w:szCs w:val="18"/>
        </w:rPr>
        <w:t>完成大模型参数高效微调；</w:t>
      </w:r>
      <w:r w:rsidR="0084102F">
        <w:rPr>
          <w:rStyle w:val="oypena"/>
          <w:rFonts w:ascii="Times New Roman" w:hAnsi="Times New Roman" w:cs="Times New Roman" w:hint="eastAsia"/>
          <w:color w:val="1E1E1E"/>
          <w:sz w:val="18"/>
          <w:szCs w:val="18"/>
        </w:rPr>
        <w:t>熟悉</w:t>
      </w:r>
      <w:r w:rsidRPr="001D089A">
        <w:rPr>
          <w:rStyle w:val="oypena"/>
          <w:rFonts w:ascii="Times New Roman" w:hAnsi="Times New Roman" w:cs="Times New Roman"/>
          <w:color w:val="1E1E1E"/>
          <w:sz w:val="18"/>
          <w:szCs w:val="18"/>
        </w:rPr>
        <w:t xml:space="preserve"> DPO</w:t>
      </w:r>
      <w:r w:rsidRPr="001D089A">
        <w:rPr>
          <w:rStyle w:val="oypena"/>
          <w:rFonts w:ascii="Times New Roman" w:hAnsi="Times New Roman" w:cs="Times New Roman"/>
          <w:color w:val="1E1E1E"/>
          <w:sz w:val="18"/>
          <w:szCs w:val="18"/>
        </w:rPr>
        <w:t>、</w:t>
      </w:r>
      <w:r w:rsidRPr="001D089A">
        <w:rPr>
          <w:rStyle w:val="oypena"/>
          <w:rFonts w:ascii="Times New Roman" w:hAnsi="Times New Roman" w:cs="Times New Roman"/>
          <w:color w:val="1E1E1E"/>
          <w:sz w:val="18"/>
          <w:szCs w:val="18"/>
        </w:rPr>
        <w:t>PPO</w:t>
      </w:r>
      <w:r w:rsidRPr="001D089A">
        <w:rPr>
          <w:rStyle w:val="oypena"/>
          <w:rFonts w:ascii="Times New Roman" w:hAnsi="Times New Roman" w:cs="Times New Roman"/>
          <w:color w:val="1E1E1E"/>
          <w:sz w:val="18"/>
          <w:szCs w:val="18"/>
        </w:rPr>
        <w:t>、</w:t>
      </w:r>
      <w:r w:rsidRPr="001D089A">
        <w:rPr>
          <w:rStyle w:val="oypena"/>
          <w:rFonts w:ascii="Times New Roman" w:hAnsi="Times New Roman" w:cs="Times New Roman"/>
          <w:color w:val="1E1E1E"/>
          <w:sz w:val="18"/>
          <w:szCs w:val="18"/>
        </w:rPr>
        <w:t xml:space="preserve">GRPO </w:t>
      </w:r>
      <w:r w:rsidRPr="001D089A">
        <w:rPr>
          <w:rStyle w:val="oypena"/>
          <w:rFonts w:ascii="Times New Roman" w:hAnsi="Times New Roman" w:cs="Times New Roman"/>
          <w:color w:val="1E1E1E"/>
          <w:sz w:val="18"/>
          <w:szCs w:val="18"/>
        </w:rPr>
        <w:t>等主流</w:t>
      </w:r>
      <w:r w:rsidRPr="001D089A">
        <w:rPr>
          <w:rStyle w:val="oypena"/>
          <w:rFonts w:ascii="Times New Roman" w:hAnsi="Times New Roman" w:cs="Times New Roman"/>
          <w:color w:val="1E1E1E"/>
          <w:sz w:val="18"/>
          <w:szCs w:val="18"/>
        </w:rPr>
        <w:t xml:space="preserve"> RL</w:t>
      </w:r>
      <w:r w:rsidRPr="001D089A">
        <w:rPr>
          <w:rStyle w:val="oypena"/>
          <w:rFonts w:ascii="Times New Roman" w:hAnsi="Times New Roman" w:cs="Times New Roman"/>
          <w:color w:val="1E1E1E"/>
          <w:sz w:val="18"/>
          <w:szCs w:val="18"/>
        </w:rPr>
        <w:t>对齐算法</w:t>
      </w:r>
    </w:p>
    <w:p w14:paraId="7ED9F7B9" w14:textId="35C79200" w:rsidR="00CA3AF1" w:rsidRPr="001D089A" w:rsidRDefault="00E4066A" w:rsidP="00F064A7">
      <w:pPr>
        <w:rPr>
          <w:rFonts w:ascii="Times New Roman" w:hAnsi="Times New Roman" w:cs="Times New Roman"/>
          <w:color w:val="1E1E1E"/>
          <w:sz w:val="18"/>
          <w:szCs w:val="18"/>
        </w:rPr>
      </w:pPr>
      <w:r w:rsidRPr="001D089A">
        <w:rPr>
          <w:rStyle w:val="oypena"/>
          <w:rFonts w:ascii="Times New Roman" w:hAnsi="Times New Roman" w:cs="Times New Roman"/>
          <w:b/>
          <w:bCs/>
          <w:color w:val="1E1E1E"/>
          <w:sz w:val="18"/>
          <w:szCs w:val="18"/>
        </w:rPr>
        <w:t>应用：</w:t>
      </w:r>
      <w:r w:rsidRPr="001D089A">
        <w:rPr>
          <w:rStyle w:val="oypena"/>
          <w:rFonts w:ascii="Times New Roman" w:hAnsi="Times New Roman" w:cs="Times New Roman"/>
          <w:color w:val="1E1E1E"/>
          <w:sz w:val="18"/>
          <w:szCs w:val="18"/>
        </w:rPr>
        <w:t>熟悉</w:t>
      </w:r>
      <w:r w:rsidRPr="001D089A">
        <w:rPr>
          <w:rStyle w:val="oypena"/>
          <w:rFonts w:ascii="Times New Roman" w:hAnsi="Times New Roman" w:cs="Times New Roman"/>
          <w:color w:val="1E1E1E"/>
          <w:sz w:val="18"/>
          <w:szCs w:val="18"/>
        </w:rPr>
        <w:t>RAG</w:t>
      </w:r>
      <w:r w:rsidRPr="001D089A">
        <w:rPr>
          <w:rStyle w:val="oypena"/>
          <w:rFonts w:ascii="Times New Roman" w:hAnsi="Times New Roman" w:cs="Times New Roman"/>
          <w:color w:val="1E1E1E"/>
          <w:sz w:val="18"/>
          <w:szCs w:val="18"/>
        </w:rPr>
        <w:t>检索增强技术及主流优化方法；掌握</w:t>
      </w:r>
      <w:r w:rsidRPr="001D089A">
        <w:rPr>
          <w:rStyle w:val="oypena"/>
          <w:rFonts w:ascii="Times New Roman" w:hAnsi="Times New Roman" w:cs="Times New Roman"/>
          <w:color w:val="1E1E1E"/>
          <w:sz w:val="18"/>
          <w:szCs w:val="18"/>
        </w:rPr>
        <w:t>Agent</w:t>
      </w:r>
      <w:r w:rsidRPr="001D089A">
        <w:rPr>
          <w:rStyle w:val="oypena"/>
          <w:rFonts w:ascii="Times New Roman" w:hAnsi="Times New Roman" w:cs="Times New Roman"/>
          <w:color w:val="1E1E1E"/>
          <w:sz w:val="18"/>
          <w:szCs w:val="18"/>
        </w:rPr>
        <w:t>开发、工具调用全流程</w:t>
      </w:r>
    </w:p>
    <w:sectPr w:rsidR="00CA3AF1" w:rsidRPr="001D089A" w:rsidSect="00CA31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B10"/>
    <w:multiLevelType w:val="hybridMultilevel"/>
    <w:tmpl w:val="BFACD652"/>
    <w:lvl w:ilvl="0" w:tplc="82206CA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  <w:color w:val="1E1E1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44A3985"/>
    <w:multiLevelType w:val="hybridMultilevel"/>
    <w:tmpl w:val="CE3C57AE"/>
    <w:lvl w:ilvl="0" w:tplc="82206CA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  <w:color w:val="1E1E1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57163E5"/>
    <w:multiLevelType w:val="hybridMultilevel"/>
    <w:tmpl w:val="2410ECB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83C233B"/>
    <w:multiLevelType w:val="hybridMultilevel"/>
    <w:tmpl w:val="946EDA20"/>
    <w:lvl w:ilvl="0" w:tplc="F3F6C300">
      <w:start w:val="1"/>
      <w:numFmt w:val="bullet"/>
      <w:lvlText w:val=""/>
      <w:lvlJc w:val="left"/>
      <w:pPr>
        <w:ind w:left="440" w:hanging="4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D35547C"/>
    <w:multiLevelType w:val="hybridMultilevel"/>
    <w:tmpl w:val="9F16A7B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1517431"/>
    <w:multiLevelType w:val="hybridMultilevel"/>
    <w:tmpl w:val="AD2AD7A2"/>
    <w:lvl w:ilvl="0" w:tplc="65CCB544">
      <w:start w:val="1"/>
      <w:numFmt w:val="bullet"/>
      <w:lvlText w:val="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8D4AEB"/>
    <w:multiLevelType w:val="hybridMultilevel"/>
    <w:tmpl w:val="CFE2AA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A0E45FC"/>
    <w:multiLevelType w:val="multilevel"/>
    <w:tmpl w:val="252A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D1D20"/>
    <w:multiLevelType w:val="multilevel"/>
    <w:tmpl w:val="8D707260"/>
    <w:styleLink w:val="2"/>
    <w:lvl w:ilvl="0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F07077C"/>
    <w:multiLevelType w:val="hybridMultilevel"/>
    <w:tmpl w:val="9EA49884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8D81E40"/>
    <w:multiLevelType w:val="multilevel"/>
    <w:tmpl w:val="8D707260"/>
    <w:styleLink w:val="1"/>
    <w:lvl w:ilvl="0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C160090"/>
    <w:multiLevelType w:val="hybridMultilevel"/>
    <w:tmpl w:val="D77C3794"/>
    <w:lvl w:ilvl="0" w:tplc="82206CA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  <w:color w:val="1E1E1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D517B55"/>
    <w:multiLevelType w:val="hybridMultilevel"/>
    <w:tmpl w:val="5CDCD1C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0702E44"/>
    <w:multiLevelType w:val="multilevel"/>
    <w:tmpl w:val="6438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E3700D"/>
    <w:multiLevelType w:val="hybridMultilevel"/>
    <w:tmpl w:val="DD883422"/>
    <w:lvl w:ilvl="0" w:tplc="27E8526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5555742D"/>
    <w:multiLevelType w:val="hybridMultilevel"/>
    <w:tmpl w:val="02EA16C8"/>
    <w:lvl w:ilvl="0" w:tplc="F3F6C300">
      <w:start w:val="1"/>
      <w:numFmt w:val="bullet"/>
      <w:lvlText w:val=""/>
      <w:lvlJc w:val="left"/>
      <w:pPr>
        <w:ind w:left="113" w:hanging="113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62DB2D43"/>
    <w:multiLevelType w:val="hybridMultilevel"/>
    <w:tmpl w:val="496E4D4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645B3247"/>
    <w:multiLevelType w:val="hybridMultilevel"/>
    <w:tmpl w:val="5BD68C38"/>
    <w:lvl w:ilvl="0" w:tplc="82206CA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  <w:color w:val="1E1E1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54F4F47"/>
    <w:multiLevelType w:val="hybridMultilevel"/>
    <w:tmpl w:val="0562D272"/>
    <w:lvl w:ilvl="0" w:tplc="8E3AE312">
      <w:start w:val="1"/>
      <w:numFmt w:val="bullet"/>
      <w:lvlText w:val=""/>
      <w:lvlJc w:val="left"/>
      <w:pPr>
        <w:ind w:left="28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7CD712E"/>
    <w:multiLevelType w:val="hybridMultilevel"/>
    <w:tmpl w:val="A2087D8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78B5783E"/>
    <w:multiLevelType w:val="hybridMultilevel"/>
    <w:tmpl w:val="F634DEFC"/>
    <w:lvl w:ilvl="0" w:tplc="65F4D1F8">
      <w:start w:val="1"/>
      <w:numFmt w:val="bullet"/>
      <w:lvlText w:val="à"/>
      <w:lvlJc w:val="left"/>
      <w:pPr>
        <w:ind w:left="72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791917FE"/>
    <w:multiLevelType w:val="hybridMultilevel"/>
    <w:tmpl w:val="60B21F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7ADD333E"/>
    <w:multiLevelType w:val="multilevel"/>
    <w:tmpl w:val="2CD4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153229">
    <w:abstractNumId w:val="7"/>
  </w:num>
  <w:num w:numId="2" w16cid:durableId="2065568777">
    <w:abstractNumId w:val="11"/>
  </w:num>
  <w:num w:numId="3" w16cid:durableId="855198104">
    <w:abstractNumId w:val="1"/>
  </w:num>
  <w:num w:numId="4" w16cid:durableId="38869690">
    <w:abstractNumId w:val="21"/>
  </w:num>
  <w:num w:numId="5" w16cid:durableId="1632974537">
    <w:abstractNumId w:val="4"/>
  </w:num>
  <w:num w:numId="6" w16cid:durableId="197931455">
    <w:abstractNumId w:val="9"/>
  </w:num>
  <w:num w:numId="7" w16cid:durableId="1398212674">
    <w:abstractNumId w:val="20"/>
  </w:num>
  <w:num w:numId="8" w16cid:durableId="1221482564">
    <w:abstractNumId w:val="16"/>
  </w:num>
  <w:num w:numId="9" w16cid:durableId="1091704472">
    <w:abstractNumId w:val="15"/>
  </w:num>
  <w:num w:numId="10" w16cid:durableId="74398773">
    <w:abstractNumId w:val="3"/>
  </w:num>
  <w:num w:numId="11" w16cid:durableId="1882209751">
    <w:abstractNumId w:val="6"/>
  </w:num>
  <w:num w:numId="12" w16cid:durableId="1538080255">
    <w:abstractNumId w:val="17"/>
  </w:num>
  <w:num w:numId="13" w16cid:durableId="1105073598">
    <w:abstractNumId w:val="0"/>
  </w:num>
  <w:num w:numId="14" w16cid:durableId="1006521043">
    <w:abstractNumId w:val="12"/>
  </w:num>
  <w:num w:numId="15" w16cid:durableId="1073968982">
    <w:abstractNumId w:val="18"/>
  </w:num>
  <w:num w:numId="16" w16cid:durableId="939289934">
    <w:abstractNumId w:val="2"/>
  </w:num>
  <w:num w:numId="17" w16cid:durableId="544757101">
    <w:abstractNumId w:val="13"/>
  </w:num>
  <w:num w:numId="18" w16cid:durableId="1478493931">
    <w:abstractNumId w:val="22"/>
  </w:num>
  <w:num w:numId="19" w16cid:durableId="225336166">
    <w:abstractNumId w:val="5"/>
  </w:num>
  <w:num w:numId="20" w16cid:durableId="884484709">
    <w:abstractNumId w:val="10"/>
  </w:num>
  <w:num w:numId="21" w16cid:durableId="2087990770">
    <w:abstractNumId w:val="8"/>
  </w:num>
  <w:num w:numId="22" w16cid:durableId="199781245">
    <w:abstractNumId w:val="19"/>
  </w:num>
  <w:num w:numId="23" w16cid:durableId="3105995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bordersDoNotSurroundHeader/>
  <w:bordersDoNotSurroundFooter/>
  <w:proofState w:grammar="clean"/>
  <w:defaultTabStop w:val="24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EB"/>
    <w:rsid w:val="00021595"/>
    <w:rsid w:val="00070294"/>
    <w:rsid w:val="00081303"/>
    <w:rsid w:val="000874C3"/>
    <w:rsid w:val="0009532E"/>
    <w:rsid w:val="00097203"/>
    <w:rsid w:val="000B333C"/>
    <w:rsid w:val="000C7E11"/>
    <w:rsid w:val="00125965"/>
    <w:rsid w:val="00161A77"/>
    <w:rsid w:val="001A4A51"/>
    <w:rsid w:val="001B0FC8"/>
    <w:rsid w:val="001C3A78"/>
    <w:rsid w:val="001D089A"/>
    <w:rsid w:val="001D2D00"/>
    <w:rsid w:val="002159CB"/>
    <w:rsid w:val="00215C45"/>
    <w:rsid w:val="00231D41"/>
    <w:rsid w:val="002532C0"/>
    <w:rsid w:val="0026071D"/>
    <w:rsid w:val="0026253E"/>
    <w:rsid w:val="00280DE3"/>
    <w:rsid w:val="002B65B2"/>
    <w:rsid w:val="002C6B94"/>
    <w:rsid w:val="00350CE3"/>
    <w:rsid w:val="00351C4D"/>
    <w:rsid w:val="00366EB0"/>
    <w:rsid w:val="00386076"/>
    <w:rsid w:val="003B7696"/>
    <w:rsid w:val="003D670B"/>
    <w:rsid w:val="003E55BD"/>
    <w:rsid w:val="003F0E7E"/>
    <w:rsid w:val="0040149A"/>
    <w:rsid w:val="00447522"/>
    <w:rsid w:val="004521CA"/>
    <w:rsid w:val="0047535D"/>
    <w:rsid w:val="00477AEB"/>
    <w:rsid w:val="0049744E"/>
    <w:rsid w:val="004C4D9D"/>
    <w:rsid w:val="004F7D9D"/>
    <w:rsid w:val="00501DED"/>
    <w:rsid w:val="00510E22"/>
    <w:rsid w:val="00516E34"/>
    <w:rsid w:val="00525370"/>
    <w:rsid w:val="00531B69"/>
    <w:rsid w:val="005B33AE"/>
    <w:rsid w:val="005B3631"/>
    <w:rsid w:val="005B3B7E"/>
    <w:rsid w:val="005C2442"/>
    <w:rsid w:val="005E508C"/>
    <w:rsid w:val="00612D1C"/>
    <w:rsid w:val="0062734A"/>
    <w:rsid w:val="00663F0D"/>
    <w:rsid w:val="00681024"/>
    <w:rsid w:val="00686BD5"/>
    <w:rsid w:val="006A586D"/>
    <w:rsid w:val="006B0039"/>
    <w:rsid w:val="006C2B48"/>
    <w:rsid w:val="006E0E8A"/>
    <w:rsid w:val="00793585"/>
    <w:rsid w:val="007C1F57"/>
    <w:rsid w:val="008235E1"/>
    <w:rsid w:val="0084102F"/>
    <w:rsid w:val="00887595"/>
    <w:rsid w:val="008A6D45"/>
    <w:rsid w:val="008B74CB"/>
    <w:rsid w:val="008C67C5"/>
    <w:rsid w:val="00954077"/>
    <w:rsid w:val="00980EB9"/>
    <w:rsid w:val="0099463D"/>
    <w:rsid w:val="009C1452"/>
    <w:rsid w:val="00A63ECF"/>
    <w:rsid w:val="00A71302"/>
    <w:rsid w:val="00AC6CA7"/>
    <w:rsid w:val="00AD4CD5"/>
    <w:rsid w:val="00AD7A85"/>
    <w:rsid w:val="00B354FC"/>
    <w:rsid w:val="00B53C5E"/>
    <w:rsid w:val="00BB2C06"/>
    <w:rsid w:val="00BC339E"/>
    <w:rsid w:val="00BD5A61"/>
    <w:rsid w:val="00BE351A"/>
    <w:rsid w:val="00C01474"/>
    <w:rsid w:val="00C044F6"/>
    <w:rsid w:val="00C9051B"/>
    <w:rsid w:val="00CA3153"/>
    <w:rsid w:val="00CA3AF1"/>
    <w:rsid w:val="00CB37BC"/>
    <w:rsid w:val="00CC7B62"/>
    <w:rsid w:val="00CE7AA8"/>
    <w:rsid w:val="00D127B1"/>
    <w:rsid w:val="00DC0B71"/>
    <w:rsid w:val="00DF2221"/>
    <w:rsid w:val="00E10EDA"/>
    <w:rsid w:val="00E25632"/>
    <w:rsid w:val="00E4066A"/>
    <w:rsid w:val="00E55BAB"/>
    <w:rsid w:val="00E759E8"/>
    <w:rsid w:val="00EE5476"/>
    <w:rsid w:val="00F064A7"/>
    <w:rsid w:val="00F43B37"/>
    <w:rsid w:val="00FD238E"/>
    <w:rsid w:val="00FD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A5E9D"/>
  <w15:chartTrackingRefBased/>
  <w15:docId w15:val="{BC36629E-0AC6-0649-B3CE-E0476B342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54FC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477A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477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7A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7A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7AEB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7A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7A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7A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7A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477A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标题 2 字符"/>
    <w:basedOn w:val="a0"/>
    <w:link w:val="20"/>
    <w:uiPriority w:val="9"/>
    <w:semiHidden/>
    <w:rsid w:val="00477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7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7A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7A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77A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7A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7A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7A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7A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7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7A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7A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7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7A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7A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7A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7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7A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7AE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B3B7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B3B7E"/>
    <w:rPr>
      <w:color w:val="605E5C"/>
      <w:shd w:val="clear" w:color="auto" w:fill="E1DFDD"/>
    </w:rPr>
  </w:style>
  <w:style w:type="character" w:customStyle="1" w:styleId="oypena">
    <w:name w:val="oypena"/>
    <w:basedOn w:val="a0"/>
    <w:rsid w:val="00C044F6"/>
  </w:style>
  <w:style w:type="numbering" w:customStyle="1" w:styleId="1">
    <w:name w:val="当前列表1"/>
    <w:uiPriority w:val="99"/>
    <w:rsid w:val="005B33AE"/>
    <w:pPr>
      <w:numPr>
        <w:numId w:val="20"/>
      </w:numPr>
    </w:pPr>
  </w:style>
  <w:style w:type="numbering" w:customStyle="1" w:styleId="2">
    <w:name w:val="当前列表2"/>
    <w:uiPriority w:val="99"/>
    <w:rsid w:val="005B33AE"/>
    <w:pPr>
      <w:numPr>
        <w:numId w:val="21"/>
      </w:numPr>
    </w:pPr>
  </w:style>
  <w:style w:type="table" w:styleId="af0">
    <w:name w:val="Table Grid"/>
    <w:basedOn w:val="a1"/>
    <w:uiPriority w:val="39"/>
    <w:rsid w:val="005E5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516E3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7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houkai.space/" TargetMode="External"/><Relationship Id="rId3" Type="http://schemas.openxmlformats.org/officeDocument/2006/relationships/styles" Target="styles.xml"/><Relationship Id="rId7" Type="http://schemas.openxmlformats.org/officeDocument/2006/relationships/hyperlink" Target="mailto:kaizhou0305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CD0FAC-C6C3-7547-84BE-AF20C50AB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凯 周</dc:creator>
  <cp:keywords/>
  <dc:description/>
  <cp:lastModifiedBy>凯 周</cp:lastModifiedBy>
  <cp:revision>22</cp:revision>
  <dcterms:created xsi:type="dcterms:W3CDTF">2025-05-15T14:38:00Z</dcterms:created>
  <dcterms:modified xsi:type="dcterms:W3CDTF">2026-01-23T05:59:00Z</dcterms:modified>
</cp:coreProperties>
</file>