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本项目技术总结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 、本页面大体上包括以下内容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1、文字部分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标题部分</w:t>
      </w:r>
    </w:p>
    <w:p>
      <w:pPr>
        <w:numPr>
          <w:ilvl w:val="0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段落部分</w:t>
      </w:r>
    </w:p>
    <w:p>
      <w:pPr>
        <w:numPr>
          <w:ilvl w:val="0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小按钮</w:t>
      </w:r>
    </w:p>
    <w:p>
      <w:pPr>
        <w:numPr>
          <w:ilvl w:val="0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长条按钮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2、鼠标悬停效果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显示下载的图片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高亮显示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3、会动的盒子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随着页面下滑，显示动画效果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4、盒子轮播效果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5、底部的轮播图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6、枫叶飘落效果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二、对应用到的技术和解决方法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1、文字部分，由于文字部分重复次数较多，我将他们分别封装函数如下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1）由于标题和段落会一起运动，我把他们的创建方法封装到一个函数中，函数名称和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参数如下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describeId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由于可能在一个盒子中可能要创建多个文字部分所以我给它设置了id，属性名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describeId</w:t>
      </w:r>
      <w:r>
        <w:rPr>
          <w:rFonts w:hint="eastAsia"/>
          <w:lang w:val="en-US" w:eastAsia="zh-CN"/>
        </w:rPr>
        <w:t>，可根据循环次数累加多个id值，传入时需要前面加#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textTitle</w:t>
      </w:r>
      <w:r>
        <w:rPr>
          <w:rFonts w:hint="eastAsia"/>
          <w:lang w:val="en-US" w:eastAsia="zh-CN"/>
        </w:rPr>
        <w:t>，是传入的标题内容，传入标题的字符串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paragraph</w:t>
      </w:r>
      <w:r>
        <w:rPr>
          <w:rFonts w:hint="eastAsia"/>
          <w:lang w:val="en-US" w:eastAsia="zh-CN"/>
        </w:rPr>
        <w:t>，是传入的段落内容，传入段落的字符串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函数会返回一个带有写好标题和段落内容的ul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例如：&lt;ul&gt;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 &lt;h1&gt;标题内容&lt;/h1&gt;&lt;/li&gt;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&lt;li&gt;&lt;p&gt;段落内容&lt;/p&gt;&lt;/li&gt;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eastAsia"/>
          <w:lang w:val="en-US" w:eastAsia="zh-CN"/>
        </w:rPr>
        <w:t>&lt;/ul&gt;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两种按钮分别用不同的函数创建。参数为创建个数，返回为包含参数个数a标签的div盒子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2、鼠标悬停效果用的css做的，设置对应标签：hover{}，来添加css样式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3、会动的盒子，我学习了一个叫wow.js的js插件，他有类似图片懒加载效果将动画效果也“懒加载”的效果 步骤如下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引入对应文件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一个js文件wow1.13.js和一个css文件animate.css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在引入的js文件底部复制粘贴js代码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根据动画效果给对应盒子设置对应的类名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84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关于盒子轮播的功能我封装了一个函数，利用定时器和循环做成的，思路是每隔一定时间后点击按钮，让几个按钮的点击事件错开时间</w:t>
      </w:r>
    </w:p>
    <w:p>
      <w:pPr>
        <w:widowControl w:val="0"/>
        <w:numPr>
          <w:ilvl w:val="0"/>
          <w:numId w:val="5"/>
        </w:numPr>
        <w:tabs>
          <w:tab w:val="left" w:pos="84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底部轮播图用的是一个网站上找的插件完成的，他的效果和普通轮播图差不多，就是多了文字也能随着轮播，我只是做了一些图片和文字替换，改了一下标签大小，以及定位</w:t>
      </w:r>
    </w:p>
    <w:p>
      <w:pPr>
        <w:widowControl w:val="0"/>
        <w:numPr>
          <w:ilvl w:val="0"/>
          <w:numId w:val="5"/>
        </w:numPr>
        <w:tabs>
          <w:tab w:val="left" w:pos="84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枫叶飘落效果也是一个插件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1）引入对应</w:t>
      </w:r>
      <w:r>
        <w:rPr>
          <w:rFonts w:hint="default"/>
          <w:lang w:val="en-US" w:eastAsia="zh-CN"/>
        </w:rPr>
        <w:t>一个js文件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2）在引入的js文件底部复制粘贴js代码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3）在css文件中复制粘贴css代码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4）根据动画效果给对应盒子设置对应的类名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5）根据要添加的效果修改类名的属性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05844"/>
    <w:multiLevelType w:val="singleLevel"/>
    <w:tmpl w:val="86105844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FEFB297"/>
    <w:multiLevelType w:val="singleLevel"/>
    <w:tmpl w:val="9FEFB297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2">
    <w:nsid w:val="B51AF9DC"/>
    <w:multiLevelType w:val="singleLevel"/>
    <w:tmpl w:val="B51AF9D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31C1131"/>
    <w:multiLevelType w:val="singleLevel"/>
    <w:tmpl w:val="D31C113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632110A"/>
    <w:multiLevelType w:val="multilevel"/>
    <w:tmpl w:val="D632110A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70A96"/>
    <w:rsid w:val="234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2019-09-09T07:41:00Z</dcterms:created>
  <dc:creator>Meng</dc:creator>
  <cp:lastModifiedBy>Meng</cp:lastModifiedBy>
  <dcterms:modified xsi:type="dcterms:W3CDTF">2019-09-09T08:36:35Z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