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5884EC" w14:textId="77777777" w:rsidR="00AB2D91" w:rsidRDefault="00AB2D91" w:rsidP="00151BB1">
      <w:pPr>
        <w:jc w:val="center"/>
        <w:rPr>
          <w:b/>
          <w:sz w:val="40"/>
        </w:rPr>
      </w:pPr>
    </w:p>
    <w:p w14:paraId="39EFFFD1" w14:textId="77777777" w:rsidR="00AB2D91" w:rsidRDefault="00AB2D91" w:rsidP="00151BB1">
      <w:pPr>
        <w:jc w:val="center"/>
        <w:rPr>
          <w:b/>
          <w:sz w:val="40"/>
        </w:rPr>
      </w:pPr>
    </w:p>
    <w:p w14:paraId="4735C39A" w14:textId="77777777" w:rsidR="00AB2D91" w:rsidRDefault="00AB2D91" w:rsidP="00151BB1">
      <w:pPr>
        <w:jc w:val="center"/>
        <w:rPr>
          <w:b/>
          <w:sz w:val="40"/>
        </w:rPr>
      </w:pPr>
    </w:p>
    <w:p w14:paraId="749DBA24" w14:textId="77777777" w:rsidR="00AB2D91" w:rsidRDefault="00E15F7E" w:rsidP="00151BB1">
      <w:pPr>
        <w:jc w:val="center"/>
        <w:rPr>
          <w:b/>
          <w:sz w:val="40"/>
        </w:rPr>
      </w:pPr>
      <w:r>
        <w:rPr>
          <w:b/>
          <w:sz w:val="40"/>
        </w:rPr>
        <w:br/>
      </w:r>
    </w:p>
    <w:p w14:paraId="61FAF70E" w14:textId="77777777" w:rsidR="0095799A" w:rsidRPr="00151BB1" w:rsidRDefault="00F80073" w:rsidP="00151BB1">
      <w:pPr>
        <w:jc w:val="center"/>
        <w:rPr>
          <w:b/>
          <w:sz w:val="40"/>
        </w:rPr>
      </w:pPr>
      <w:proofErr w:type="spellStart"/>
      <w:r>
        <w:rPr>
          <w:b/>
          <w:sz w:val="40"/>
        </w:rPr>
        <w:t>KimonoNet</w:t>
      </w:r>
      <w:proofErr w:type="spellEnd"/>
      <w:r>
        <w:rPr>
          <w:b/>
          <w:sz w:val="40"/>
        </w:rPr>
        <w:br/>
      </w:r>
      <w:r w:rsidRPr="00E20953">
        <w:rPr>
          <w:b/>
          <w:sz w:val="32"/>
        </w:rPr>
        <w:t xml:space="preserve">Enabling Efficient </w:t>
      </w:r>
      <w:r>
        <w:rPr>
          <w:b/>
          <w:sz w:val="32"/>
        </w:rPr>
        <w:t xml:space="preserve">and Reliable </w:t>
      </w:r>
      <w:r w:rsidRPr="00E20953">
        <w:rPr>
          <w:b/>
          <w:sz w:val="32"/>
        </w:rPr>
        <w:t xml:space="preserve">Inter-UAV </w:t>
      </w:r>
      <w:r>
        <w:rPr>
          <w:b/>
          <w:sz w:val="32"/>
        </w:rPr>
        <w:br/>
      </w:r>
      <w:r w:rsidRPr="00E20953">
        <w:rPr>
          <w:b/>
          <w:sz w:val="32"/>
        </w:rPr>
        <w:t>Fluid Data Communication Link</w:t>
      </w:r>
    </w:p>
    <w:p w14:paraId="73E4B737" w14:textId="28E97D06" w:rsidR="00151BB1" w:rsidRPr="00AC65ED" w:rsidRDefault="00712B2B" w:rsidP="00AC65ED">
      <w:pPr>
        <w:jc w:val="center"/>
        <w:rPr>
          <w:sz w:val="32"/>
        </w:rPr>
      </w:pPr>
      <w:r>
        <w:rPr>
          <w:sz w:val="32"/>
        </w:rPr>
        <w:t>Protocol Specification Document</w:t>
      </w:r>
    </w:p>
    <w:p w14:paraId="28559EBC" w14:textId="1D8F19F9" w:rsidR="00253BFB" w:rsidRDefault="00AC65ED" w:rsidP="00F80073">
      <w:pPr>
        <w:jc w:val="center"/>
      </w:pPr>
      <w:r>
        <w:rPr>
          <w:i/>
        </w:rPr>
        <w:t>Document</w:t>
      </w:r>
      <w:r>
        <w:br/>
      </w:r>
      <w:r w:rsidR="00F80073">
        <w:t>Version 1.</w:t>
      </w:r>
      <w:r w:rsidR="00712B2B">
        <w:t>0</w:t>
      </w:r>
      <w:r>
        <w:br/>
      </w:r>
      <w:r w:rsidR="00F80073">
        <w:t>February</w:t>
      </w:r>
      <w:r w:rsidR="007B68F9">
        <w:t xml:space="preserve"> </w:t>
      </w:r>
      <w:r w:rsidR="00712B2B">
        <w:t>23</w:t>
      </w:r>
      <w:r w:rsidR="00151BB1">
        <w:t>, 201</w:t>
      </w:r>
      <w:r w:rsidR="00F80073">
        <w:t>2</w:t>
      </w:r>
    </w:p>
    <w:p w14:paraId="77B75F8B" w14:textId="77777777" w:rsidR="00F80073" w:rsidRPr="00E20953" w:rsidRDefault="00F80073" w:rsidP="00F80073">
      <w:pPr>
        <w:jc w:val="center"/>
      </w:pPr>
      <w:r w:rsidRPr="00AC65ED">
        <w:rPr>
          <w:i/>
        </w:rPr>
        <w:t>Authors</w:t>
      </w:r>
      <w:r>
        <w:br/>
        <w:t>Bollens, Eric &lt;ebollens@oit.ucla.edu&gt;</w:t>
      </w:r>
      <w:r w:rsidRPr="00253BFB">
        <w:t xml:space="preserve"> </w:t>
      </w:r>
      <w:r>
        <w:br/>
        <w:t>Hung, James &lt;james400mhz@yahoo.com&gt;</w:t>
      </w:r>
      <w:r>
        <w:br/>
      </w:r>
      <w:proofErr w:type="spellStart"/>
      <w:r>
        <w:t>Khalapyan</w:t>
      </w:r>
      <w:proofErr w:type="spellEnd"/>
      <w:r>
        <w:t xml:space="preserve">, </w:t>
      </w:r>
      <w:proofErr w:type="spellStart"/>
      <w:r>
        <w:t>Zorayr</w:t>
      </w:r>
      <w:proofErr w:type="spellEnd"/>
      <w:r>
        <w:t xml:space="preserve"> &lt;zkhalapyan@oit.ucla.edu&gt;</w:t>
      </w:r>
      <w:r w:rsidRPr="00253BFB">
        <w:t xml:space="preserve"> </w:t>
      </w:r>
      <w:r>
        <w:rPr>
          <w:i/>
        </w:rPr>
        <w:br/>
      </w:r>
      <w:r>
        <w:t>Norris, Wade &lt;wade.norris@ucla.edu&gt;</w:t>
      </w:r>
    </w:p>
    <w:p w14:paraId="50D9621D" w14:textId="77777777" w:rsidR="00AC65ED" w:rsidRDefault="00AC65ED" w:rsidP="00AC65ED">
      <w:pPr>
        <w:jc w:val="center"/>
      </w:pPr>
    </w:p>
    <w:sdt>
      <w:sdtPr>
        <w:id w:val="225345055"/>
        <w:docPartObj>
          <w:docPartGallery w:val="Table of Contents"/>
          <w:docPartUnique/>
        </w:docPartObj>
      </w:sdtPr>
      <w:sdtEndPr>
        <w:rPr>
          <w:b/>
          <w:bCs/>
          <w:noProof/>
        </w:rPr>
      </w:sdtEndPr>
      <w:sdtContent>
        <w:p w14:paraId="3E95CDE0" w14:textId="77777777" w:rsidR="00AC65ED" w:rsidRDefault="00AC65ED" w:rsidP="00AC65ED"/>
        <w:p w14:paraId="1407CDF7" w14:textId="77777777" w:rsidR="00AC65ED" w:rsidRDefault="00AC65ED">
          <w:pPr>
            <w:spacing w:after="0"/>
          </w:pPr>
          <w:r>
            <w:br w:type="page"/>
          </w:r>
        </w:p>
        <w:p w14:paraId="0A752A11" w14:textId="77777777" w:rsidR="00AC65ED" w:rsidRDefault="00AC65ED" w:rsidP="00AC65ED">
          <w:pPr>
            <w:rPr>
              <w:b/>
              <w:sz w:val="32"/>
            </w:rPr>
          </w:pPr>
          <w:r w:rsidRPr="00AC65ED">
            <w:rPr>
              <w:b/>
              <w:sz w:val="32"/>
            </w:rPr>
            <w:lastRenderedPageBreak/>
            <w:t>Table of Contents</w:t>
          </w:r>
        </w:p>
        <w:p w14:paraId="7AB08401" w14:textId="6B2857D9" w:rsidR="009C103F" w:rsidRPr="009C103F" w:rsidRDefault="009C103F" w:rsidP="00AC65ED">
          <w:pPr>
            <w:rPr>
              <w:b/>
            </w:rPr>
          </w:pPr>
          <w:r w:rsidRPr="009C103F">
            <w:rPr>
              <w:b/>
              <w:highlight w:val="red"/>
            </w:rPr>
            <w:t>TODO: Add section numbers once all sections are decided on</w:t>
          </w:r>
        </w:p>
        <w:p w14:paraId="25DAC21C" w14:textId="77777777" w:rsidR="009C103F" w:rsidRDefault="006243C4">
          <w:pPr>
            <w:pStyle w:val="TOC1"/>
            <w:tabs>
              <w:tab w:val="right" w:leader="dot" w:pos="9350"/>
            </w:tabs>
            <w:rPr>
              <w:b w:val="0"/>
              <w:noProof/>
              <w:lang w:eastAsia="ja-JP"/>
            </w:rPr>
          </w:pPr>
          <w:r>
            <w:rPr>
              <w:b w:val="0"/>
            </w:rPr>
            <w:fldChar w:fldCharType="begin"/>
          </w:r>
          <w:r w:rsidR="00AC65ED">
            <w:instrText xml:space="preserve"> TOC \o "1-3" \h \z \u </w:instrText>
          </w:r>
          <w:r>
            <w:rPr>
              <w:b w:val="0"/>
            </w:rPr>
            <w:fldChar w:fldCharType="separate"/>
          </w:r>
          <w:r w:rsidR="009C103F">
            <w:rPr>
              <w:noProof/>
            </w:rPr>
            <w:t>Introduct</w:t>
          </w:r>
          <w:bookmarkStart w:id="0" w:name="_GoBack"/>
          <w:bookmarkEnd w:id="0"/>
          <w:r w:rsidR="009C103F">
            <w:rPr>
              <w:noProof/>
            </w:rPr>
            <w:t>ion</w:t>
          </w:r>
          <w:r w:rsidR="009C103F">
            <w:rPr>
              <w:noProof/>
            </w:rPr>
            <w:tab/>
          </w:r>
          <w:r w:rsidR="009C103F">
            <w:rPr>
              <w:noProof/>
            </w:rPr>
            <w:fldChar w:fldCharType="begin"/>
          </w:r>
          <w:r w:rsidR="009C103F">
            <w:rPr>
              <w:noProof/>
            </w:rPr>
            <w:instrText xml:space="preserve"> PAGEREF _Toc191646525 \h </w:instrText>
          </w:r>
          <w:r w:rsidR="009C103F">
            <w:rPr>
              <w:noProof/>
            </w:rPr>
          </w:r>
          <w:r w:rsidR="009C103F">
            <w:rPr>
              <w:noProof/>
            </w:rPr>
            <w:fldChar w:fldCharType="separate"/>
          </w:r>
          <w:r w:rsidR="009C103F">
            <w:rPr>
              <w:noProof/>
            </w:rPr>
            <w:t>4</w:t>
          </w:r>
          <w:r w:rsidR="009C103F">
            <w:rPr>
              <w:noProof/>
            </w:rPr>
            <w:fldChar w:fldCharType="end"/>
          </w:r>
        </w:p>
        <w:p w14:paraId="545574ED" w14:textId="77777777" w:rsidR="009C103F" w:rsidRDefault="009C103F">
          <w:pPr>
            <w:pStyle w:val="TOC2"/>
            <w:tabs>
              <w:tab w:val="right" w:leader="dot" w:pos="9350"/>
            </w:tabs>
            <w:rPr>
              <w:b w:val="0"/>
              <w:noProof/>
              <w:sz w:val="24"/>
              <w:szCs w:val="24"/>
              <w:lang w:eastAsia="ja-JP"/>
            </w:rPr>
          </w:pPr>
          <w:r>
            <w:rPr>
              <w:noProof/>
            </w:rPr>
            <w:t>Overview</w:t>
          </w:r>
          <w:r>
            <w:rPr>
              <w:noProof/>
            </w:rPr>
            <w:tab/>
          </w:r>
          <w:r>
            <w:rPr>
              <w:noProof/>
            </w:rPr>
            <w:fldChar w:fldCharType="begin"/>
          </w:r>
          <w:r>
            <w:rPr>
              <w:noProof/>
            </w:rPr>
            <w:instrText xml:space="preserve"> PAGEREF _Toc191646526 \h </w:instrText>
          </w:r>
          <w:r>
            <w:rPr>
              <w:noProof/>
            </w:rPr>
          </w:r>
          <w:r>
            <w:rPr>
              <w:noProof/>
            </w:rPr>
            <w:fldChar w:fldCharType="separate"/>
          </w:r>
          <w:r>
            <w:rPr>
              <w:noProof/>
            </w:rPr>
            <w:t>4</w:t>
          </w:r>
          <w:r>
            <w:rPr>
              <w:noProof/>
            </w:rPr>
            <w:fldChar w:fldCharType="end"/>
          </w:r>
        </w:p>
        <w:p w14:paraId="6D73903F" w14:textId="77777777" w:rsidR="009C103F" w:rsidRDefault="009C103F">
          <w:pPr>
            <w:pStyle w:val="TOC2"/>
            <w:tabs>
              <w:tab w:val="right" w:leader="dot" w:pos="9350"/>
            </w:tabs>
            <w:rPr>
              <w:b w:val="0"/>
              <w:noProof/>
              <w:sz w:val="24"/>
              <w:szCs w:val="24"/>
              <w:lang w:eastAsia="ja-JP"/>
            </w:rPr>
          </w:pPr>
          <w:r>
            <w:rPr>
              <w:noProof/>
            </w:rPr>
            <w:t>Terminology</w:t>
          </w:r>
          <w:r>
            <w:rPr>
              <w:noProof/>
            </w:rPr>
            <w:tab/>
          </w:r>
          <w:r>
            <w:rPr>
              <w:noProof/>
            </w:rPr>
            <w:fldChar w:fldCharType="begin"/>
          </w:r>
          <w:r>
            <w:rPr>
              <w:noProof/>
            </w:rPr>
            <w:instrText xml:space="preserve"> PAGEREF _Toc191646527 \h </w:instrText>
          </w:r>
          <w:r>
            <w:rPr>
              <w:noProof/>
            </w:rPr>
          </w:r>
          <w:r>
            <w:rPr>
              <w:noProof/>
            </w:rPr>
            <w:fldChar w:fldCharType="separate"/>
          </w:r>
          <w:r>
            <w:rPr>
              <w:noProof/>
            </w:rPr>
            <w:t>4</w:t>
          </w:r>
          <w:r>
            <w:rPr>
              <w:noProof/>
            </w:rPr>
            <w:fldChar w:fldCharType="end"/>
          </w:r>
        </w:p>
        <w:p w14:paraId="0571AD29" w14:textId="77777777" w:rsidR="009C103F" w:rsidRDefault="009C103F">
          <w:pPr>
            <w:pStyle w:val="TOC2"/>
            <w:tabs>
              <w:tab w:val="right" w:leader="dot" w:pos="9350"/>
            </w:tabs>
            <w:rPr>
              <w:b w:val="0"/>
              <w:noProof/>
              <w:sz w:val="24"/>
              <w:szCs w:val="24"/>
              <w:lang w:eastAsia="ja-JP"/>
            </w:rPr>
          </w:pPr>
          <w:r>
            <w:rPr>
              <w:noProof/>
            </w:rPr>
            <w:t>Definitions</w:t>
          </w:r>
          <w:r>
            <w:rPr>
              <w:noProof/>
            </w:rPr>
            <w:tab/>
          </w:r>
          <w:r>
            <w:rPr>
              <w:noProof/>
            </w:rPr>
            <w:fldChar w:fldCharType="begin"/>
          </w:r>
          <w:r>
            <w:rPr>
              <w:noProof/>
            </w:rPr>
            <w:instrText xml:space="preserve"> PAGEREF _Toc191646528 \h </w:instrText>
          </w:r>
          <w:r>
            <w:rPr>
              <w:noProof/>
            </w:rPr>
          </w:r>
          <w:r>
            <w:rPr>
              <w:noProof/>
            </w:rPr>
            <w:fldChar w:fldCharType="separate"/>
          </w:r>
          <w:r>
            <w:rPr>
              <w:noProof/>
            </w:rPr>
            <w:t>4</w:t>
          </w:r>
          <w:r>
            <w:rPr>
              <w:noProof/>
            </w:rPr>
            <w:fldChar w:fldCharType="end"/>
          </w:r>
        </w:p>
        <w:p w14:paraId="750CC380" w14:textId="77777777" w:rsidR="009C103F" w:rsidRDefault="009C103F">
          <w:pPr>
            <w:pStyle w:val="TOC1"/>
            <w:tabs>
              <w:tab w:val="right" w:leader="dot" w:pos="9350"/>
            </w:tabs>
            <w:rPr>
              <w:b w:val="0"/>
              <w:noProof/>
              <w:lang w:eastAsia="ja-JP"/>
            </w:rPr>
          </w:pPr>
          <w:r>
            <w:rPr>
              <w:noProof/>
            </w:rPr>
            <w:t>Routing</w:t>
          </w:r>
          <w:r>
            <w:rPr>
              <w:noProof/>
            </w:rPr>
            <w:tab/>
          </w:r>
          <w:r>
            <w:rPr>
              <w:noProof/>
            </w:rPr>
            <w:fldChar w:fldCharType="begin"/>
          </w:r>
          <w:r>
            <w:rPr>
              <w:noProof/>
            </w:rPr>
            <w:instrText xml:space="preserve"> PAGEREF _Toc191646529 \h </w:instrText>
          </w:r>
          <w:r>
            <w:rPr>
              <w:noProof/>
            </w:rPr>
          </w:r>
          <w:r>
            <w:rPr>
              <w:noProof/>
            </w:rPr>
            <w:fldChar w:fldCharType="separate"/>
          </w:r>
          <w:r>
            <w:rPr>
              <w:noProof/>
            </w:rPr>
            <w:t>4</w:t>
          </w:r>
          <w:r>
            <w:rPr>
              <w:noProof/>
            </w:rPr>
            <w:fldChar w:fldCharType="end"/>
          </w:r>
        </w:p>
        <w:p w14:paraId="05B4FBE4" w14:textId="77777777" w:rsidR="009C103F" w:rsidRDefault="009C103F">
          <w:pPr>
            <w:pStyle w:val="TOC2"/>
            <w:tabs>
              <w:tab w:val="right" w:leader="dot" w:pos="9350"/>
            </w:tabs>
            <w:rPr>
              <w:b w:val="0"/>
              <w:noProof/>
              <w:sz w:val="24"/>
              <w:szCs w:val="24"/>
              <w:lang w:eastAsia="ja-JP"/>
            </w:rPr>
          </w:pPr>
          <w:r>
            <w:rPr>
              <w:noProof/>
            </w:rPr>
            <w:t>Greedy Perimeter Selection Routing (GPSR)</w:t>
          </w:r>
          <w:r>
            <w:rPr>
              <w:noProof/>
            </w:rPr>
            <w:tab/>
          </w:r>
          <w:r>
            <w:rPr>
              <w:noProof/>
            </w:rPr>
            <w:fldChar w:fldCharType="begin"/>
          </w:r>
          <w:r>
            <w:rPr>
              <w:noProof/>
            </w:rPr>
            <w:instrText xml:space="preserve"> PAGEREF _Toc191646530 \h </w:instrText>
          </w:r>
          <w:r>
            <w:rPr>
              <w:noProof/>
            </w:rPr>
          </w:r>
          <w:r>
            <w:rPr>
              <w:noProof/>
            </w:rPr>
            <w:fldChar w:fldCharType="separate"/>
          </w:r>
          <w:r>
            <w:rPr>
              <w:noProof/>
            </w:rPr>
            <w:t>4</w:t>
          </w:r>
          <w:r>
            <w:rPr>
              <w:noProof/>
            </w:rPr>
            <w:fldChar w:fldCharType="end"/>
          </w:r>
        </w:p>
        <w:p w14:paraId="0B300D02" w14:textId="77777777" w:rsidR="009C103F" w:rsidRDefault="009C103F">
          <w:pPr>
            <w:pStyle w:val="TOC3"/>
            <w:tabs>
              <w:tab w:val="right" w:leader="dot" w:pos="9350"/>
            </w:tabs>
            <w:rPr>
              <w:noProof/>
              <w:sz w:val="24"/>
              <w:szCs w:val="24"/>
              <w:lang w:eastAsia="ja-JP"/>
            </w:rPr>
          </w:pPr>
          <w:r>
            <w:rPr>
              <w:noProof/>
            </w:rPr>
            <w:t>Greedy Forwarding</w:t>
          </w:r>
          <w:r>
            <w:rPr>
              <w:noProof/>
            </w:rPr>
            <w:tab/>
          </w:r>
          <w:r>
            <w:rPr>
              <w:noProof/>
            </w:rPr>
            <w:fldChar w:fldCharType="begin"/>
          </w:r>
          <w:r>
            <w:rPr>
              <w:noProof/>
            </w:rPr>
            <w:instrText xml:space="preserve"> PAGEREF _Toc191646531 \h </w:instrText>
          </w:r>
          <w:r>
            <w:rPr>
              <w:noProof/>
            </w:rPr>
          </w:r>
          <w:r>
            <w:rPr>
              <w:noProof/>
            </w:rPr>
            <w:fldChar w:fldCharType="separate"/>
          </w:r>
          <w:r>
            <w:rPr>
              <w:noProof/>
            </w:rPr>
            <w:t>4</w:t>
          </w:r>
          <w:r>
            <w:rPr>
              <w:noProof/>
            </w:rPr>
            <w:fldChar w:fldCharType="end"/>
          </w:r>
        </w:p>
        <w:p w14:paraId="4D6FBB86" w14:textId="77777777" w:rsidR="009C103F" w:rsidRDefault="009C103F">
          <w:pPr>
            <w:pStyle w:val="TOC3"/>
            <w:tabs>
              <w:tab w:val="right" w:leader="dot" w:pos="9350"/>
            </w:tabs>
            <w:rPr>
              <w:noProof/>
              <w:sz w:val="24"/>
              <w:szCs w:val="24"/>
              <w:lang w:eastAsia="ja-JP"/>
            </w:rPr>
          </w:pPr>
          <w:r>
            <w:rPr>
              <w:noProof/>
            </w:rPr>
            <w:t>Perimeter Forwarding</w:t>
          </w:r>
          <w:r>
            <w:rPr>
              <w:noProof/>
            </w:rPr>
            <w:tab/>
          </w:r>
          <w:r>
            <w:rPr>
              <w:noProof/>
            </w:rPr>
            <w:fldChar w:fldCharType="begin"/>
          </w:r>
          <w:r>
            <w:rPr>
              <w:noProof/>
            </w:rPr>
            <w:instrText xml:space="preserve"> PAGEREF _Toc191646532 \h </w:instrText>
          </w:r>
          <w:r>
            <w:rPr>
              <w:noProof/>
            </w:rPr>
          </w:r>
          <w:r>
            <w:rPr>
              <w:noProof/>
            </w:rPr>
            <w:fldChar w:fldCharType="separate"/>
          </w:r>
          <w:r>
            <w:rPr>
              <w:noProof/>
            </w:rPr>
            <w:t>4</w:t>
          </w:r>
          <w:r>
            <w:rPr>
              <w:noProof/>
            </w:rPr>
            <w:fldChar w:fldCharType="end"/>
          </w:r>
        </w:p>
        <w:p w14:paraId="5279ED8D" w14:textId="77777777" w:rsidR="009C103F" w:rsidRDefault="009C103F">
          <w:pPr>
            <w:pStyle w:val="TOC2"/>
            <w:tabs>
              <w:tab w:val="right" w:leader="dot" w:pos="9350"/>
            </w:tabs>
            <w:rPr>
              <w:b w:val="0"/>
              <w:noProof/>
              <w:sz w:val="24"/>
              <w:szCs w:val="24"/>
              <w:lang w:eastAsia="ja-JP"/>
            </w:rPr>
          </w:pPr>
          <w:r>
            <w:rPr>
              <w:noProof/>
            </w:rPr>
            <w:t>Predictive Velocity in Neighbor Maintenance</w:t>
          </w:r>
          <w:r>
            <w:rPr>
              <w:noProof/>
            </w:rPr>
            <w:tab/>
          </w:r>
          <w:r>
            <w:rPr>
              <w:noProof/>
            </w:rPr>
            <w:fldChar w:fldCharType="begin"/>
          </w:r>
          <w:r>
            <w:rPr>
              <w:noProof/>
            </w:rPr>
            <w:instrText xml:space="preserve"> PAGEREF _Toc191646533 \h </w:instrText>
          </w:r>
          <w:r>
            <w:rPr>
              <w:noProof/>
            </w:rPr>
          </w:r>
          <w:r>
            <w:rPr>
              <w:noProof/>
            </w:rPr>
            <w:fldChar w:fldCharType="separate"/>
          </w:r>
          <w:r>
            <w:rPr>
              <w:noProof/>
            </w:rPr>
            <w:t>5</w:t>
          </w:r>
          <w:r>
            <w:rPr>
              <w:noProof/>
            </w:rPr>
            <w:fldChar w:fldCharType="end"/>
          </w:r>
        </w:p>
        <w:p w14:paraId="2A9B2D50" w14:textId="77777777" w:rsidR="009C103F" w:rsidRDefault="009C103F">
          <w:pPr>
            <w:pStyle w:val="TOC1"/>
            <w:tabs>
              <w:tab w:val="right" w:leader="dot" w:pos="9350"/>
            </w:tabs>
            <w:rPr>
              <w:b w:val="0"/>
              <w:noProof/>
              <w:lang w:eastAsia="ja-JP"/>
            </w:rPr>
          </w:pPr>
          <w:r>
            <w:rPr>
              <w:noProof/>
            </w:rPr>
            <w:t>Packet Format</w:t>
          </w:r>
          <w:r>
            <w:rPr>
              <w:noProof/>
            </w:rPr>
            <w:tab/>
          </w:r>
          <w:r>
            <w:rPr>
              <w:noProof/>
            </w:rPr>
            <w:fldChar w:fldCharType="begin"/>
          </w:r>
          <w:r>
            <w:rPr>
              <w:noProof/>
            </w:rPr>
            <w:instrText xml:space="preserve"> PAGEREF _Toc191646534 \h </w:instrText>
          </w:r>
          <w:r>
            <w:rPr>
              <w:noProof/>
            </w:rPr>
          </w:r>
          <w:r>
            <w:rPr>
              <w:noProof/>
            </w:rPr>
            <w:fldChar w:fldCharType="separate"/>
          </w:r>
          <w:r>
            <w:rPr>
              <w:noProof/>
            </w:rPr>
            <w:t>5</w:t>
          </w:r>
          <w:r>
            <w:rPr>
              <w:noProof/>
            </w:rPr>
            <w:fldChar w:fldCharType="end"/>
          </w:r>
        </w:p>
        <w:p w14:paraId="1E262FE7" w14:textId="77777777" w:rsidR="009C103F" w:rsidRDefault="009C103F">
          <w:pPr>
            <w:pStyle w:val="TOC2"/>
            <w:tabs>
              <w:tab w:val="right" w:leader="dot" w:pos="9350"/>
            </w:tabs>
            <w:rPr>
              <w:b w:val="0"/>
              <w:noProof/>
              <w:sz w:val="24"/>
              <w:szCs w:val="24"/>
              <w:lang w:eastAsia="ja-JP"/>
            </w:rPr>
          </w:pPr>
          <w:r>
            <w:rPr>
              <w:noProof/>
            </w:rPr>
            <w:t>General Packet Format</w:t>
          </w:r>
          <w:r>
            <w:rPr>
              <w:noProof/>
            </w:rPr>
            <w:tab/>
          </w:r>
          <w:r>
            <w:rPr>
              <w:noProof/>
            </w:rPr>
            <w:fldChar w:fldCharType="begin"/>
          </w:r>
          <w:r>
            <w:rPr>
              <w:noProof/>
            </w:rPr>
            <w:instrText xml:space="preserve"> PAGEREF _Toc191646535 \h </w:instrText>
          </w:r>
          <w:r>
            <w:rPr>
              <w:noProof/>
            </w:rPr>
          </w:r>
          <w:r>
            <w:rPr>
              <w:noProof/>
            </w:rPr>
            <w:fldChar w:fldCharType="separate"/>
          </w:r>
          <w:r>
            <w:rPr>
              <w:noProof/>
            </w:rPr>
            <w:t>5</w:t>
          </w:r>
          <w:r>
            <w:rPr>
              <w:noProof/>
            </w:rPr>
            <w:fldChar w:fldCharType="end"/>
          </w:r>
        </w:p>
        <w:p w14:paraId="3A088297" w14:textId="77777777" w:rsidR="009C103F" w:rsidRDefault="009C103F">
          <w:pPr>
            <w:pStyle w:val="TOC3"/>
            <w:tabs>
              <w:tab w:val="right" w:leader="dot" w:pos="9350"/>
            </w:tabs>
            <w:rPr>
              <w:noProof/>
              <w:sz w:val="24"/>
              <w:szCs w:val="24"/>
              <w:lang w:eastAsia="ja-JP"/>
            </w:rPr>
          </w:pPr>
          <w:r>
            <w:rPr>
              <w:noProof/>
            </w:rPr>
            <w:t>Composition</w:t>
          </w:r>
          <w:r>
            <w:rPr>
              <w:noProof/>
            </w:rPr>
            <w:tab/>
          </w:r>
          <w:r>
            <w:rPr>
              <w:noProof/>
            </w:rPr>
            <w:fldChar w:fldCharType="begin"/>
          </w:r>
          <w:r>
            <w:rPr>
              <w:noProof/>
            </w:rPr>
            <w:instrText xml:space="preserve"> PAGEREF _Toc191646536 \h </w:instrText>
          </w:r>
          <w:r>
            <w:rPr>
              <w:noProof/>
            </w:rPr>
          </w:r>
          <w:r>
            <w:rPr>
              <w:noProof/>
            </w:rPr>
            <w:fldChar w:fldCharType="separate"/>
          </w:r>
          <w:r>
            <w:rPr>
              <w:noProof/>
            </w:rPr>
            <w:t>5</w:t>
          </w:r>
          <w:r>
            <w:rPr>
              <w:noProof/>
            </w:rPr>
            <w:fldChar w:fldCharType="end"/>
          </w:r>
        </w:p>
        <w:p w14:paraId="7386B43E" w14:textId="77777777" w:rsidR="009C103F" w:rsidRDefault="009C103F">
          <w:pPr>
            <w:pStyle w:val="TOC3"/>
            <w:tabs>
              <w:tab w:val="right" w:leader="dot" w:pos="9350"/>
            </w:tabs>
            <w:rPr>
              <w:noProof/>
              <w:sz w:val="24"/>
              <w:szCs w:val="24"/>
              <w:lang w:eastAsia="ja-JP"/>
            </w:rPr>
          </w:pPr>
          <w:r>
            <w:rPr>
              <w:noProof/>
            </w:rPr>
            <w:t>Common Header Format</w:t>
          </w:r>
          <w:r>
            <w:rPr>
              <w:noProof/>
            </w:rPr>
            <w:tab/>
          </w:r>
          <w:r>
            <w:rPr>
              <w:noProof/>
            </w:rPr>
            <w:fldChar w:fldCharType="begin"/>
          </w:r>
          <w:r>
            <w:rPr>
              <w:noProof/>
            </w:rPr>
            <w:instrText xml:space="preserve"> PAGEREF _Toc191646537 \h </w:instrText>
          </w:r>
          <w:r>
            <w:rPr>
              <w:noProof/>
            </w:rPr>
          </w:r>
          <w:r>
            <w:rPr>
              <w:noProof/>
            </w:rPr>
            <w:fldChar w:fldCharType="separate"/>
          </w:r>
          <w:r>
            <w:rPr>
              <w:noProof/>
            </w:rPr>
            <w:t>5</w:t>
          </w:r>
          <w:r>
            <w:rPr>
              <w:noProof/>
            </w:rPr>
            <w:fldChar w:fldCharType="end"/>
          </w:r>
        </w:p>
        <w:p w14:paraId="11BDA31D" w14:textId="77777777" w:rsidR="009C103F" w:rsidRDefault="009C103F">
          <w:pPr>
            <w:pStyle w:val="TOC3"/>
            <w:tabs>
              <w:tab w:val="right" w:leader="dot" w:pos="9350"/>
            </w:tabs>
            <w:rPr>
              <w:noProof/>
              <w:sz w:val="24"/>
              <w:szCs w:val="24"/>
              <w:lang w:eastAsia="ja-JP"/>
            </w:rPr>
          </w:pPr>
          <w:r>
            <w:rPr>
              <w:noProof/>
            </w:rPr>
            <w:t>Location Data Format</w:t>
          </w:r>
          <w:r>
            <w:rPr>
              <w:noProof/>
            </w:rPr>
            <w:tab/>
          </w:r>
          <w:r>
            <w:rPr>
              <w:noProof/>
            </w:rPr>
            <w:fldChar w:fldCharType="begin"/>
          </w:r>
          <w:r>
            <w:rPr>
              <w:noProof/>
            </w:rPr>
            <w:instrText xml:space="preserve"> PAGEREF _Toc191646538 \h </w:instrText>
          </w:r>
          <w:r>
            <w:rPr>
              <w:noProof/>
            </w:rPr>
          </w:r>
          <w:r>
            <w:rPr>
              <w:noProof/>
            </w:rPr>
            <w:fldChar w:fldCharType="separate"/>
          </w:r>
          <w:r>
            <w:rPr>
              <w:noProof/>
            </w:rPr>
            <w:t>5</w:t>
          </w:r>
          <w:r>
            <w:rPr>
              <w:noProof/>
            </w:rPr>
            <w:fldChar w:fldCharType="end"/>
          </w:r>
        </w:p>
        <w:p w14:paraId="33275B4A" w14:textId="77777777" w:rsidR="009C103F" w:rsidRDefault="009C103F">
          <w:pPr>
            <w:pStyle w:val="TOC3"/>
            <w:tabs>
              <w:tab w:val="right" w:leader="dot" w:pos="9350"/>
            </w:tabs>
            <w:rPr>
              <w:noProof/>
              <w:sz w:val="24"/>
              <w:szCs w:val="24"/>
              <w:lang w:eastAsia="ja-JP"/>
            </w:rPr>
          </w:pPr>
          <w:r>
            <w:rPr>
              <w:noProof/>
            </w:rPr>
            <w:t>Vector Data Format</w:t>
          </w:r>
          <w:r>
            <w:rPr>
              <w:noProof/>
            </w:rPr>
            <w:tab/>
          </w:r>
          <w:r>
            <w:rPr>
              <w:noProof/>
            </w:rPr>
            <w:fldChar w:fldCharType="begin"/>
          </w:r>
          <w:r>
            <w:rPr>
              <w:noProof/>
            </w:rPr>
            <w:instrText xml:space="preserve"> PAGEREF _Toc191646539 \h </w:instrText>
          </w:r>
          <w:r>
            <w:rPr>
              <w:noProof/>
            </w:rPr>
          </w:r>
          <w:r>
            <w:rPr>
              <w:noProof/>
            </w:rPr>
            <w:fldChar w:fldCharType="separate"/>
          </w:r>
          <w:r>
            <w:rPr>
              <w:noProof/>
            </w:rPr>
            <w:t>6</w:t>
          </w:r>
          <w:r>
            <w:rPr>
              <w:noProof/>
            </w:rPr>
            <w:fldChar w:fldCharType="end"/>
          </w:r>
        </w:p>
        <w:p w14:paraId="07E5F1DD" w14:textId="77777777" w:rsidR="009C103F" w:rsidRDefault="009C103F">
          <w:pPr>
            <w:pStyle w:val="TOC2"/>
            <w:tabs>
              <w:tab w:val="right" w:leader="dot" w:pos="9350"/>
            </w:tabs>
            <w:rPr>
              <w:b w:val="0"/>
              <w:noProof/>
              <w:sz w:val="24"/>
              <w:szCs w:val="24"/>
              <w:lang w:eastAsia="ja-JP"/>
            </w:rPr>
          </w:pPr>
          <w:r>
            <w:rPr>
              <w:noProof/>
            </w:rPr>
            <w:t>Type 0 Packet Format</w:t>
          </w:r>
          <w:r>
            <w:rPr>
              <w:noProof/>
            </w:rPr>
            <w:tab/>
          </w:r>
          <w:r>
            <w:rPr>
              <w:noProof/>
            </w:rPr>
            <w:fldChar w:fldCharType="begin"/>
          </w:r>
          <w:r>
            <w:rPr>
              <w:noProof/>
            </w:rPr>
            <w:instrText xml:space="preserve"> PAGEREF _Toc191646540 \h </w:instrText>
          </w:r>
          <w:r>
            <w:rPr>
              <w:noProof/>
            </w:rPr>
          </w:r>
          <w:r>
            <w:rPr>
              <w:noProof/>
            </w:rPr>
            <w:fldChar w:fldCharType="separate"/>
          </w:r>
          <w:r>
            <w:rPr>
              <w:noProof/>
            </w:rPr>
            <w:t>6</w:t>
          </w:r>
          <w:r>
            <w:rPr>
              <w:noProof/>
            </w:rPr>
            <w:fldChar w:fldCharType="end"/>
          </w:r>
        </w:p>
        <w:p w14:paraId="1B7C65CF" w14:textId="77777777" w:rsidR="009C103F" w:rsidRDefault="009C103F">
          <w:pPr>
            <w:pStyle w:val="TOC3"/>
            <w:tabs>
              <w:tab w:val="right" w:leader="dot" w:pos="9350"/>
            </w:tabs>
            <w:rPr>
              <w:noProof/>
              <w:sz w:val="24"/>
              <w:szCs w:val="24"/>
              <w:lang w:eastAsia="ja-JP"/>
            </w:rPr>
          </w:pPr>
          <w:r>
            <w:rPr>
              <w:noProof/>
            </w:rPr>
            <w:t>Composition</w:t>
          </w:r>
          <w:r>
            <w:rPr>
              <w:noProof/>
            </w:rPr>
            <w:tab/>
          </w:r>
          <w:r>
            <w:rPr>
              <w:noProof/>
            </w:rPr>
            <w:fldChar w:fldCharType="begin"/>
          </w:r>
          <w:r>
            <w:rPr>
              <w:noProof/>
            </w:rPr>
            <w:instrText xml:space="preserve"> PAGEREF _Toc191646541 \h </w:instrText>
          </w:r>
          <w:r>
            <w:rPr>
              <w:noProof/>
            </w:rPr>
          </w:r>
          <w:r>
            <w:rPr>
              <w:noProof/>
            </w:rPr>
            <w:fldChar w:fldCharType="separate"/>
          </w:r>
          <w:r>
            <w:rPr>
              <w:noProof/>
            </w:rPr>
            <w:t>6</w:t>
          </w:r>
          <w:r>
            <w:rPr>
              <w:noProof/>
            </w:rPr>
            <w:fldChar w:fldCharType="end"/>
          </w:r>
        </w:p>
        <w:p w14:paraId="0E5A645C" w14:textId="77777777" w:rsidR="009C103F" w:rsidRDefault="009C103F">
          <w:pPr>
            <w:pStyle w:val="TOC3"/>
            <w:tabs>
              <w:tab w:val="right" w:leader="dot" w:pos="9350"/>
            </w:tabs>
            <w:rPr>
              <w:noProof/>
              <w:sz w:val="24"/>
              <w:szCs w:val="24"/>
              <w:lang w:eastAsia="ja-JP"/>
            </w:rPr>
          </w:pPr>
          <w:r>
            <w:rPr>
              <w:noProof/>
            </w:rPr>
            <w:t>Type 0 Header Format</w:t>
          </w:r>
          <w:r>
            <w:rPr>
              <w:noProof/>
            </w:rPr>
            <w:tab/>
          </w:r>
          <w:r>
            <w:rPr>
              <w:noProof/>
            </w:rPr>
            <w:fldChar w:fldCharType="begin"/>
          </w:r>
          <w:r>
            <w:rPr>
              <w:noProof/>
            </w:rPr>
            <w:instrText xml:space="preserve"> PAGEREF _Toc191646542 \h </w:instrText>
          </w:r>
          <w:r>
            <w:rPr>
              <w:noProof/>
            </w:rPr>
          </w:r>
          <w:r>
            <w:rPr>
              <w:noProof/>
            </w:rPr>
            <w:fldChar w:fldCharType="separate"/>
          </w:r>
          <w:r>
            <w:rPr>
              <w:noProof/>
            </w:rPr>
            <w:t>6</w:t>
          </w:r>
          <w:r>
            <w:rPr>
              <w:noProof/>
            </w:rPr>
            <w:fldChar w:fldCharType="end"/>
          </w:r>
        </w:p>
        <w:p w14:paraId="3CC8CCB4" w14:textId="77777777" w:rsidR="009C103F" w:rsidRDefault="009C103F">
          <w:pPr>
            <w:pStyle w:val="TOC3"/>
            <w:tabs>
              <w:tab w:val="right" w:leader="dot" w:pos="9350"/>
            </w:tabs>
            <w:rPr>
              <w:noProof/>
              <w:sz w:val="24"/>
              <w:szCs w:val="24"/>
              <w:lang w:eastAsia="ja-JP"/>
            </w:rPr>
          </w:pPr>
          <w:r>
            <w:rPr>
              <w:noProof/>
            </w:rPr>
            <w:t>Type 0 Extended Header</w:t>
          </w:r>
          <w:r>
            <w:rPr>
              <w:noProof/>
            </w:rPr>
            <w:tab/>
          </w:r>
          <w:r>
            <w:rPr>
              <w:noProof/>
            </w:rPr>
            <w:fldChar w:fldCharType="begin"/>
          </w:r>
          <w:r>
            <w:rPr>
              <w:noProof/>
            </w:rPr>
            <w:instrText xml:space="preserve"> PAGEREF _Toc191646543 \h </w:instrText>
          </w:r>
          <w:r>
            <w:rPr>
              <w:noProof/>
            </w:rPr>
          </w:r>
          <w:r>
            <w:rPr>
              <w:noProof/>
            </w:rPr>
            <w:fldChar w:fldCharType="separate"/>
          </w:r>
          <w:r>
            <w:rPr>
              <w:noProof/>
            </w:rPr>
            <w:t>7</w:t>
          </w:r>
          <w:r>
            <w:rPr>
              <w:noProof/>
            </w:rPr>
            <w:fldChar w:fldCharType="end"/>
          </w:r>
        </w:p>
        <w:p w14:paraId="7E61E077" w14:textId="77777777" w:rsidR="009C103F" w:rsidRDefault="009C103F">
          <w:pPr>
            <w:pStyle w:val="TOC2"/>
            <w:tabs>
              <w:tab w:val="right" w:leader="dot" w:pos="9350"/>
            </w:tabs>
            <w:rPr>
              <w:b w:val="0"/>
              <w:noProof/>
              <w:sz w:val="24"/>
              <w:szCs w:val="24"/>
              <w:lang w:eastAsia="ja-JP"/>
            </w:rPr>
          </w:pPr>
          <w:r>
            <w:rPr>
              <w:noProof/>
            </w:rPr>
            <w:t>Type 2 &amp; 3 Payload Format</w:t>
          </w:r>
          <w:r>
            <w:rPr>
              <w:noProof/>
            </w:rPr>
            <w:tab/>
          </w:r>
          <w:r>
            <w:rPr>
              <w:noProof/>
            </w:rPr>
            <w:fldChar w:fldCharType="begin"/>
          </w:r>
          <w:r>
            <w:rPr>
              <w:noProof/>
            </w:rPr>
            <w:instrText xml:space="preserve"> PAGEREF _Toc191646544 \h </w:instrText>
          </w:r>
          <w:r>
            <w:rPr>
              <w:noProof/>
            </w:rPr>
          </w:r>
          <w:r>
            <w:rPr>
              <w:noProof/>
            </w:rPr>
            <w:fldChar w:fldCharType="separate"/>
          </w:r>
          <w:r>
            <w:rPr>
              <w:noProof/>
            </w:rPr>
            <w:t>7</w:t>
          </w:r>
          <w:r>
            <w:rPr>
              <w:noProof/>
            </w:rPr>
            <w:fldChar w:fldCharType="end"/>
          </w:r>
        </w:p>
        <w:p w14:paraId="0BED3596" w14:textId="77777777" w:rsidR="009C103F" w:rsidRDefault="009C103F">
          <w:pPr>
            <w:pStyle w:val="TOC3"/>
            <w:tabs>
              <w:tab w:val="right" w:leader="dot" w:pos="9350"/>
            </w:tabs>
            <w:rPr>
              <w:noProof/>
              <w:sz w:val="24"/>
              <w:szCs w:val="24"/>
              <w:lang w:eastAsia="ja-JP"/>
            </w:rPr>
          </w:pPr>
          <w:r>
            <w:rPr>
              <w:noProof/>
            </w:rPr>
            <w:t>Composition</w:t>
          </w:r>
          <w:r>
            <w:rPr>
              <w:noProof/>
            </w:rPr>
            <w:tab/>
          </w:r>
          <w:r>
            <w:rPr>
              <w:noProof/>
            </w:rPr>
            <w:fldChar w:fldCharType="begin"/>
          </w:r>
          <w:r>
            <w:rPr>
              <w:noProof/>
            </w:rPr>
            <w:instrText xml:space="preserve"> PAGEREF _Toc191646545 \h </w:instrText>
          </w:r>
          <w:r>
            <w:rPr>
              <w:noProof/>
            </w:rPr>
          </w:r>
          <w:r>
            <w:rPr>
              <w:noProof/>
            </w:rPr>
            <w:fldChar w:fldCharType="separate"/>
          </w:r>
          <w:r>
            <w:rPr>
              <w:noProof/>
            </w:rPr>
            <w:t>7</w:t>
          </w:r>
          <w:r>
            <w:rPr>
              <w:noProof/>
            </w:rPr>
            <w:fldChar w:fldCharType="end"/>
          </w:r>
        </w:p>
        <w:p w14:paraId="262D74D0" w14:textId="77777777" w:rsidR="009C103F" w:rsidRDefault="009C103F">
          <w:pPr>
            <w:pStyle w:val="TOC3"/>
            <w:tabs>
              <w:tab w:val="right" w:leader="dot" w:pos="9350"/>
            </w:tabs>
            <w:rPr>
              <w:noProof/>
              <w:sz w:val="24"/>
              <w:szCs w:val="24"/>
              <w:lang w:eastAsia="ja-JP"/>
            </w:rPr>
          </w:pPr>
          <w:r>
            <w:rPr>
              <w:noProof/>
            </w:rPr>
            <w:t>Type 2 &amp; 3 Header Format</w:t>
          </w:r>
          <w:r>
            <w:rPr>
              <w:noProof/>
            </w:rPr>
            <w:tab/>
          </w:r>
          <w:r>
            <w:rPr>
              <w:noProof/>
            </w:rPr>
            <w:fldChar w:fldCharType="begin"/>
          </w:r>
          <w:r>
            <w:rPr>
              <w:noProof/>
            </w:rPr>
            <w:instrText xml:space="preserve"> PAGEREF _Toc191646546 \h </w:instrText>
          </w:r>
          <w:r>
            <w:rPr>
              <w:noProof/>
            </w:rPr>
          </w:r>
          <w:r>
            <w:rPr>
              <w:noProof/>
            </w:rPr>
            <w:fldChar w:fldCharType="separate"/>
          </w:r>
          <w:r>
            <w:rPr>
              <w:noProof/>
            </w:rPr>
            <w:t>7</w:t>
          </w:r>
          <w:r>
            <w:rPr>
              <w:noProof/>
            </w:rPr>
            <w:fldChar w:fldCharType="end"/>
          </w:r>
        </w:p>
        <w:p w14:paraId="38E727AE" w14:textId="77777777" w:rsidR="009C103F" w:rsidRDefault="009C103F">
          <w:pPr>
            <w:pStyle w:val="TOC3"/>
            <w:tabs>
              <w:tab w:val="right" w:leader="dot" w:pos="9350"/>
            </w:tabs>
            <w:rPr>
              <w:noProof/>
              <w:sz w:val="24"/>
              <w:szCs w:val="24"/>
              <w:lang w:eastAsia="ja-JP"/>
            </w:rPr>
          </w:pPr>
          <w:r>
            <w:rPr>
              <w:noProof/>
            </w:rPr>
            <w:t>Type 2 &amp; 3 Neighbor Report Format</w:t>
          </w:r>
          <w:r>
            <w:rPr>
              <w:noProof/>
            </w:rPr>
            <w:tab/>
          </w:r>
          <w:r>
            <w:rPr>
              <w:noProof/>
            </w:rPr>
            <w:fldChar w:fldCharType="begin"/>
          </w:r>
          <w:r>
            <w:rPr>
              <w:noProof/>
            </w:rPr>
            <w:instrText xml:space="preserve"> PAGEREF _Toc191646547 \h </w:instrText>
          </w:r>
          <w:r>
            <w:rPr>
              <w:noProof/>
            </w:rPr>
          </w:r>
          <w:r>
            <w:rPr>
              <w:noProof/>
            </w:rPr>
            <w:fldChar w:fldCharType="separate"/>
          </w:r>
          <w:r>
            <w:rPr>
              <w:noProof/>
            </w:rPr>
            <w:t>7</w:t>
          </w:r>
          <w:r>
            <w:rPr>
              <w:noProof/>
            </w:rPr>
            <w:fldChar w:fldCharType="end"/>
          </w:r>
        </w:p>
        <w:p w14:paraId="16EA0911" w14:textId="77777777" w:rsidR="009C103F" w:rsidRDefault="009C103F">
          <w:pPr>
            <w:pStyle w:val="TOC1"/>
            <w:tabs>
              <w:tab w:val="right" w:leader="dot" w:pos="9350"/>
            </w:tabs>
            <w:rPr>
              <w:b w:val="0"/>
              <w:noProof/>
              <w:lang w:eastAsia="ja-JP"/>
            </w:rPr>
          </w:pPr>
          <w:r>
            <w:rPr>
              <w:noProof/>
            </w:rPr>
            <w:t>Composition</w:t>
          </w:r>
          <w:r>
            <w:rPr>
              <w:noProof/>
            </w:rPr>
            <w:tab/>
          </w:r>
          <w:r>
            <w:rPr>
              <w:noProof/>
            </w:rPr>
            <w:fldChar w:fldCharType="begin"/>
          </w:r>
          <w:r>
            <w:rPr>
              <w:noProof/>
            </w:rPr>
            <w:instrText xml:space="preserve"> PAGEREF _Toc191646548 \h </w:instrText>
          </w:r>
          <w:r>
            <w:rPr>
              <w:noProof/>
            </w:rPr>
          </w:r>
          <w:r>
            <w:rPr>
              <w:noProof/>
            </w:rPr>
            <w:fldChar w:fldCharType="separate"/>
          </w:r>
          <w:r>
            <w:rPr>
              <w:noProof/>
            </w:rPr>
            <w:t>8</w:t>
          </w:r>
          <w:r>
            <w:rPr>
              <w:noProof/>
            </w:rPr>
            <w:fldChar w:fldCharType="end"/>
          </w:r>
        </w:p>
        <w:p w14:paraId="2B6A9643" w14:textId="77777777" w:rsidR="009C103F" w:rsidRDefault="009C103F">
          <w:pPr>
            <w:pStyle w:val="TOC2"/>
            <w:tabs>
              <w:tab w:val="right" w:leader="dot" w:pos="9350"/>
            </w:tabs>
            <w:rPr>
              <w:b w:val="0"/>
              <w:noProof/>
              <w:sz w:val="24"/>
              <w:szCs w:val="24"/>
              <w:lang w:eastAsia="ja-JP"/>
            </w:rPr>
          </w:pPr>
          <w:r>
            <w:rPr>
              <w:noProof/>
            </w:rPr>
            <w:t>Packets</w:t>
          </w:r>
          <w:r>
            <w:rPr>
              <w:noProof/>
            </w:rPr>
            <w:tab/>
          </w:r>
          <w:r>
            <w:rPr>
              <w:noProof/>
            </w:rPr>
            <w:fldChar w:fldCharType="begin"/>
          </w:r>
          <w:r>
            <w:rPr>
              <w:noProof/>
            </w:rPr>
            <w:instrText xml:space="preserve"> PAGEREF _Toc191646549 \h </w:instrText>
          </w:r>
          <w:r>
            <w:rPr>
              <w:noProof/>
            </w:rPr>
          </w:r>
          <w:r>
            <w:rPr>
              <w:noProof/>
            </w:rPr>
            <w:fldChar w:fldCharType="separate"/>
          </w:r>
          <w:r>
            <w:rPr>
              <w:noProof/>
            </w:rPr>
            <w:t>8</w:t>
          </w:r>
          <w:r>
            <w:rPr>
              <w:noProof/>
            </w:rPr>
            <w:fldChar w:fldCharType="end"/>
          </w:r>
        </w:p>
        <w:p w14:paraId="33134DF3" w14:textId="77777777" w:rsidR="009C103F" w:rsidRDefault="009C103F">
          <w:pPr>
            <w:pStyle w:val="TOC3"/>
            <w:tabs>
              <w:tab w:val="right" w:leader="dot" w:pos="9350"/>
            </w:tabs>
            <w:rPr>
              <w:noProof/>
              <w:sz w:val="24"/>
              <w:szCs w:val="24"/>
              <w:lang w:eastAsia="ja-JP"/>
            </w:rPr>
          </w:pPr>
          <w:r>
            <w:rPr>
              <w:noProof/>
            </w:rPr>
            <w:t>PKT-DATA (Type 0)</w:t>
          </w:r>
          <w:r>
            <w:rPr>
              <w:noProof/>
            </w:rPr>
            <w:tab/>
          </w:r>
          <w:r>
            <w:rPr>
              <w:noProof/>
            </w:rPr>
            <w:fldChar w:fldCharType="begin"/>
          </w:r>
          <w:r>
            <w:rPr>
              <w:noProof/>
            </w:rPr>
            <w:instrText xml:space="preserve"> PAGEREF _Toc191646550 \h </w:instrText>
          </w:r>
          <w:r>
            <w:rPr>
              <w:noProof/>
            </w:rPr>
          </w:r>
          <w:r>
            <w:rPr>
              <w:noProof/>
            </w:rPr>
            <w:fldChar w:fldCharType="separate"/>
          </w:r>
          <w:r>
            <w:rPr>
              <w:noProof/>
            </w:rPr>
            <w:t>8</w:t>
          </w:r>
          <w:r>
            <w:rPr>
              <w:noProof/>
            </w:rPr>
            <w:fldChar w:fldCharType="end"/>
          </w:r>
        </w:p>
        <w:p w14:paraId="06A2334E" w14:textId="77777777" w:rsidR="009C103F" w:rsidRDefault="009C103F">
          <w:pPr>
            <w:pStyle w:val="TOC3"/>
            <w:tabs>
              <w:tab w:val="right" w:leader="dot" w:pos="9350"/>
            </w:tabs>
            <w:rPr>
              <w:noProof/>
              <w:sz w:val="24"/>
              <w:szCs w:val="24"/>
              <w:lang w:eastAsia="ja-JP"/>
            </w:rPr>
          </w:pPr>
          <w:r>
            <w:rPr>
              <w:noProof/>
            </w:rPr>
            <w:t>PKT-BEACON (Type 2)</w:t>
          </w:r>
          <w:r>
            <w:rPr>
              <w:noProof/>
            </w:rPr>
            <w:tab/>
          </w:r>
          <w:r>
            <w:rPr>
              <w:noProof/>
            </w:rPr>
            <w:fldChar w:fldCharType="begin"/>
          </w:r>
          <w:r>
            <w:rPr>
              <w:noProof/>
            </w:rPr>
            <w:instrText xml:space="preserve"> PAGEREF _Toc191646551 \h </w:instrText>
          </w:r>
          <w:r>
            <w:rPr>
              <w:noProof/>
            </w:rPr>
          </w:r>
          <w:r>
            <w:rPr>
              <w:noProof/>
            </w:rPr>
            <w:fldChar w:fldCharType="separate"/>
          </w:r>
          <w:r>
            <w:rPr>
              <w:noProof/>
            </w:rPr>
            <w:t>9</w:t>
          </w:r>
          <w:r>
            <w:rPr>
              <w:noProof/>
            </w:rPr>
            <w:fldChar w:fldCharType="end"/>
          </w:r>
        </w:p>
        <w:p w14:paraId="1796EA84" w14:textId="77777777" w:rsidR="009C103F" w:rsidRDefault="009C103F">
          <w:pPr>
            <w:pStyle w:val="TOC3"/>
            <w:tabs>
              <w:tab w:val="right" w:leader="dot" w:pos="9350"/>
            </w:tabs>
            <w:rPr>
              <w:noProof/>
              <w:sz w:val="24"/>
              <w:szCs w:val="24"/>
              <w:lang w:eastAsia="ja-JP"/>
            </w:rPr>
          </w:pPr>
          <w:r>
            <w:rPr>
              <w:noProof/>
            </w:rPr>
            <w:t>PKT-BEACON-ACK (Type 3)</w:t>
          </w:r>
          <w:r>
            <w:rPr>
              <w:noProof/>
            </w:rPr>
            <w:tab/>
          </w:r>
          <w:r>
            <w:rPr>
              <w:noProof/>
            </w:rPr>
            <w:fldChar w:fldCharType="begin"/>
          </w:r>
          <w:r>
            <w:rPr>
              <w:noProof/>
            </w:rPr>
            <w:instrText xml:space="preserve"> PAGEREF _Toc191646552 \h </w:instrText>
          </w:r>
          <w:r>
            <w:rPr>
              <w:noProof/>
            </w:rPr>
          </w:r>
          <w:r>
            <w:rPr>
              <w:noProof/>
            </w:rPr>
            <w:fldChar w:fldCharType="separate"/>
          </w:r>
          <w:r>
            <w:rPr>
              <w:noProof/>
            </w:rPr>
            <w:t>9</w:t>
          </w:r>
          <w:r>
            <w:rPr>
              <w:noProof/>
            </w:rPr>
            <w:fldChar w:fldCharType="end"/>
          </w:r>
        </w:p>
        <w:p w14:paraId="13AF7FC1" w14:textId="77777777" w:rsidR="009C103F" w:rsidRDefault="009C103F">
          <w:pPr>
            <w:pStyle w:val="TOC2"/>
            <w:tabs>
              <w:tab w:val="right" w:leader="dot" w:pos="9350"/>
            </w:tabs>
            <w:rPr>
              <w:b w:val="0"/>
              <w:noProof/>
              <w:sz w:val="24"/>
              <w:szCs w:val="24"/>
              <w:lang w:eastAsia="ja-JP"/>
            </w:rPr>
          </w:pPr>
          <w:r>
            <w:rPr>
              <w:noProof/>
            </w:rPr>
            <w:t>Structures</w:t>
          </w:r>
          <w:r>
            <w:rPr>
              <w:noProof/>
            </w:rPr>
            <w:tab/>
          </w:r>
          <w:r>
            <w:rPr>
              <w:noProof/>
            </w:rPr>
            <w:fldChar w:fldCharType="begin"/>
          </w:r>
          <w:r>
            <w:rPr>
              <w:noProof/>
            </w:rPr>
            <w:instrText xml:space="preserve"> PAGEREF _Toc191646553 \h </w:instrText>
          </w:r>
          <w:r>
            <w:rPr>
              <w:noProof/>
            </w:rPr>
          </w:r>
          <w:r>
            <w:rPr>
              <w:noProof/>
            </w:rPr>
            <w:fldChar w:fldCharType="separate"/>
          </w:r>
          <w:r>
            <w:rPr>
              <w:noProof/>
            </w:rPr>
            <w:t>10</w:t>
          </w:r>
          <w:r>
            <w:rPr>
              <w:noProof/>
            </w:rPr>
            <w:fldChar w:fldCharType="end"/>
          </w:r>
        </w:p>
        <w:p w14:paraId="4EC4D2A0" w14:textId="77777777" w:rsidR="009C103F" w:rsidRDefault="009C103F">
          <w:pPr>
            <w:pStyle w:val="TOC3"/>
            <w:tabs>
              <w:tab w:val="right" w:leader="dot" w:pos="9350"/>
            </w:tabs>
            <w:rPr>
              <w:noProof/>
              <w:sz w:val="24"/>
              <w:szCs w:val="24"/>
              <w:lang w:eastAsia="ja-JP"/>
            </w:rPr>
          </w:pPr>
          <w:r>
            <w:rPr>
              <w:noProof/>
            </w:rPr>
            <w:t>ROUTING-QUEUE</w:t>
          </w:r>
          <w:r>
            <w:rPr>
              <w:noProof/>
            </w:rPr>
            <w:tab/>
          </w:r>
          <w:r>
            <w:rPr>
              <w:noProof/>
            </w:rPr>
            <w:fldChar w:fldCharType="begin"/>
          </w:r>
          <w:r>
            <w:rPr>
              <w:noProof/>
            </w:rPr>
            <w:instrText xml:space="preserve"> PAGEREF _Toc191646554 \h </w:instrText>
          </w:r>
          <w:r>
            <w:rPr>
              <w:noProof/>
            </w:rPr>
          </w:r>
          <w:r>
            <w:rPr>
              <w:noProof/>
            </w:rPr>
            <w:fldChar w:fldCharType="separate"/>
          </w:r>
          <w:r>
            <w:rPr>
              <w:noProof/>
            </w:rPr>
            <w:t>10</w:t>
          </w:r>
          <w:r>
            <w:rPr>
              <w:noProof/>
            </w:rPr>
            <w:fldChar w:fldCharType="end"/>
          </w:r>
        </w:p>
        <w:p w14:paraId="6FD110D9" w14:textId="77777777" w:rsidR="009C103F" w:rsidRDefault="009C103F">
          <w:pPr>
            <w:pStyle w:val="TOC3"/>
            <w:tabs>
              <w:tab w:val="right" w:leader="dot" w:pos="9350"/>
            </w:tabs>
            <w:rPr>
              <w:noProof/>
              <w:sz w:val="24"/>
              <w:szCs w:val="24"/>
              <w:lang w:eastAsia="ja-JP"/>
            </w:rPr>
          </w:pPr>
          <w:r>
            <w:rPr>
              <w:noProof/>
            </w:rPr>
            <w:t>ROUTING-TABLE-1</w:t>
          </w:r>
          <w:r>
            <w:rPr>
              <w:noProof/>
            </w:rPr>
            <w:tab/>
          </w:r>
          <w:r>
            <w:rPr>
              <w:noProof/>
            </w:rPr>
            <w:fldChar w:fldCharType="begin"/>
          </w:r>
          <w:r>
            <w:rPr>
              <w:noProof/>
            </w:rPr>
            <w:instrText xml:space="preserve"> PAGEREF _Toc191646555 \h </w:instrText>
          </w:r>
          <w:r>
            <w:rPr>
              <w:noProof/>
            </w:rPr>
          </w:r>
          <w:r>
            <w:rPr>
              <w:noProof/>
            </w:rPr>
            <w:fldChar w:fldCharType="separate"/>
          </w:r>
          <w:r>
            <w:rPr>
              <w:noProof/>
            </w:rPr>
            <w:t>10</w:t>
          </w:r>
          <w:r>
            <w:rPr>
              <w:noProof/>
            </w:rPr>
            <w:fldChar w:fldCharType="end"/>
          </w:r>
        </w:p>
        <w:p w14:paraId="42805509" w14:textId="77777777" w:rsidR="009C103F" w:rsidRDefault="009C103F">
          <w:pPr>
            <w:pStyle w:val="TOC3"/>
            <w:tabs>
              <w:tab w:val="right" w:leader="dot" w:pos="9350"/>
            </w:tabs>
            <w:rPr>
              <w:noProof/>
              <w:sz w:val="24"/>
              <w:szCs w:val="24"/>
              <w:lang w:eastAsia="ja-JP"/>
            </w:rPr>
          </w:pPr>
          <w:r>
            <w:rPr>
              <w:noProof/>
            </w:rPr>
            <w:t>ROUTING-TABLE-2</w:t>
          </w:r>
          <w:r>
            <w:rPr>
              <w:noProof/>
            </w:rPr>
            <w:tab/>
          </w:r>
          <w:r>
            <w:rPr>
              <w:noProof/>
            </w:rPr>
            <w:fldChar w:fldCharType="begin"/>
          </w:r>
          <w:r>
            <w:rPr>
              <w:noProof/>
            </w:rPr>
            <w:instrText xml:space="preserve"> PAGEREF _Toc191646556 \h </w:instrText>
          </w:r>
          <w:r>
            <w:rPr>
              <w:noProof/>
            </w:rPr>
          </w:r>
          <w:r>
            <w:rPr>
              <w:noProof/>
            </w:rPr>
            <w:fldChar w:fldCharType="separate"/>
          </w:r>
          <w:r>
            <w:rPr>
              <w:noProof/>
            </w:rPr>
            <w:t>10</w:t>
          </w:r>
          <w:r>
            <w:rPr>
              <w:noProof/>
            </w:rPr>
            <w:fldChar w:fldCharType="end"/>
          </w:r>
        </w:p>
        <w:p w14:paraId="504B0C04" w14:textId="77777777" w:rsidR="009C103F" w:rsidRDefault="009C103F">
          <w:pPr>
            <w:pStyle w:val="TOC2"/>
            <w:tabs>
              <w:tab w:val="right" w:leader="dot" w:pos="9350"/>
            </w:tabs>
            <w:rPr>
              <w:b w:val="0"/>
              <w:noProof/>
              <w:sz w:val="24"/>
              <w:szCs w:val="24"/>
              <w:lang w:eastAsia="ja-JP"/>
            </w:rPr>
          </w:pPr>
          <w:r>
            <w:rPr>
              <w:noProof/>
            </w:rPr>
            <w:t>Timers</w:t>
          </w:r>
          <w:r>
            <w:rPr>
              <w:noProof/>
            </w:rPr>
            <w:tab/>
          </w:r>
          <w:r>
            <w:rPr>
              <w:noProof/>
            </w:rPr>
            <w:fldChar w:fldCharType="begin"/>
          </w:r>
          <w:r>
            <w:rPr>
              <w:noProof/>
            </w:rPr>
            <w:instrText xml:space="preserve"> PAGEREF _Toc191646557 \h </w:instrText>
          </w:r>
          <w:r>
            <w:rPr>
              <w:noProof/>
            </w:rPr>
          </w:r>
          <w:r>
            <w:rPr>
              <w:noProof/>
            </w:rPr>
            <w:fldChar w:fldCharType="separate"/>
          </w:r>
          <w:r>
            <w:rPr>
              <w:noProof/>
            </w:rPr>
            <w:t>11</w:t>
          </w:r>
          <w:r>
            <w:rPr>
              <w:noProof/>
            </w:rPr>
            <w:fldChar w:fldCharType="end"/>
          </w:r>
        </w:p>
        <w:p w14:paraId="6A18D5CF" w14:textId="77777777" w:rsidR="009C103F" w:rsidRDefault="009C103F">
          <w:pPr>
            <w:pStyle w:val="TOC3"/>
            <w:tabs>
              <w:tab w:val="right" w:leader="dot" w:pos="9350"/>
            </w:tabs>
            <w:rPr>
              <w:noProof/>
              <w:sz w:val="24"/>
              <w:szCs w:val="24"/>
              <w:lang w:eastAsia="ja-JP"/>
            </w:rPr>
          </w:pPr>
          <w:r>
            <w:rPr>
              <w:noProof/>
            </w:rPr>
            <w:t>TMR-BEACON</w:t>
          </w:r>
          <w:r>
            <w:rPr>
              <w:noProof/>
            </w:rPr>
            <w:tab/>
          </w:r>
          <w:r>
            <w:rPr>
              <w:noProof/>
            </w:rPr>
            <w:fldChar w:fldCharType="begin"/>
          </w:r>
          <w:r>
            <w:rPr>
              <w:noProof/>
            </w:rPr>
            <w:instrText xml:space="preserve"> PAGEREF _Toc191646558 \h </w:instrText>
          </w:r>
          <w:r>
            <w:rPr>
              <w:noProof/>
            </w:rPr>
          </w:r>
          <w:r>
            <w:rPr>
              <w:noProof/>
            </w:rPr>
            <w:fldChar w:fldCharType="separate"/>
          </w:r>
          <w:r>
            <w:rPr>
              <w:noProof/>
            </w:rPr>
            <w:t>11</w:t>
          </w:r>
          <w:r>
            <w:rPr>
              <w:noProof/>
            </w:rPr>
            <w:fldChar w:fldCharType="end"/>
          </w:r>
        </w:p>
        <w:p w14:paraId="55CF56AA" w14:textId="77777777" w:rsidR="009C103F" w:rsidRDefault="009C103F">
          <w:pPr>
            <w:pStyle w:val="TOC2"/>
            <w:tabs>
              <w:tab w:val="right" w:leader="dot" w:pos="9350"/>
            </w:tabs>
            <w:rPr>
              <w:b w:val="0"/>
              <w:noProof/>
              <w:sz w:val="24"/>
              <w:szCs w:val="24"/>
              <w:lang w:eastAsia="ja-JP"/>
            </w:rPr>
          </w:pPr>
          <w:r>
            <w:rPr>
              <w:noProof/>
            </w:rPr>
            <w:t>Values</w:t>
          </w:r>
          <w:r>
            <w:rPr>
              <w:noProof/>
            </w:rPr>
            <w:tab/>
          </w:r>
          <w:r>
            <w:rPr>
              <w:noProof/>
            </w:rPr>
            <w:fldChar w:fldCharType="begin"/>
          </w:r>
          <w:r>
            <w:rPr>
              <w:noProof/>
            </w:rPr>
            <w:instrText xml:space="preserve"> PAGEREF _Toc191646559 \h </w:instrText>
          </w:r>
          <w:r>
            <w:rPr>
              <w:noProof/>
            </w:rPr>
          </w:r>
          <w:r>
            <w:rPr>
              <w:noProof/>
            </w:rPr>
            <w:fldChar w:fldCharType="separate"/>
          </w:r>
          <w:r>
            <w:rPr>
              <w:noProof/>
            </w:rPr>
            <w:t>11</w:t>
          </w:r>
          <w:r>
            <w:rPr>
              <w:noProof/>
            </w:rPr>
            <w:fldChar w:fldCharType="end"/>
          </w:r>
        </w:p>
        <w:p w14:paraId="0E3CAA40" w14:textId="77777777" w:rsidR="009C103F" w:rsidRDefault="009C103F">
          <w:pPr>
            <w:pStyle w:val="TOC3"/>
            <w:tabs>
              <w:tab w:val="right" w:leader="dot" w:pos="9350"/>
            </w:tabs>
            <w:rPr>
              <w:noProof/>
              <w:sz w:val="24"/>
              <w:szCs w:val="24"/>
              <w:lang w:eastAsia="ja-JP"/>
            </w:rPr>
          </w:pPr>
          <w:r>
            <w:rPr>
              <w:noProof/>
            </w:rPr>
            <w:t>TMR-BEACON-VALUE</w:t>
          </w:r>
          <w:r>
            <w:rPr>
              <w:noProof/>
            </w:rPr>
            <w:tab/>
          </w:r>
          <w:r>
            <w:rPr>
              <w:noProof/>
            </w:rPr>
            <w:fldChar w:fldCharType="begin"/>
          </w:r>
          <w:r>
            <w:rPr>
              <w:noProof/>
            </w:rPr>
            <w:instrText xml:space="preserve"> PAGEREF _Toc191646560 \h </w:instrText>
          </w:r>
          <w:r>
            <w:rPr>
              <w:noProof/>
            </w:rPr>
          </w:r>
          <w:r>
            <w:rPr>
              <w:noProof/>
            </w:rPr>
            <w:fldChar w:fldCharType="separate"/>
          </w:r>
          <w:r>
            <w:rPr>
              <w:noProof/>
            </w:rPr>
            <w:t>11</w:t>
          </w:r>
          <w:r>
            <w:rPr>
              <w:noProof/>
            </w:rPr>
            <w:fldChar w:fldCharType="end"/>
          </w:r>
        </w:p>
        <w:p w14:paraId="485C21B5" w14:textId="77777777" w:rsidR="009C103F" w:rsidRDefault="009C103F">
          <w:pPr>
            <w:pStyle w:val="TOC3"/>
            <w:tabs>
              <w:tab w:val="right" w:leader="dot" w:pos="9350"/>
            </w:tabs>
            <w:rPr>
              <w:noProof/>
              <w:sz w:val="24"/>
              <w:szCs w:val="24"/>
              <w:lang w:eastAsia="ja-JP"/>
            </w:rPr>
          </w:pPr>
          <w:r>
            <w:rPr>
              <w:noProof/>
            </w:rPr>
            <w:lastRenderedPageBreak/>
            <w:t>ROUTE-TABLE-REFRESH-VALUE</w:t>
          </w:r>
          <w:r>
            <w:rPr>
              <w:noProof/>
            </w:rPr>
            <w:tab/>
          </w:r>
          <w:r>
            <w:rPr>
              <w:noProof/>
            </w:rPr>
            <w:fldChar w:fldCharType="begin"/>
          </w:r>
          <w:r>
            <w:rPr>
              <w:noProof/>
            </w:rPr>
            <w:instrText xml:space="preserve"> PAGEREF _Toc191646561 \h </w:instrText>
          </w:r>
          <w:r>
            <w:rPr>
              <w:noProof/>
            </w:rPr>
          </w:r>
          <w:r>
            <w:rPr>
              <w:noProof/>
            </w:rPr>
            <w:fldChar w:fldCharType="separate"/>
          </w:r>
          <w:r>
            <w:rPr>
              <w:noProof/>
            </w:rPr>
            <w:t>11</w:t>
          </w:r>
          <w:r>
            <w:rPr>
              <w:noProof/>
            </w:rPr>
            <w:fldChar w:fldCharType="end"/>
          </w:r>
        </w:p>
        <w:p w14:paraId="1185E909" w14:textId="77777777" w:rsidR="009C103F" w:rsidRDefault="009C103F">
          <w:pPr>
            <w:pStyle w:val="TOC1"/>
            <w:tabs>
              <w:tab w:val="right" w:leader="dot" w:pos="9350"/>
            </w:tabs>
            <w:rPr>
              <w:b w:val="0"/>
              <w:noProof/>
              <w:lang w:eastAsia="ja-JP"/>
            </w:rPr>
          </w:pPr>
          <w:r>
            <w:rPr>
              <w:noProof/>
            </w:rPr>
            <w:t>Functions</w:t>
          </w:r>
          <w:r>
            <w:rPr>
              <w:noProof/>
            </w:rPr>
            <w:tab/>
          </w:r>
          <w:r>
            <w:rPr>
              <w:noProof/>
            </w:rPr>
            <w:fldChar w:fldCharType="begin"/>
          </w:r>
          <w:r>
            <w:rPr>
              <w:noProof/>
            </w:rPr>
            <w:instrText xml:space="preserve"> PAGEREF _Toc191646562 \h </w:instrText>
          </w:r>
          <w:r>
            <w:rPr>
              <w:noProof/>
            </w:rPr>
          </w:r>
          <w:r>
            <w:rPr>
              <w:noProof/>
            </w:rPr>
            <w:fldChar w:fldCharType="separate"/>
          </w:r>
          <w:r>
            <w:rPr>
              <w:noProof/>
            </w:rPr>
            <w:t>11</w:t>
          </w:r>
          <w:r>
            <w:rPr>
              <w:noProof/>
            </w:rPr>
            <w:fldChar w:fldCharType="end"/>
          </w:r>
        </w:p>
        <w:p w14:paraId="5949AE4C" w14:textId="77777777" w:rsidR="009C103F" w:rsidRDefault="009C103F">
          <w:pPr>
            <w:pStyle w:val="TOC1"/>
            <w:tabs>
              <w:tab w:val="right" w:leader="dot" w:pos="9350"/>
            </w:tabs>
            <w:rPr>
              <w:b w:val="0"/>
              <w:noProof/>
              <w:lang w:eastAsia="ja-JP"/>
            </w:rPr>
          </w:pPr>
          <w:r>
            <w:rPr>
              <w:noProof/>
            </w:rPr>
            <w:t>State Machine</w:t>
          </w:r>
          <w:r>
            <w:rPr>
              <w:noProof/>
            </w:rPr>
            <w:tab/>
          </w:r>
          <w:r>
            <w:rPr>
              <w:noProof/>
            </w:rPr>
            <w:fldChar w:fldCharType="begin"/>
          </w:r>
          <w:r>
            <w:rPr>
              <w:noProof/>
            </w:rPr>
            <w:instrText xml:space="preserve"> PAGEREF _Toc191646563 \h </w:instrText>
          </w:r>
          <w:r>
            <w:rPr>
              <w:noProof/>
            </w:rPr>
          </w:r>
          <w:r>
            <w:rPr>
              <w:noProof/>
            </w:rPr>
            <w:fldChar w:fldCharType="separate"/>
          </w:r>
          <w:r>
            <w:rPr>
              <w:noProof/>
            </w:rPr>
            <w:t>11</w:t>
          </w:r>
          <w:r>
            <w:rPr>
              <w:noProof/>
            </w:rPr>
            <w:fldChar w:fldCharType="end"/>
          </w:r>
        </w:p>
        <w:p w14:paraId="7BA68A5C" w14:textId="77777777" w:rsidR="00AC65ED" w:rsidRDefault="006243C4">
          <w:r>
            <w:rPr>
              <w:b/>
              <w:bCs/>
              <w:noProof/>
            </w:rPr>
            <w:fldChar w:fldCharType="end"/>
          </w:r>
        </w:p>
      </w:sdtContent>
    </w:sdt>
    <w:p w14:paraId="34BC1511" w14:textId="2291209A" w:rsidR="00712B2B" w:rsidRDefault="00712B2B">
      <w:pPr>
        <w:spacing w:after="0" w:line="240" w:lineRule="auto"/>
        <w:jc w:val="left"/>
      </w:pPr>
      <w:r>
        <w:br w:type="page"/>
      </w:r>
    </w:p>
    <w:p w14:paraId="0BEB8FDA" w14:textId="34B28AAD" w:rsidR="00AC37EF" w:rsidRDefault="00AC37EF" w:rsidP="00712B2B">
      <w:pPr>
        <w:pStyle w:val="Heading1"/>
      </w:pPr>
      <w:bookmarkStart w:id="1" w:name="_Toc191646525"/>
      <w:r>
        <w:lastRenderedPageBreak/>
        <w:t>Introduction</w:t>
      </w:r>
      <w:bookmarkEnd w:id="1"/>
    </w:p>
    <w:p w14:paraId="2593DDD9" w14:textId="0917B295" w:rsidR="00AC37EF" w:rsidRDefault="00AC37EF" w:rsidP="00AC37EF">
      <w:pPr>
        <w:pStyle w:val="Heading2"/>
      </w:pPr>
      <w:bookmarkStart w:id="2" w:name="_Toc191646526"/>
      <w:r>
        <w:t>Overview</w:t>
      </w:r>
      <w:bookmarkEnd w:id="2"/>
    </w:p>
    <w:p w14:paraId="60286781" w14:textId="68D1C7A1" w:rsidR="00867D29" w:rsidRPr="006344AD" w:rsidRDefault="006344AD" w:rsidP="00867D29">
      <w:pPr>
        <w:rPr>
          <w:b/>
        </w:rPr>
      </w:pPr>
      <w:r w:rsidRPr="006344AD">
        <w:rPr>
          <w:b/>
          <w:highlight w:val="red"/>
        </w:rPr>
        <w:t>TODO</w:t>
      </w:r>
    </w:p>
    <w:p w14:paraId="69774AAA" w14:textId="584570B8" w:rsidR="00DA6435" w:rsidRDefault="00CB74B8" w:rsidP="00DA6435">
      <w:pPr>
        <w:pStyle w:val="Heading2"/>
      </w:pPr>
      <w:bookmarkStart w:id="3" w:name="_Toc191646527"/>
      <w:r>
        <w:t>Terminology</w:t>
      </w:r>
      <w:bookmarkEnd w:id="3"/>
    </w:p>
    <w:p w14:paraId="0FADE565" w14:textId="1B5F11CF" w:rsidR="00DA6435" w:rsidRDefault="00DA6435" w:rsidP="00DA6435">
      <w:pPr>
        <w:pStyle w:val="ListParagraph"/>
        <w:numPr>
          <w:ilvl w:val="0"/>
          <w:numId w:val="23"/>
        </w:numPr>
      </w:pPr>
      <w:r>
        <w:t>NET – Network-layer protocol (often used synonymously with NIC in this document)</w:t>
      </w:r>
    </w:p>
    <w:p w14:paraId="21C0CDCC" w14:textId="77906098" w:rsidR="00DA6435" w:rsidRDefault="00DA6435" w:rsidP="00DA6435">
      <w:pPr>
        <w:pStyle w:val="ListParagraph"/>
        <w:numPr>
          <w:ilvl w:val="0"/>
          <w:numId w:val="23"/>
        </w:numPr>
      </w:pPr>
      <w:r>
        <w:t>NIC – Network interface card</w:t>
      </w:r>
    </w:p>
    <w:p w14:paraId="20785179" w14:textId="74ECB0A3" w:rsidR="00DA6435" w:rsidRDefault="00DA6435" w:rsidP="00867D29">
      <w:pPr>
        <w:pStyle w:val="ListParagraph"/>
        <w:numPr>
          <w:ilvl w:val="0"/>
          <w:numId w:val="23"/>
        </w:numPr>
      </w:pPr>
      <w:r>
        <w:t>ULP – Upper-layer protocol</w:t>
      </w:r>
    </w:p>
    <w:p w14:paraId="7B023063" w14:textId="5BFD322F" w:rsidR="00CB74B8" w:rsidRDefault="00CB74B8" w:rsidP="00CB74B8">
      <w:pPr>
        <w:pStyle w:val="Heading2"/>
      </w:pPr>
      <w:bookmarkStart w:id="4" w:name="_Toc191646528"/>
      <w:r>
        <w:t>Definitions</w:t>
      </w:r>
      <w:bookmarkEnd w:id="4"/>
    </w:p>
    <w:p w14:paraId="79F16A1A" w14:textId="5AFCB32D" w:rsidR="0078235A" w:rsidRDefault="0078235A" w:rsidP="00CB74B8">
      <w:pPr>
        <w:pStyle w:val="ListParagraph"/>
        <w:numPr>
          <w:ilvl w:val="0"/>
          <w:numId w:val="29"/>
        </w:numPr>
      </w:pPr>
      <w:r>
        <w:t>FWD-GREEDY</w:t>
      </w:r>
      <w:r w:rsidR="009060FC">
        <w:t>: Select via</w:t>
      </w:r>
      <w:r>
        <w:t xml:space="preserve"> greedy mechanism the neighbor closest to destination for forwarding.</w:t>
      </w:r>
    </w:p>
    <w:p w14:paraId="2B72BB70" w14:textId="2125EFF4" w:rsidR="009060FC" w:rsidRDefault="009060FC" w:rsidP="00CB74B8">
      <w:pPr>
        <w:pStyle w:val="ListParagraph"/>
        <w:numPr>
          <w:ilvl w:val="0"/>
          <w:numId w:val="29"/>
        </w:numPr>
      </w:pPr>
      <w:r>
        <w:t xml:space="preserve">FWD-PERIMETER: Use planar traversal to bypass when node cannot do greedy selection because it represents </w:t>
      </w:r>
      <w:proofErr w:type="gramStart"/>
      <w:r>
        <w:t>a local minima</w:t>
      </w:r>
      <w:proofErr w:type="gramEnd"/>
      <w:r>
        <w:t xml:space="preserve"> in greedy selection.</w:t>
      </w:r>
    </w:p>
    <w:p w14:paraId="3A33457A" w14:textId="24CB6D51" w:rsidR="00CB74B8" w:rsidRDefault="00CB74B8" w:rsidP="00CB74B8">
      <w:pPr>
        <w:pStyle w:val="ListParagraph"/>
        <w:numPr>
          <w:ilvl w:val="0"/>
          <w:numId w:val="29"/>
        </w:numPr>
      </w:pPr>
      <w:r>
        <w:t xml:space="preserve">PKT-DATA: </w:t>
      </w:r>
      <w:r w:rsidR="00C129DB">
        <w:t>Network</w:t>
      </w:r>
      <w:r>
        <w:t xml:space="preserve"> packet with Type 0 that contains data to be routed.</w:t>
      </w:r>
    </w:p>
    <w:p w14:paraId="69612D60" w14:textId="0E71C5CF" w:rsidR="00C129DB" w:rsidRDefault="00CB74B8" w:rsidP="00CB74B8">
      <w:pPr>
        <w:pStyle w:val="ListParagraph"/>
        <w:numPr>
          <w:ilvl w:val="0"/>
          <w:numId w:val="29"/>
        </w:numPr>
      </w:pPr>
      <w:r>
        <w:t xml:space="preserve">PKT-BEACON: </w:t>
      </w:r>
      <w:r w:rsidR="00C129DB">
        <w:t>Network</w:t>
      </w:r>
      <w:r w:rsidR="00C373F6">
        <w:t xml:space="preserve"> packet with Type 2 that </w:t>
      </w:r>
      <w:r w:rsidR="00C129DB">
        <w:t>is sent on initialization and after a timer expires to allow neighbor nodes to maintain up-to-date neighborhood information.</w:t>
      </w:r>
    </w:p>
    <w:p w14:paraId="20C9ACA6" w14:textId="2B7A1E37" w:rsidR="00CB74B8" w:rsidRPr="00CB74B8" w:rsidRDefault="00C129DB" w:rsidP="00CB74B8">
      <w:pPr>
        <w:pStyle w:val="ListParagraph"/>
        <w:numPr>
          <w:ilvl w:val="0"/>
          <w:numId w:val="29"/>
        </w:numPr>
      </w:pPr>
      <w:r>
        <w:t>PKT-BEACON-ACK: Network packet with Type 3 that is sent upon receipt of any PKT-BEACON or PKT-BEACON-ACK that does not include the node in its neighbor report.</w:t>
      </w:r>
    </w:p>
    <w:p w14:paraId="4F98C561" w14:textId="0DFA91A9" w:rsidR="00EB0E64" w:rsidRDefault="00EB0E64" w:rsidP="00EB0E64">
      <w:pPr>
        <w:pStyle w:val="Heading1"/>
      </w:pPr>
      <w:bookmarkStart w:id="5" w:name="_Toc191646529"/>
      <w:r>
        <w:t>Routing</w:t>
      </w:r>
      <w:bookmarkEnd w:id="5"/>
    </w:p>
    <w:p w14:paraId="340ECFD4" w14:textId="3747CB43" w:rsidR="00183D09" w:rsidRDefault="00971623" w:rsidP="00183D09">
      <w:pPr>
        <w:pStyle w:val="Heading2"/>
      </w:pPr>
      <w:bookmarkStart w:id="6" w:name="_Toc191646530"/>
      <w:r>
        <w:t>Greedy Perimeter Selection Routing (GPSR)</w:t>
      </w:r>
      <w:bookmarkEnd w:id="6"/>
    </w:p>
    <w:p w14:paraId="584D9B9C" w14:textId="1FCCDB09" w:rsidR="00183D09" w:rsidRDefault="00183D09" w:rsidP="00183D09">
      <w:pPr>
        <w:pStyle w:val="Heading3"/>
      </w:pPr>
      <w:bookmarkStart w:id="7" w:name="_Toc191646531"/>
      <w:r>
        <w:t>Greedy Forwarding</w:t>
      </w:r>
      <w:bookmarkEnd w:id="7"/>
    </w:p>
    <w:p w14:paraId="763F4D26" w14:textId="757F9D38" w:rsidR="002F1DF8" w:rsidRPr="002F1DF8" w:rsidRDefault="002F1DF8" w:rsidP="002F1DF8">
      <w:r>
        <w:t>When a packet is received in greedy mode:</w:t>
      </w:r>
    </w:p>
    <w:p w14:paraId="616E85FC" w14:textId="266FD225" w:rsidR="00183D09" w:rsidRDefault="00183D09" w:rsidP="0020471B">
      <w:pPr>
        <w:pStyle w:val="ListParagraph"/>
        <w:numPr>
          <w:ilvl w:val="0"/>
          <w:numId w:val="17"/>
        </w:numPr>
      </w:pPr>
      <w:r>
        <w:t xml:space="preserve">Node forwards received packet to neighbor closest to </w:t>
      </w:r>
      <w:r w:rsidR="0020471B">
        <w:t>destination</w:t>
      </w:r>
      <w:r>
        <w:t xml:space="preserve"> node.</w:t>
      </w:r>
    </w:p>
    <w:p w14:paraId="3F6F2874" w14:textId="6A0F44B8" w:rsidR="0020471B" w:rsidRPr="00183D09" w:rsidRDefault="0020471B" w:rsidP="0020471B">
      <w:pPr>
        <w:pStyle w:val="ListParagraph"/>
        <w:numPr>
          <w:ilvl w:val="0"/>
          <w:numId w:val="17"/>
        </w:numPr>
      </w:pPr>
      <w:r>
        <w:t>If node is closest of its known neighbors, then switch to perimeter forwarding.</w:t>
      </w:r>
    </w:p>
    <w:p w14:paraId="34579A72" w14:textId="4C79185E" w:rsidR="00183D09" w:rsidRPr="00183D09" w:rsidRDefault="00057384" w:rsidP="00183D09">
      <w:pPr>
        <w:rPr>
          <w:b/>
        </w:rPr>
      </w:pPr>
      <w:r>
        <w:rPr>
          <w:b/>
          <w:highlight w:val="red"/>
        </w:rPr>
        <w:t>TODO: Please see Karp/Kung paper on the topic for now</w:t>
      </w:r>
    </w:p>
    <w:p w14:paraId="10FBB706" w14:textId="657A88F2" w:rsidR="00183D09" w:rsidRDefault="00183D09" w:rsidP="00183D09">
      <w:pPr>
        <w:pStyle w:val="Heading3"/>
      </w:pPr>
      <w:bookmarkStart w:id="8" w:name="_Toc191646532"/>
      <w:r>
        <w:t>Perimeter Forwarding</w:t>
      </w:r>
      <w:bookmarkEnd w:id="8"/>
    </w:p>
    <w:p w14:paraId="49A4005E" w14:textId="5E5FF3AF" w:rsidR="002F1DF8" w:rsidRPr="002F1DF8" w:rsidRDefault="002F1DF8" w:rsidP="008F1376">
      <w:r>
        <w:t>When a packet is received i</w:t>
      </w:r>
      <w:r w:rsidR="008F1376">
        <w:t>n or switched to perimeter mode...</w:t>
      </w:r>
      <w:r w:rsidR="00BA5C2D" w:rsidRPr="00553043">
        <w:rPr>
          <w:b/>
          <w:highlight w:val="red"/>
        </w:rPr>
        <w:t>TODO</w:t>
      </w:r>
    </w:p>
    <w:p w14:paraId="67D169E0" w14:textId="500D2661" w:rsidR="00971623" w:rsidRPr="00F82C2D" w:rsidRDefault="00FE4FF0" w:rsidP="00971623">
      <w:pPr>
        <w:rPr>
          <w:b/>
        </w:rPr>
      </w:pPr>
      <w:r>
        <w:rPr>
          <w:b/>
          <w:highlight w:val="red"/>
        </w:rPr>
        <w:t>TOD</w:t>
      </w:r>
      <w:r w:rsidR="00057384">
        <w:rPr>
          <w:b/>
          <w:highlight w:val="red"/>
        </w:rPr>
        <w:t>O: Please see Karp/Kung paper on the topic for now</w:t>
      </w:r>
    </w:p>
    <w:p w14:paraId="5A68E669" w14:textId="03757FB1" w:rsidR="00057384" w:rsidRDefault="00971623" w:rsidP="00EC00CB">
      <w:pPr>
        <w:pStyle w:val="Heading2"/>
      </w:pPr>
      <w:bookmarkStart w:id="9" w:name="_Toc191646533"/>
      <w:r>
        <w:lastRenderedPageBreak/>
        <w:t>Predictive Velocity in Neighbor Maintenance</w:t>
      </w:r>
      <w:bookmarkEnd w:id="9"/>
    </w:p>
    <w:p w14:paraId="26C6D4AB" w14:textId="33E9544F" w:rsidR="008F1376" w:rsidRPr="008F1376" w:rsidRDefault="008F1376" w:rsidP="008F1376">
      <w:r>
        <w:t>This extension of GPSR</w:t>
      </w:r>
      <w:r w:rsidR="00553043">
        <w:t xml:space="preserve"> updates ROUTING-TABLE-1 that contains direct hop neighbors with information contained in ROUTING-TABLE-2 by factoring in velocity and time.</w:t>
      </w:r>
    </w:p>
    <w:p w14:paraId="218D4313" w14:textId="557FE6D1" w:rsidR="00971623" w:rsidRPr="00F82C2D" w:rsidRDefault="00FE4FF0" w:rsidP="00971623">
      <w:pPr>
        <w:rPr>
          <w:b/>
        </w:rPr>
      </w:pPr>
      <w:r>
        <w:rPr>
          <w:b/>
          <w:highlight w:val="red"/>
        </w:rPr>
        <w:t>TOD</w:t>
      </w:r>
      <w:r w:rsidR="008F1376">
        <w:rPr>
          <w:b/>
          <w:highlight w:val="red"/>
        </w:rPr>
        <w:t xml:space="preserve">O: Need to define this method </w:t>
      </w:r>
    </w:p>
    <w:p w14:paraId="744E9152" w14:textId="1B4B9876" w:rsidR="00712B2B" w:rsidRDefault="00AC37EF" w:rsidP="00712B2B">
      <w:pPr>
        <w:pStyle w:val="Heading1"/>
      </w:pPr>
      <w:bookmarkStart w:id="10" w:name="_Toc191646534"/>
      <w:r>
        <w:t>Packet</w:t>
      </w:r>
      <w:r w:rsidR="00712B2B">
        <w:t xml:space="preserve"> Format</w:t>
      </w:r>
      <w:bookmarkEnd w:id="10"/>
    </w:p>
    <w:p w14:paraId="32158CB7" w14:textId="1C23CE53" w:rsidR="00712B2B" w:rsidRDefault="00712B2B" w:rsidP="00712B2B">
      <w:pPr>
        <w:pStyle w:val="Heading2"/>
      </w:pPr>
      <w:bookmarkStart w:id="11" w:name="_Toc191646535"/>
      <w:r>
        <w:t xml:space="preserve">General </w:t>
      </w:r>
      <w:r w:rsidR="006642D2">
        <w:t>Packet</w:t>
      </w:r>
      <w:r>
        <w:t xml:space="preserve"> Format</w:t>
      </w:r>
      <w:bookmarkEnd w:id="11"/>
    </w:p>
    <w:p w14:paraId="14B6B1DC" w14:textId="2298E893" w:rsidR="00F141F7" w:rsidRDefault="00F141F7" w:rsidP="00F141F7">
      <w:pPr>
        <w:pStyle w:val="Heading3"/>
      </w:pPr>
      <w:bookmarkStart w:id="12" w:name="_Toc191646536"/>
      <w:r>
        <w:t>Composition</w:t>
      </w:r>
      <w:bookmarkEnd w:id="12"/>
    </w:p>
    <w:p w14:paraId="38A628DB" w14:textId="77777777" w:rsidR="0026397B" w:rsidRDefault="00F141F7" w:rsidP="00F141F7">
      <w:r>
        <w:t xml:space="preserve">All </w:t>
      </w:r>
      <w:proofErr w:type="spellStart"/>
      <w:r>
        <w:t>KimonoNet</w:t>
      </w:r>
      <w:proofErr w:type="spellEnd"/>
      <w:r>
        <w:t xml:space="preserve"> packets contain </w:t>
      </w:r>
      <w:r w:rsidR="0026397B">
        <w:t>two components:</w:t>
      </w:r>
    </w:p>
    <w:p w14:paraId="378E1AE0" w14:textId="0A8DC098" w:rsidR="00EA2783" w:rsidRDefault="0026397B" w:rsidP="0026397B">
      <w:pPr>
        <w:pStyle w:val="ListParagraph"/>
        <w:numPr>
          <w:ilvl w:val="0"/>
          <w:numId w:val="14"/>
        </w:numPr>
      </w:pPr>
      <w:r>
        <w:t>Common Header</w:t>
      </w:r>
    </w:p>
    <w:p w14:paraId="76E35701" w14:textId="600429A7" w:rsidR="0026397B" w:rsidRDefault="0026397B" w:rsidP="0026397B">
      <w:pPr>
        <w:pStyle w:val="ListParagraph"/>
        <w:numPr>
          <w:ilvl w:val="0"/>
          <w:numId w:val="14"/>
        </w:numPr>
      </w:pPr>
      <w:r>
        <w:t xml:space="preserve">Type-specific </w:t>
      </w:r>
      <w:r w:rsidR="00BC1688">
        <w:t>Header</w:t>
      </w:r>
    </w:p>
    <w:p w14:paraId="1D444B29" w14:textId="1ABEC9A1" w:rsidR="00BC1688" w:rsidRDefault="00BC1688" w:rsidP="0026397B">
      <w:pPr>
        <w:pStyle w:val="ListParagraph"/>
        <w:numPr>
          <w:ilvl w:val="0"/>
          <w:numId w:val="14"/>
        </w:numPr>
      </w:pPr>
      <w:r>
        <w:t>Type-specific Data</w:t>
      </w:r>
    </w:p>
    <w:p w14:paraId="448D59EE" w14:textId="7C222106" w:rsidR="00BC1688" w:rsidRDefault="0026397B" w:rsidP="00F141F7">
      <w:r>
        <w:t>The</w:t>
      </w:r>
      <w:r w:rsidR="00BD2ECC">
        <w:t xml:space="preserve"> common header type field HDR-TYPE</w:t>
      </w:r>
      <w:r>
        <w:t xml:space="preserve"> defines </w:t>
      </w:r>
      <w:r w:rsidR="00BC1688">
        <w:t>the format of the type-specific header and data. The common header is always fixed width itself, and the type-specific header is fixed width for each given type, although the type-specific header varies between the types.</w:t>
      </w:r>
    </w:p>
    <w:p w14:paraId="73E19F4C" w14:textId="0D2CB213" w:rsidR="00725CDD" w:rsidRDefault="00725CDD" w:rsidP="00F141F7">
      <w:r>
        <w:t>The full length of the header (common and type-specific combined) must be 4-byte word aligned.</w:t>
      </w:r>
      <w:r w:rsidR="00965D93">
        <w:t xml:space="preserve"> If it is not, then any extra bytes to achieve this alignment should be composed of 0x00.</w:t>
      </w:r>
    </w:p>
    <w:p w14:paraId="5E74FE69" w14:textId="0749AEE4" w:rsidR="00867D29" w:rsidRDefault="00F141F7" w:rsidP="00867D29">
      <w:pPr>
        <w:pStyle w:val="Heading3"/>
      </w:pPr>
      <w:bookmarkStart w:id="13" w:name="_Toc191646537"/>
      <w:r>
        <w:t>Common</w:t>
      </w:r>
      <w:r w:rsidR="00867D29">
        <w:t xml:space="preserve"> Header Format</w:t>
      </w:r>
      <w:bookmarkEnd w:id="13"/>
    </w:p>
    <w:p w14:paraId="6755C44E" w14:textId="762A5131" w:rsidR="00BB6D21" w:rsidRPr="00BB6D21" w:rsidRDefault="00BB6D21" w:rsidP="00BB6D21">
      <w:r>
        <w:t>The common header includes the following fields:</w:t>
      </w:r>
    </w:p>
    <w:p w14:paraId="69A3CF56" w14:textId="4C560150" w:rsidR="00A029F7" w:rsidRDefault="00A029F7" w:rsidP="00867D29">
      <w:pPr>
        <w:pStyle w:val="ListParagraph"/>
        <w:numPr>
          <w:ilvl w:val="0"/>
          <w:numId w:val="11"/>
        </w:numPr>
      </w:pPr>
      <w:r>
        <w:t>HDR-MAGIC (2)</w:t>
      </w:r>
    </w:p>
    <w:p w14:paraId="54AB3BD7" w14:textId="7DFB038E" w:rsidR="006642D2" w:rsidRDefault="00867D29" w:rsidP="00867D29">
      <w:pPr>
        <w:pStyle w:val="ListParagraph"/>
        <w:numPr>
          <w:ilvl w:val="0"/>
          <w:numId w:val="11"/>
        </w:numPr>
      </w:pPr>
      <w:r>
        <w:t>HDR-VERSION (1)</w:t>
      </w:r>
    </w:p>
    <w:p w14:paraId="5BE7A305" w14:textId="0760C718" w:rsidR="00867D29" w:rsidRDefault="00867D29" w:rsidP="00867D29">
      <w:pPr>
        <w:pStyle w:val="ListParagraph"/>
        <w:numPr>
          <w:ilvl w:val="0"/>
          <w:numId w:val="11"/>
        </w:numPr>
      </w:pPr>
      <w:r>
        <w:t>HDR-TYPE (1)</w:t>
      </w:r>
    </w:p>
    <w:p w14:paraId="318FA191" w14:textId="59D1A63E" w:rsidR="00867D29" w:rsidRDefault="005D3B38" w:rsidP="00867D29">
      <w:pPr>
        <w:pStyle w:val="ListParagraph"/>
        <w:numPr>
          <w:ilvl w:val="0"/>
          <w:numId w:val="11"/>
        </w:numPr>
      </w:pPr>
      <w:r>
        <w:t>HDR-SRC-ID (8</w:t>
      </w:r>
      <w:r w:rsidR="00867D29">
        <w:t>)</w:t>
      </w:r>
    </w:p>
    <w:p w14:paraId="6F51E98D" w14:textId="69236F0F" w:rsidR="007D5ADC" w:rsidRDefault="00867D29" w:rsidP="007D5ADC">
      <w:pPr>
        <w:pStyle w:val="ListParagraph"/>
        <w:numPr>
          <w:ilvl w:val="0"/>
          <w:numId w:val="11"/>
        </w:numPr>
      </w:pPr>
      <w:r>
        <w:t>HDR-SRC-LOC</w:t>
      </w:r>
      <w:r w:rsidR="007D5ADC">
        <w:t xml:space="preserve"> (24)</w:t>
      </w:r>
    </w:p>
    <w:p w14:paraId="3E0EC8B3" w14:textId="0F687AD4" w:rsidR="007D5ADC" w:rsidRDefault="007D5ADC" w:rsidP="00867D29">
      <w:pPr>
        <w:pStyle w:val="ListParagraph"/>
        <w:numPr>
          <w:ilvl w:val="0"/>
          <w:numId w:val="11"/>
        </w:numPr>
      </w:pPr>
      <w:r>
        <w:t>HDR-SRC-VEC (12)</w:t>
      </w:r>
    </w:p>
    <w:p w14:paraId="35326F03" w14:textId="3F3E9BE0" w:rsidR="00DA2B7E" w:rsidRDefault="00FF7A9E" w:rsidP="00DA2B7E">
      <w:r>
        <w:t>The</w:t>
      </w:r>
      <w:r w:rsidR="00DA2B7E">
        <w:t xml:space="preserve"> common header has a total length of 48 bytes.</w:t>
      </w:r>
    </w:p>
    <w:p w14:paraId="7661081E" w14:textId="39DFDDEF" w:rsidR="00BD2ECC" w:rsidRDefault="00BD2ECC" w:rsidP="00BD2ECC">
      <w:pPr>
        <w:pStyle w:val="Heading3"/>
      </w:pPr>
      <w:bookmarkStart w:id="14" w:name="_Toc191646538"/>
      <w:r>
        <w:t>Location Data Format</w:t>
      </w:r>
      <w:bookmarkEnd w:id="14"/>
    </w:p>
    <w:p w14:paraId="01D0948F" w14:textId="5D1D5250" w:rsidR="00BD2ECC" w:rsidRDefault="00BD2ECC" w:rsidP="00BD2ECC">
      <w:r>
        <w:t>Location data is represented as an object containing the following fields:</w:t>
      </w:r>
    </w:p>
    <w:p w14:paraId="298136BA" w14:textId="48D33E86" w:rsidR="00BD2ECC" w:rsidRDefault="00BD2ECC" w:rsidP="00BD2ECC">
      <w:pPr>
        <w:pStyle w:val="ListParagraph"/>
        <w:numPr>
          <w:ilvl w:val="0"/>
          <w:numId w:val="22"/>
        </w:numPr>
      </w:pPr>
      <w:r>
        <w:t>LATITUDE (8)</w:t>
      </w:r>
    </w:p>
    <w:p w14:paraId="64EBE594" w14:textId="3ED61AF0" w:rsidR="00BD2ECC" w:rsidRDefault="00BD2ECC" w:rsidP="00BD2ECC">
      <w:pPr>
        <w:pStyle w:val="ListParagraph"/>
        <w:numPr>
          <w:ilvl w:val="0"/>
          <w:numId w:val="22"/>
        </w:numPr>
      </w:pPr>
      <w:r>
        <w:lastRenderedPageBreak/>
        <w:t>LONGITUDE (8)</w:t>
      </w:r>
    </w:p>
    <w:p w14:paraId="6B1279C3" w14:textId="050E5865" w:rsidR="00BD2ECC" w:rsidRDefault="00BD2ECC" w:rsidP="00BD2ECC">
      <w:pPr>
        <w:pStyle w:val="ListParagraph"/>
        <w:numPr>
          <w:ilvl w:val="0"/>
          <w:numId w:val="22"/>
        </w:numPr>
      </w:pPr>
      <w:r>
        <w:t>ACCURACY (4)</w:t>
      </w:r>
    </w:p>
    <w:p w14:paraId="36D42EA6" w14:textId="1261D61D" w:rsidR="00BD2ECC" w:rsidRDefault="00BD2ECC" w:rsidP="00BD2ECC">
      <w:pPr>
        <w:pStyle w:val="ListParagraph"/>
        <w:numPr>
          <w:ilvl w:val="0"/>
          <w:numId w:val="22"/>
        </w:numPr>
      </w:pPr>
      <w:r>
        <w:t>TIME (4)</w:t>
      </w:r>
    </w:p>
    <w:p w14:paraId="3BEEE4EA" w14:textId="5C1625DB" w:rsidR="004A31C3" w:rsidRDefault="004A31C3" w:rsidP="004A31C3">
      <w:r>
        <w:t>This data representation has a total length of 24 bytes.</w:t>
      </w:r>
    </w:p>
    <w:p w14:paraId="38F3FA73" w14:textId="2387C620" w:rsidR="003E3CAB" w:rsidRDefault="003E3CAB" w:rsidP="003E3CAB">
      <w:pPr>
        <w:pStyle w:val="Heading3"/>
      </w:pPr>
      <w:bookmarkStart w:id="15" w:name="_Toc191646539"/>
      <w:r>
        <w:t>Vector Data Format</w:t>
      </w:r>
      <w:bookmarkEnd w:id="15"/>
    </w:p>
    <w:p w14:paraId="19D53610" w14:textId="6A60FE53" w:rsidR="003E3CAB" w:rsidRDefault="003E3CAB" w:rsidP="003E3CAB">
      <w:r>
        <w:t>Vector data is represented as an object containing the following fields:</w:t>
      </w:r>
    </w:p>
    <w:p w14:paraId="2AC889F3" w14:textId="58473AA8" w:rsidR="003E3CAB" w:rsidRDefault="003E3CAB" w:rsidP="003E3CAB">
      <w:pPr>
        <w:pStyle w:val="ListParagraph"/>
        <w:numPr>
          <w:ilvl w:val="0"/>
          <w:numId w:val="22"/>
        </w:numPr>
      </w:pPr>
      <w:r>
        <w:t>SPEED (4)</w:t>
      </w:r>
    </w:p>
    <w:p w14:paraId="2609A832" w14:textId="4254BF53" w:rsidR="003E3CAB" w:rsidRDefault="003E3CAB" w:rsidP="003E3CAB">
      <w:pPr>
        <w:pStyle w:val="ListParagraph"/>
        <w:numPr>
          <w:ilvl w:val="0"/>
          <w:numId w:val="22"/>
        </w:numPr>
      </w:pPr>
      <w:r>
        <w:t>BEARING (8)</w:t>
      </w:r>
    </w:p>
    <w:p w14:paraId="6FA01F83" w14:textId="145CF51F" w:rsidR="008E3DED" w:rsidRPr="003E3CAB" w:rsidRDefault="008E3DED" w:rsidP="008E3DED">
      <w:r>
        <w:t>This data representation has a total length of 12 bytes.</w:t>
      </w:r>
    </w:p>
    <w:p w14:paraId="1F043C64" w14:textId="40636C22" w:rsidR="00712B2B" w:rsidRDefault="006642D2" w:rsidP="006642D2">
      <w:pPr>
        <w:pStyle w:val="Heading2"/>
      </w:pPr>
      <w:bookmarkStart w:id="16" w:name="_Toc191646540"/>
      <w:r>
        <w:t xml:space="preserve">Type 0 </w:t>
      </w:r>
      <w:r w:rsidR="00DA2B7E">
        <w:t xml:space="preserve">Packet </w:t>
      </w:r>
      <w:r>
        <w:t>Format</w:t>
      </w:r>
      <w:bookmarkEnd w:id="16"/>
    </w:p>
    <w:p w14:paraId="32EEAC41" w14:textId="09530CB6" w:rsidR="00BB6D21" w:rsidRDefault="00BB6D21" w:rsidP="00BB6D21">
      <w:pPr>
        <w:pStyle w:val="Heading3"/>
      </w:pPr>
      <w:bookmarkStart w:id="17" w:name="_Toc191646541"/>
      <w:r>
        <w:t>Composition</w:t>
      </w:r>
      <w:bookmarkEnd w:id="17"/>
    </w:p>
    <w:p w14:paraId="2C92129E" w14:textId="77777777" w:rsidR="00FF7A9E" w:rsidRDefault="00461184" w:rsidP="00BB6D21">
      <w:r>
        <w:t xml:space="preserve">The Type 0 </w:t>
      </w:r>
      <w:r w:rsidR="00DA2B7E">
        <w:t xml:space="preserve">packet format begins with the common header. </w:t>
      </w:r>
    </w:p>
    <w:p w14:paraId="6315A45B" w14:textId="3884BDD8" w:rsidR="00461184" w:rsidRDefault="00DA2B7E" w:rsidP="00BB6D21">
      <w:r>
        <w:t xml:space="preserve">Following </w:t>
      </w:r>
      <w:r w:rsidR="00FF7A9E">
        <w:t>the common header</w:t>
      </w:r>
      <w:r>
        <w:t xml:space="preserve">, Type 0 defines additional header fields </w:t>
      </w:r>
      <w:r w:rsidR="00FF7A9E">
        <w:t>for several purposes:</w:t>
      </w:r>
      <w:r>
        <w:t xml:space="preserve"> </w:t>
      </w:r>
    </w:p>
    <w:p w14:paraId="1B9B3D82" w14:textId="4F322995" w:rsidR="00725CDD" w:rsidRDefault="00725CDD" w:rsidP="00725CDD">
      <w:pPr>
        <w:pStyle w:val="ListParagraph"/>
        <w:numPr>
          <w:ilvl w:val="0"/>
          <w:numId w:val="11"/>
        </w:numPr>
      </w:pPr>
      <w:r>
        <w:t xml:space="preserve">Define the </w:t>
      </w:r>
      <w:r w:rsidR="00542C6A">
        <w:t>destination</w:t>
      </w:r>
      <w:r>
        <w:t xml:space="preserve"> </w:t>
      </w:r>
      <w:r w:rsidR="00542C6A">
        <w:t>for packet routing via HDR-DST-ID and HDR-DST-LOC.</w:t>
      </w:r>
    </w:p>
    <w:p w14:paraId="2D9D63F1" w14:textId="00650235" w:rsidR="00725CDD" w:rsidRDefault="00542C6A" w:rsidP="00725CDD">
      <w:pPr>
        <w:pStyle w:val="ListParagraph"/>
        <w:numPr>
          <w:ilvl w:val="0"/>
          <w:numId w:val="11"/>
        </w:numPr>
      </w:pPr>
      <w:r>
        <w:t>Define whether the forwarding mode is FWD-GREEDY or FWD-DETOUR.</w:t>
      </w:r>
    </w:p>
    <w:p w14:paraId="3E124986" w14:textId="20392C89" w:rsidR="00542C6A" w:rsidRDefault="00542C6A" w:rsidP="00725CDD">
      <w:pPr>
        <w:pStyle w:val="ListParagraph"/>
        <w:numPr>
          <w:ilvl w:val="0"/>
          <w:numId w:val="11"/>
        </w:numPr>
      </w:pPr>
      <w:r>
        <w:t>Define the size of the variable-length data in octets (maximum data length is 2048 bytes).</w:t>
      </w:r>
    </w:p>
    <w:p w14:paraId="4F5237F2" w14:textId="36FF9487" w:rsidR="00542C6A" w:rsidRDefault="00542C6A" w:rsidP="00725CDD">
      <w:pPr>
        <w:pStyle w:val="ListParagraph"/>
        <w:numPr>
          <w:ilvl w:val="0"/>
          <w:numId w:val="11"/>
        </w:numPr>
      </w:pPr>
      <w:r>
        <w:t>Provide a CRC-16 checksum of common and Type 0 header fields with HDR-HDR-CHK set to 0</w:t>
      </w:r>
      <w:r w:rsidR="00746D69">
        <w:t>.</w:t>
      </w:r>
    </w:p>
    <w:p w14:paraId="7A1764AB" w14:textId="1AB89C71" w:rsidR="00FF7A9E" w:rsidRDefault="00FF7A9E" w:rsidP="00FF7A9E">
      <w:r>
        <w:t>The total length of the Type 0 header format</w:t>
      </w:r>
      <w:r w:rsidR="00DB0709">
        <w:t>, including the common header,</w:t>
      </w:r>
      <w:r>
        <w:t xml:space="preserve"> is 96 bytes.</w:t>
      </w:r>
    </w:p>
    <w:p w14:paraId="417DFCE7" w14:textId="1CDAD79B" w:rsidR="00867D29" w:rsidRDefault="00627A71" w:rsidP="00867D29">
      <w:pPr>
        <w:pStyle w:val="Heading3"/>
      </w:pPr>
      <w:bookmarkStart w:id="18" w:name="_Toc191646542"/>
      <w:r>
        <w:t>Type 0</w:t>
      </w:r>
      <w:r w:rsidR="00867D29">
        <w:t xml:space="preserve"> Header Format</w:t>
      </w:r>
      <w:bookmarkEnd w:id="18"/>
    </w:p>
    <w:p w14:paraId="5079AF33" w14:textId="34B6A866" w:rsidR="00BB6D21" w:rsidRPr="00BB6D21" w:rsidRDefault="00BB6D21" w:rsidP="00BB6D21">
      <w:r>
        <w:t>The Type 0 header includes the following fields:</w:t>
      </w:r>
    </w:p>
    <w:p w14:paraId="482386A4" w14:textId="66E89A71" w:rsidR="006642D2" w:rsidRDefault="005D3B38" w:rsidP="00867D29">
      <w:pPr>
        <w:pStyle w:val="ListParagraph"/>
        <w:numPr>
          <w:ilvl w:val="0"/>
          <w:numId w:val="12"/>
        </w:numPr>
      </w:pPr>
      <w:r>
        <w:t>HDR-DST-ID (8</w:t>
      </w:r>
      <w:r w:rsidR="00867D29">
        <w:t>)</w:t>
      </w:r>
    </w:p>
    <w:p w14:paraId="148DB9AA" w14:textId="0222BC7D" w:rsidR="0063615C" w:rsidRDefault="00BD2ECC" w:rsidP="0063615C">
      <w:pPr>
        <w:pStyle w:val="ListParagraph"/>
        <w:numPr>
          <w:ilvl w:val="0"/>
          <w:numId w:val="12"/>
        </w:numPr>
      </w:pPr>
      <w:r>
        <w:t>HDR-DST-LOC (24</w:t>
      </w:r>
      <w:r w:rsidR="00867D29">
        <w:t>)</w:t>
      </w:r>
    </w:p>
    <w:p w14:paraId="3BBF5545" w14:textId="44360820" w:rsidR="002F1DF8" w:rsidRDefault="00DA2B7E" w:rsidP="002F1DF8">
      <w:pPr>
        <w:pStyle w:val="ListParagraph"/>
        <w:numPr>
          <w:ilvl w:val="0"/>
          <w:numId w:val="12"/>
        </w:numPr>
      </w:pPr>
      <w:r>
        <w:t>HDR-FWD-DST-ID (8</w:t>
      </w:r>
      <w:r w:rsidR="0063615C">
        <w:t>)</w:t>
      </w:r>
    </w:p>
    <w:p w14:paraId="4D1F2A2E" w14:textId="3FA2093E" w:rsidR="00725CDD" w:rsidRDefault="00725CDD" w:rsidP="00867D29">
      <w:pPr>
        <w:pStyle w:val="ListParagraph"/>
        <w:numPr>
          <w:ilvl w:val="0"/>
          <w:numId w:val="12"/>
        </w:numPr>
      </w:pPr>
      <w:r>
        <w:t>HDR-FWD-MODE (1)</w:t>
      </w:r>
    </w:p>
    <w:p w14:paraId="798D897B" w14:textId="2F7A7A2D" w:rsidR="00867D29" w:rsidRDefault="00D81581" w:rsidP="00867D29">
      <w:pPr>
        <w:pStyle w:val="ListParagraph"/>
        <w:numPr>
          <w:ilvl w:val="0"/>
          <w:numId w:val="12"/>
        </w:numPr>
      </w:pPr>
      <w:r>
        <w:t>HDR-DATA-LEN (2</w:t>
      </w:r>
      <w:r w:rsidR="00867D29">
        <w:t>)</w:t>
      </w:r>
    </w:p>
    <w:p w14:paraId="430B8195" w14:textId="7B1B566C" w:rsidR="00867D29" w:rsidRDefault="00867D29" w:rsidP="00867D29">
      <w:pPr>
        <w:pStyle w:val="ListParagraph"/>
        <w:numPr>
          <w:ilvl w:val="0"/>
          <w:numId w:val="12"/>
        </w:numPr>
      </w:pPr>
      <w:r>
        <w:t>HDR-HDR-CHK</w:t>
      </w:r>
      <w:r w:rsidR="00725CDD">
        <w:t xml:space="preserve"> (2)</w:t>
      </w:r>
    </w:p>
    <w:p w14:paraId="07AC97F8" w14:textId="25612B6B" w:rsidR="00811B55" w:rsidRDefault="00811B55" w:rsidP="00867D29">
      <w:pPr>
        <w:pStyle w:val="ListParagraph"/>
        <w:numPr>
          <w:ilvl w:val="0"/>
          <w:numId w:val="12"/>
        </w:numPr>
      </w:pPr>
      <w:r>
        <w:t>HDR-</w:t>
      </w:r>
      <w:r w:rsidR="008862EC">
        <w:t>QOS (1)</w:t>
      </w:r>
    </w:p>
    <w:p w14:paraId="29D9D8DC" w14:textId="1BCB63E4" w:rsidR="008862EC" w:rsidRDefault="008862EC" w:rsidP="00867D29">
      <w:pPr>
        <w:pStyle w:val="ListParagraph"/>
        <w:numPr>
          <w:ilvl w:val="0"/>
          <w:numId w:val="12"/>
        </w:numPr>
      </w:pPr>
      <w:r>
        <w:t>HDR-PADDING (2)</w:t>
      </w:r>
    </w:p>
    <w:p w14:paraId="3F8A17D1" w14:textId="3C237B46" w:rsidR="0088546E" w:rsidRDefault="0088546E" w:rsidP="0088546E">
      <w:pPr>
        <w:pStyle w:val="Heading3"/>
      </w:pPr>
      <w:bookmarkStart w:id="19" w:name="_Toc191646543"/>
      <w:r>
        <w:lastRenderedPageBreak/>
        <w:t>Type 0 Extended Header</w:t>
      </w:r>
      <w:bookmarkEnd w:id="19"/>
    </w:p>
    <w:p w14:paraId="6C596278" w14:textId="2A1E276A" w:rsidR="0088546E" w:rsidRDefault="0088546E" w:rsidP="0088546E">
      <w:r>
        <w:t xml:space="preserve">If HDR-FWD-MODE </w:t>
      </w:r>
      <w:r w:rsidR="0060050D">
        <w:t>provides additional fields needed for</w:t>
      </w:r>
      <w:r>
        <w:t xml:space="preserve"> perimeter forwarding</w:t>
      </w:r>
      <w:r w:rsidR="0060050D">
        <w:t xml:space="preserve"> as defined by the GPSR paper</w:t>
      </w:r>
      <w:r w:rsidR="001D7510">
        <w:t>:</w:t>
      </w:r>
    </w:p>
    <w:p w14:paraId="153538A0" w14:textId="3433025B" w:rsidR="0088546E" w:rsidRDefault="004A0AC1" w:rsidP="0088546E">
      <w:pPr>
        <w:pStyle w:val="ListParagraph"/>
        <w:numPr>
          <w:ilvl w:val="0"/>
          <w:numId w:val="27"/>
        </w:numPr>
      </w:pPr>
      <w:r>
        <w:t>XHDR-ENTERED-LOC (24)</w:t>
      </w:r>
    </w:p>
    <w:p w14:paraId="17F5FD32" w14:textId="430E8E72" w:rsidR="004A0AC1" w:rsidRDefault="004A0AC1" w:rsidP="0088546E">
      <w:pPr>
        <w:pStyle w:val="ListParagraph"/>
        <w:numPr>
          <w:ilvl w:val="0"/>
          <w:numId w:val="27"/>
        </w:numPr>
      </w:pPr>
      <w:r>
        <w:t>XHDR-FACE-ENTERED-LOC (24)</w:t>
      </w:r>
    </w:p>
    <w:p w14:paraId="23EE2CEF" w14:textId="1DBEC871" w:rsidR="004A0AC1" w:rsidRDefault="004A0AC1" w:rsidP="0088546E">
      <w:pPr>
        <w:pStyle w:val="ListParagraph"/>
        <w:numPr>
          <w:ilvl w:val="0"/>
          <w:numId w:val="27"/>
        </w:numPr>
      </w:pPr>
      <w:r>
        <w:t>XHDR-</w:t>
      </w:r>
      <w:r w:rsidR="00CA6E4E">
        <w:t>FACE-FIRST-EDGE-SRC (24)</w:t>
      </w:r>
    </w:p>
    <w:p w14:paraId="7A4E0265" w14:textId="3B1C5252" w:rsidR="00CA6E4E" w:rsidRDefault="00CA6E4E" w:rsidP="0088546E">
      <w:pPr>
        <w:pStyle w:val="ListParagraph"/>
        <w:numPr>
          <w:ilvl w:val="0"/>
          <w:numId w:val="27"/>
        </w:numPr>
      </w:pPr>
      <w:r>
        <w:t>XHDR-FACE-FIRST-EDGE-DST (24)</w:t>
      </w:r>
    </w:p>
    <w:p w14:paraId="488EE144" w14:textId="74A4B3E8" w:rsidR="00CA6E4E" w:rsidRDefault="00CA6E4E" w:rsidP="00CA6E4E">
      <w:r>
        <w:t>This extended header adds an overhead of 96 bytes.</w:t>
      </w:r>
      <w:r w:rsidR="00512E0F">
        <w:t xml:space="preserve"> This could be heavily optimized in a production implementation, but is kept generic for this prototypical implementation. </w:t>
      </w:r>
    </w:p>
    <w:p w14:paraId="543AFE15" w14:textId="10B0F97F" w:rsidR="005147D1" w:rsidRPr="0088546E" w:rsidRDefault="005147D1" w:rsidP="00CA6E4E">
      <w:r>
        <w:t>These bytes are not included in the HDR-HDR-CHK.</w:t>
      </w:r>
    </w:p>
    <w:p w14:paraId="15F10BC3" w14:textId="041D43BC" w:rsidR="006642D2" w:rsidRDefault="006642D2" w:rsidP="006642D2">
      <w:pPr>
        <w:pStyle w:val="Heading2"/>
      </w:pPr>
      <w:bookmarkStart w:id="20" w:name="_Toc191646544"/>
      <w:r>
        <w:t xml:space="preserve">Type 2 </w:t>
      </w:r>
      <w:r w:rsidR="00627A71">
        <w:t>&amp; 3 Payload</w:t>
      </w:r>
      <w:r>
        <w:t xml:space="preserve"> Format</w:t>
      </w:r>
      <w:bookmarkEnd w:id="20"/>
    </w:p>
    <w:p w14:paraId="01FACC7B" w14:textId="7F33B9B8" w:rsidR="00627A71" w:rsidRDefault="00627A71" w:rsidP="00627A71">
      <w:pPr>
        <w:pStyle w:val="Heading3"/>
      </w:pPr>
      <w:bookmarkStart w:id="21" w:name="_Toc191646545"/>
      <w:r>
        <w:t>Composition</w:t>
      </w:r>
      <w:bookmarkEnd w:id="21"/>
    </w:p>
    <w:p w14:paraId="0D833FD0" w14:textId="63A9D37B" w:rsidR="00627A71" w:rsidRDefault="00746D69" w:rsidP="00627A71">
      <w:r>
        <w:t>Following the common header, the Type 2 &amp; 3 payload defines two additional header fields.</w:t>
      </w:r>
    </w:p>
    <w:p w14:paraId="1C2F1085" w14:textId="3F2B3DE8" w:rsidR="007A0E55" w:rsidRDefault="00746D69" w:rsidP="00627A71">
      <w:r>
        <w:t xml:space="preserve">If HDR-NEIGHBOR-COUNT is greater than zero, then it has a non-zero data field with length as the multiple of HDR-NEIGHBOR-COUNT and the neighbor </w:t>
      </w:r>
      <w:r w:rsidR="00D10ABC">
        <w:t>report</w:t>
      </w:r>
      <w:r w:rsidR="00484625">
        <w:t xml:space="preserve"> packet length (</w:t>
      </w:r>
      <w:r w:rsidR="00811B55">
        <w:t>44</w:t>
      </w:r>
      <w:r w:rsidR="00484625">
        <w:t xml:space="preserve"> bytes).</w:t>
      </w:r>
      <w:r w:rsidR="007A0E55">
        <w:t xml:space="preserve"> </w:t>
      </w:r>
      <w:r w:rsidR="00AA4843">
        <w:t xml:space="preserve">To keep packet size below 1500 bytes, HDR-NEIGHBOR-COUNT has a </w:t>
      </w:r>
      <w:r w:rsidR="00140DDD">
        <w:t>maximum</w:t>
      </w:r>
      <w:r w:rsidR="00AA4843">
        <w:t xml:space="preserve"> value of </w:t>
      </w:r>
      <w:r w:rsidR="00931E27">
        <w:t>34</w:t>
      </w:r>
      <w:r w:rsidR="00AA4843">
        <w:t>.</w:t>
      </w:r>
    </w:p>
    <w:p w14:paraId="191B38F3" w14:textId="1C468599" w:rsidR="00F141F7" w:rsidRDefault="00B97173" w:rsidP="00F141F7">
      <w:pPr>
        <w:pStyle w:val="Heading3"/>
      </w:pPr>
      <w:bookmarkStart w:id="22" w:name="_Toc191646546"/>
      <w:r>
        <w:t xml:space="preserve">Type 2 &amp; 3 </w:t>
      </w:r>
      <w:r w:rsidR="00F141F7">
        <w:t>Header</w:t>
      </w:r>
      <w:r>
        <w:t xml:space="preserve"> Format</w:t>
      </w:r>
      <w:bookmarkEnd w:id="22"/>
    </w:p>
    <w:p w14:paraId="5E672BDE" w14:textId="1D6A211F" w:rsidR="00BB6D21" w:rsidRPr="00BB6D21" w:rsidRDefault="00BB6D21" w:rsidP="00BB6D21">
      <w:r>
        <w:t>The Type</w:t>
      </w:r>
      <w:r w:rsidR="00A6562F">
        <w:t xml:space="preserve"> 2 &amp;3 header includes the following fields:</w:t>
      </w:r>
      <w:r>
        <w:t xml:space="preserve"> </w:t>
      </w:r>
    </w:p>
    <w:p w14:paraId="5B5CE492" w14:textId="52D1139D" w:rsidR="006642D2" w:rsidRDefault="00725CDD" w:rsidP="00867D29">
      <w:pPr>
        <w:pStyle w:val="ListParagraph"/>
        <w:numPr>
          <w:ilvl w:val="0"/>
          <w:numId w:val="13"/>
        </w:numPr>
      </w:pPr>
      <w:r>
        <w:t>HDR-NEIGHBOR-COUNT (1</w:t>
      </w:r>
      <w:r w:rsidR="00867D29">
        <w:t>)</w:t>
      </w:r>
    </w:p>
    <w:p w14:paraId="7241C470" w14:textId="7F37FDA1" w:rsidR="00867D29" w:rsidRDefault="00867D29" w:rsidP="00867D29">
      <w:pPr>
        <w:pStyle w:val="ListParagraph"/>
        <w:numPr>
          <w:ilvl w:val="0"/>
          <w:numId w:val="13"/>
        </w:numPr>
      </w:pPr>
      <w:r>
        <w:t>HDR-PKT-CHK (2)</w:t>
      </w:r>
    </w:p>
    <w:p w14:paraId="13BB110B" w14:textId="3A26389B" w:rsidR="00811B55" w:rsidRDefault="00811B55" w:rsidP="00811B55">
      <w:r>
        <w:t>The total length of the Type 2 &amp; 3 header format, including the common header, is 52 bytes.</w:t>
      </w:r>
    </w:p>
    <w:p w14:paraId="7D858615" w14:textId="524FA54E" w:rsidR="00D10ABC" w:rsidRDefault="00D10ABC" w:rsidP="00D10ABC">
      <w:pPr>
        <w:pStyle w:val="Heading3"/>
      </w:pPr>
      <w:bookmarkStart w:id="23" w:name="_Toc191646547"/>
      <w:r>
        <w:t>Type 2 &amp; 3 Neighbor Report Format</w:t>
      </w:r>
      <w:bookmarkEnd w:id="23"/>
    </w:p>
    <w:p w14:paraId="09863CFF" w14:textId="77777777" w:rsidR="00770CDE" w:rsidRDefault="00770CDE" w:rsidP="00A6562F">
      <w:r>
        <w:t>Following the header, Type 2 &amp; 3 packets include HDR-NEIGHBOR-COUNT neighbor reports.</w:t>
      </w:r>
    </w:p>
    <w:p w14:paraId="0DC9433B" w14:textId="7098179E" w:rsidR="00915982" w:rsidRDefault="00915982" w:rsidP="00A6562F">
      <w:r>
        <w:t>A neighbor report includes the following fields:</w:t>
      </w:r>
    </w:p>
    <w:p w14:paraId="38E1691A" w14:textId="02D76BEA" w:rsidR="00D10ABC" w:rsidRDefault="00D10ABC" w:rsidP="00D10ABC">
      <w:pPr>
        <w:pStyle w:val="ListParagraph"/>
        <w:numPr>
          <w:ilvl w:val="0"/>
          <w:numId w:val="15"/>
        </w:numPr>
      </w:pPr>
      <w:r>
        <w:t>NEIGHBOR-ID</w:t>
      </w:r>
      <w:r w:rsidR="00461184">
        <w:t xml:space="preserve"> (8</w:t>
      </w:r>
      <w:r>
        <w:t>)</w:t>
      </w:r>
    </w:p>
    <w:p w14:paraId="34FC0D6B" w14:textId="5B619509" w:rsidR="00D10ABC" w:rsidRDefault="00461184" w:rsidP="00D10ABC">
      <w:pPr>
        <w:pStyle w:val="ListParagraph"/>
        <w:numPr>
          <w:ilvl w:val="0"/>
          <w:numId w:val="15"/>
        </w:numPr>
      </w:pPr>
      <w:r>
        <w:t>NEIGHBOR-LOC (24</w:t>
      </w:r>
      <w:r w:rsidR="00D10ABC">
        <w:t>)</w:t>
      </w:r>
    </w:p>
    <w:p w14:paraId="35A08C68" w14:textId="62B4CD57" w:rsidR="00BD2ECC" w:rsidRDefault="00D10ABC" w:rsidP="00BD2ECC">
      <w:pPr>
        <w:pStyle w:val="ListParagraph"/>
        <w:numPr>
          <w:ilvl w:val="0"/>
          <w:numId w:val="15"/>
        </w:numPr>
      </w:pPr>
      <w:r>
        <w:t>NEIGHBOR-</w:t>
      </w:r>
      <w:r w:rsidR="00461184">
        <w:t>VEC (12</w:t>
      </w:r>
      <w:r>
        <w:t>)</w:t>
      </w:r>
    </w:p>
    <w:p w14:paraId="15CF0874" w14:textId="0646C1E3" w:rsidR="00915982" w:rsidRPr="00B97173" w:rsidRDefault="00915982" w:rsidP="00915982">
      <w:r>
        <w:t>The total length of a neighbor report is 44 bytes.</w:t>
      </w:r>
    </w:p>
    <w:p w14:paraId="2CE1550C" w14:textId="01B7CB55" w:rsidR="006A302C" w:rsidRPr="006A302C" w:rsidRDefault="00474850" w:rsidP="006A302C">
      <w:pPr>
        <w:pStyle w:val="Heading1"/>
      </w:pPr>
      <w:bookmarkStart w:id="24" w:name="_Toc191646548"/>
      <w:r>
        <w:lastRenderedPageBreak/>
        <w:t>Composition</w:t>
      </w:r>
      <w:bookmarkEnd w:id="24"/>
    </w:p>
    <w:p w14:paraId="148A6508" w14:textId="28BCCE4F" w:rsidR="00867D29" w:rsidRDefault="00867D29" w:rsidP="00867D29">
      <w:pPr>
        <w:pStyle w:val="Heading2"/>
      </w:pPr>
      <w:bookmarkStart w:id="25" w:name="_Toc191646549"/>
      <w:r>
        <w:t>Packets</w:t>
      </w:r>
      <w:bookmarkEnd w:id="25"/>
    </w:p>
    <w:p w14:paraId="026D6D41" w14:textId="69ABD349" w:rsidR="003C1768" w:rsidRDefault="00202A93" w:rsidP="00202A93">
      <w:r>
        <w:t>All packets are sent via UDP b</w:t>
      </w:r>
      <w:r w:rsidR="00EB493D">
        <w:t>roadcast,</w:t>
      </w:r>
      <w:r w:rsidR="0007743D">
        <w:t xml:space="preserve"> and all nodes listen for UDP broadcast. </w:t>
      </w:r>
    </w:p>
    <w:p w14:paraId="14DEEE28" w14:textId="401EE666" w:rsidR="00202A93" w:rsidRDefault="00EB493D" w:rsidP="00202A93">
      <w:r>
        <w:t>Among</w:t>
      </w:r>
      <w:r w:rsidR="0007743D">
        <w:t xml:space="preserve"> packets received over UDP broadcast, </w:t>
      </w:r>
      <w:r w:rsidR="003C1768">
        <w:t xml:space="preserve">a </w:t>
      </w:r>
      <w:r w:rsidR="009F72AC">
        <w:t>nod</w:t>
      </w:r>
      <w:r w:rsidR="00134BA5">
        <w:t xml:space="preserve">e acts </w:t>
      </w:r>
      <w:r w:rsidR="009F72AC">
        <w:t>based on HDR-TYPE:</w:t>
      </w:r>
    </w:p>
    <w:p w14:paraId="3B2A2647" w14:textId="1C3D5D28" w:rsidR="009F72AC" w:rsidRDefault="009F72AC" w:rsidP="009F72AC">
      <w:pPr>
        <w:pStyle w:val="ListParagraph"/>
        <w:numPr>
          <w:ilvl w:val="0"/>
          <w:numId w:val="20"/>
        </w:numPr>
      </w:pPr>
      <w:r w:rsidRPr="00DA6435">
        <w:rPr>
          <w:b/>
        </w:rPr>
        <w:t>Type 0</w:t>
      </w:r>
      <w:r w:rsidR="00DA6435">
        <w:rPr>
          <w:b/>
        </w:rPr>
        <w:t xml:space="preserve"> (Data)</w:t>
      </w:r>
      <w:r>
        <w:t xml:space="preserve">: </w:t>
      </w:r>
      <w:r w:rsidR="00DA6435">
        <w:t>A node processes data packets</w:t>
      </w:r>
      <w:r w:rsidR="00134BA5">
        <w:t xml:space="preserve"> if </w:t>
      </w:r>
      <w:r>
        <w:t>HDR-FWD-DST-ID is node ID.</w:t>
      </w:r>
      <w:r w:rsidR="0059130A">
        <w:t xml:space="preserve"> When HDR-DST-ID is also the node ID, then the data packet is passed to ULP. Otherwise, the routing algorithm determines the next HDR-FWD-DST and </w:t>
      </w:r>
      <w:r w:rsidR="00794391">
        <w:t>rebroadcasts</w:t>
      </w:r>
      <w:r w:rsidR="0059130A">
        <w:t xml:space="preserve"> the UDP packet again.</w:t>
      </w:r>
    </w:p>
    <w:p w14:paraId="0F384373" w14:textId="003A2DAF" w:rsidR="007B6292" w:rsidRDefault="0048162E" w:rsidP="00F91897">
      <w:pPr>
        <w:pStyle w:val="ListParagraph"/>
        <w:numPr>
          <w:ilvl w:val="0"/>
          <w:numId w:val="20"/>
        </w:numPr>
      </w:pPr>
      <w:r w:rsidRPr="00DA6435">
        <w:rPr>
          <w:b/>
        </w:rPr>
        <w:t>Type 2</w:t>
      </w:r>
      <w:r w:rsidR="00DA6435">
        <w:rPr>
          <w:b/>
        </w:rPr>
        <w:t xml:space="preserve"> (Beacon)</w:t>
      </w:r>
      <w:r>
        <w:t>: A no</w:t>
      </w:r>
      <w:r w:rsidR="00857C61">
        <w:t xml:space="preserve">de </w:t>
      </w:r>
      <w:r w:rsidR="00DA6435">
        <w:t>processes</w:t>
      </w:r>
      <w:r w:rsidR="00857C61">
        <w:t xml:space="preserve"> all beacon packets.</w:t>
      </w:r>
      <w:r w:rsidR="00F91897">
        <w:t xml:space="preserve"> If the HDR-SRC-LOC timestamp is newer than the latest record in ROUTING-TABLE for the sender, then it updates the table. It also updates ROUTING-TABLE for any neighbor report with a newer NEIGHBOR-LOC timestamp. </w:t>
      </w:r>
      <w:r w:rsidR="007B6292">
        <w:t xml:space="preserve">If no row for HDR-SRC-ID exists, </w:t>
      </w:r>
      <w:r w:rsidR="00F91897">
        <w:t xml:space="preserve">then </w:t>
      </w:r>
      <w:r w:rsidR="007B6292">
        <w:t xml:space="preserve">the node transmits a Type 3 (Beacon Acknowledgement) packet in response, including the </w:t>
      </w:r>
      <w:r w:rsidR="00E66C94">
        <w:t xml:space="preserve">new </w:t>
      </w:r>
      <w:r w:rsidR="007B6292">
        <w:t xml:space="preserve">node </w:t>
      </w:r>
      <w:r w:rsidR="00BD48C0">
        <w:t>in its neighbor report.</w:t>
      </w:r>
    </w:p>
    <w:p w14:paraId="7958E764" w14:textId="2E135F99" w:rsidR="0048162E" w:rsidRDefault="0048162E" w:rsidP="009F72AC">
      <w:pPr>
        <w:pStyle w:val="ListParagraph"/>
        <w:numPr>
          <w:ilvl w:val="0"/>
          <w:numId w:val="20"/>
        </w:numPr>
      </w:pPr>
      <w:r w:rsidRPr="00DA6435">
        <w:rPr>
          <w:b/>
        </w:rPr>
        <w:t>Type 3</w:t>
      </w:r>
      <w:r w:rsidR="00DA6435">
        <w:rPr>
          <w:b/>
        </w:rPr>
        <w:t xml:space="preserve"> (Beacon Acknowledgement)</w:t>
      </w:r>
      <w:r>
        <w:t>:</w:t>
      </w:r>
      <w:r w:rsidR="007B6292">
        <w:t xml:space="preserve"> A node </w:t>
      </w:r>
      <w:r w:rsidR="002808EE">
        <w:t>processes</w:t>
      </w:r>
      <w:r w:rsidR="007B6292">
        <w:t xml:space="preserve"> all beacon acknowledgement packets.</w:t>
      </w:r>
      <w:r w:rsidR="001B30CA">
        <w:t xml:space="preserve"> It treats </w:t>
      </w:r>
      <w:r w:rsidR="00174924">
        <w:t>them identically</w:t>
      </w:r>
      <w:r w:rsidR="001B30CA">
        <w:t xml:space="preserve"> </w:t>
      </w:r>
      <w:r w:rsidR="00174924">
        <w:t>to Type 2</w:t>
      </w:r>
      <w:r w:rsidR="001B30CA">
        <w:t xml:space="preserve"> packets with one exception: if it receives a Type 3 packet that contains </w:t>
      </w:r>
      <w:r w:rsidR="00174924">
        <w:t>its own node ID</w:t>
      </w:r>
      <w:r w:rsidR="001B30CA">
        <w:t xml:space="preserve"> in </w:t>
      </w:r>
      <w:r w:rsidR="00174924">
        <w:t>a</w:t>
      </w:r>
      <w:r w:rsidR="001B30CA">
        <w:t xml:space="preserve"> neighbor </w:t>
      </w:r>
      <w:r w:rsidR="00174924">
        <w:t>report</w:t>
      </w:r>
      <w:r w:rsidR="001B30CA">
        <w:t>,</w:t>
      </w:r>
      <w:r w:rsidR="007A0066">
        <w:t xml:space="preserve"> it does not send</w:t>
      </w:r>
      <w:r w:rsidR="00174924">
        <w:t xml:space="preserve"> its own beacon acknowledgement.</w:t>
      </w:r>
      <w:r w:rsidR="007A0066">
        <w:t xml:space="preserve"> This prevents loops in </w:t>
      </w:r>
      <w:r w:rsidR="00701D23">
        <w:t>neighbor</w:t>
      </w:r>
      <w:r w:rsidR="007A0066">
        <w:t xml:space="preserve"> discovery.</w:t>
      </w:r>
    </w:p>
    <w:p w14:paraId="7F40FC7D" w14:textId="746E3016" w:rsidR="00F836EA" w:rsidRDefault="00F836EA" w:rsidP="00F836EA">
      <w:r>
        <w:t xml:space="preserve">Further details on these packets follow </w:t>
      </w:r>
      <w:r w:rsidR="0063248B">
        <w:t>forthwith</w:t>
      </w:r>
      <w:r>
        <w:t>.</w:t>
      </w:r>
    </w:p>
    <w:p w14:paraId="5886507D" w14:textId="7F40E4C8" w:rsidR="00E739A9" w:rsidRDefault="00E739A9" w:rsidP="00E739A9">
      <w:pPr>
        <w:pStyle w:val="Heading3"/>
      </w:pPr>
      <w:bookmarkStart w:id="26" w:name="_Toc191646550"/>
      <w:r>
        <w:t>PKT-DATA (Type 0)</w:t>
      </w:r>
      <w:bookmarkEnd w:id="26"/>
    </w:p>
    <w:p w14:paraId="23514E4A" w14:textId="7EBB295D" w:rsidR="008E35EC" w:rsidRDefault="00015B3F" w:rsidP="00E739A9">
      <w:r>
        <w:t xml:space="preserve">This packet contains data that the network </w:t>
      </w:r>
      <w:r w:rsidR="00E95F04">
        <w:t>routes</w:t>
      </w:r>
      <w:r>
        <w:t xml:space="preserve"> </w:t>
      </w:r>
      <w:r w:rsidR="005F624E">
        <w:t>through</w:t>
      </w:r>
      <w:r>
        <w:t xml:space="preserve"> internal nodes until it reaches a destination.</w:t>
      </w:r>
    </w:p>
    <w:p w14:paraId="11D4EB32" w14:textId="05C5E221" w:rsidR="000D3C1B" w:rsidRDefault="004B1778" w:rsidP="00E739A9">
      <w:r>
        <w:t>When PKT-DATA arrives via UDP broadcast</w:t>
      </w:r>
      <w:r w:rsidR="000D3C1B">
        <w:t>:</w:t>
      </w:r>
    </w:p>
    <w:p w14:paraId="2846B851" w14:textId="1C601088" w:rsidR="000D3C1B" w:rsidRDefault="00205489" w:rsidP="00E739A9">
      <w:pPr>
        <w:pStyle w:val="ListParagraph"/>
        <w:numPr>
          <w:ilvl w:val="0"/>
          <w:numId w:val="16"/>
        </w:numPr>
      </w:pPr>
      <w:r>
        <w:t>I</w:t>
      </w:r>
      <w:r w:rsidR="00015B3F">
        <w:t xml:space="preserve">f </w:t>
      </w:r>
      <w:r w:rsidR="00A531C5">
        <w:t>HDR</w:t>
      </w:r>
      <w:r w:rsidR="00015B3F">
        <w:t>-</w:t>
      </w:r>
      <w:r w:rsidR="000B22AD">
        <w:t xml:space="preserve">SRC-ID is the same as the </w:t>
      </w:r>
      <w:r w:rsidR="00995DC3">
        <w:t>node's ID</w:t>
      </w:r>
      <w:r w:rsidR="0072680B">
        <w:t>:</w:t>
      </w:r>
    </w:p>
    <w:p w14:paraId="1DE2AEFE" w14:textId="6FE81F36" w:rsidR="0072680B" w:rsidRDefault="002A178E" w:rsidP="0072680B">
      <w:pPr>
        <w:pStyle w:val="ListParagraph"/>
        <w:numPr>
          <w:ilvl w:val="1"/>
          <w:numId w:val="16"/>
        </w:numPr>
      </w:pPr>
      <w:r>
        <w:t xml:space="preserve">Discard </w:t>
      </w:r>
      <w:r w:rsidR="00AD41C5">
        <w:t>PKT-DATA.</w:t>
      </w:r>
    </w:p>
    <w:p w14:paraId="7C8D74CD" w14:textId="416358AB" w:rsidR="000D3C1B" w:rsidRDefault="00F576E4" w:rsidP="00E739A9">
      <w:pPr>
        <w:pStyle w:val="ListParagraph"/>
        <w:numPr>
          <w:ilvl w:val="0"/>
          <w:numId w:val="16"/>
        </w:numPr>
      </w:pPr>
      <w:r>
        <w:t>Else i</w:t>
      </w:r>
      <w:r w:rsidR="000D3C1B">
        <w:t xml:space="preserve">f </w:t>
      </w:r>
      <w:r w:rsidR="000B22AD">
        <w:t>HDR-FWD-DST-ID is not the same as the node's ID</w:t>
      </w:r>
      <w:r>
        <w:t>:</w:t>
      </w:r>
    </w:p>
    <w:p w14:paraId="4A791BDC" w14:textId="3C6D77D9" w:rsidR="00F576E4" w:rsidRDefault="00F576E4" w:rsidP="00F576E4">
      <w:pPr>
        <w:pStyle w:val="ListParagraph"/>
        <w:numPr>
          <w:ilvl w:val="1"/>
          <w:numId w:val="16"/>
        </w:numPr>
      </w:pPr>
      <w:r>
        <w:t>Discard PKT-DATA.</w:t>
      </w:r>
    </w:p>
    <w:p w14:paraId="531ECC27" w14:textId="77777777" w:rsidR="00F576E4" w:rsidRDefault="00F576E4" w:rsidP="00E739A9">
      <w:pPr>
        <w:pStyle w:val="ListParagraph"/>
        <w:numPr>
          <w:ilvl w:val="0"/>
          <w:numId w:val="16"/>
        </w:numPr>
      </w:pPr>
      <w:r>
        <w:t>Else i</w:t>
      </w:r>
      <w:r w:rsidR="000D3C1B">
        <w:t>f HDR-DST-ID is the same as node's ID</w:t>
      </w:r>
      <w:r>
        <w:t>:</w:t>
      </w:r>
    </w:p>
    <w:p w14:paraId="510D4B07" w14:textId="6CCB805A" w:rsidR="00205489" w:rsidRDefault="00F576E4" w:rsidP="00F576E4">
      <w:pPr>
        <w:pStyle w:val="ListParagraph"/>
        <w:numPr>
          <w:ilvl w:val="1"/>
          <w:numId w:val="16"/>
        </w:numPr>
      </w:pPr>
      <w:r>
        <w:t>E</w:t>
      </w:r>
      <w:r w:rsidR="00272865">
        <w:t>xtract and</w:t>
      </w:r>
      <w:r w:rsidR="008B0884">
        <w:t xml:space="preserve"> pass to ULP.</w:t>
      </w:r>
    </w:p>
    <w:p w14:paraId="2E80A206" w14:textId="77777777" w:rsidR="00F576E4" w:rsidRDefault="00F576E4" w:rsidP="00E739A9">
      <w:pPr>
        <w:pStyle w:val="ListParagraph"/>
        <w:numPr>
          <w:ilvl w:val="0"/>
          <w:numId w:val="16"/>
        </w:numPr>
      </w:pPr>
      <w:r>
        <w:t>Else:</w:t>
      </w:r>
    </w:p>
    <w:p w14:paraId="59C46775" w14:textId="19F7C441" w:rsidR="00015B3F" w:rsidRDefault="00F576E4" w:rsidP="00F576E4">
      <w:pPr>
        <w:pStyle w:val="ListParagraph"/>
        <w:numPr>
          <w:ilvl w:val="1"/>
          <w:numId w:val="16"/>
        </w:numPr>
      </w:pPr>
      <w:r>
        <w:t>P</w:t>
      </w:r>
      <w:r w:rsidR="00205489">
        <w:t xml:space="preserve">ass to </w:t>
      </w:r>
      <w:r w:rsidR="00B307DF">
        <w:t>ROUTING</w:t>
      </w:r>
      <w:r w:rsidR="006A302C">
        <w:t>-QUEUE</w:t>
      </w:r>
      <w:r w:rsidR="00B307DF">
        <w:t>.</w:t>
      </w:r>
    </w:p>
    <w:p w14:paraId="779F33E6" w14:textId="7C4597D1" w:rsidR="004B1778" w:rsidRDefault="004B1778" w:rsidP="00B307DF">
      <w:r>
        <w:t>This conceptually means that the node drops any packet that it itself originated or that it receives without being marked as the intended node to forward.</w:t>
      </w:r>
      <w:r w:rsidR="00473755">
        <w:t xml:space="preserve"> Meanwhile, it </w:t>
      </w:r>
      <w:r w:rsidR="00D5545F">
        <w:t xml:space="preserve">extracts and </w:t>
      </w:r>
      <w:proofErr w:type="gramStart"/>
      <w:r w:rsidR="00D5545F">
        <w:t>asses</w:t>
      </w:r>
      <w:proofErr w:type="gramEnd"/>
      <w:r w:rsidR="00473755">
        <w:t xml:space="preserve"> any data packet to ULP </w:t>
      </w:r>
      <w:r w:rsidR="0061332A">
        <w:t>if</w:t>
      </w:r>
      <w:r w:rsidR="00473755">
        <w:t xml:space="preserve"> it is the final destination, or else it places </w:t>
      </w:r>
      <w:r w:rsidR="00472F43">
        <w:t>the packet</w:t>
      </w:r>
      <w:r w:rsidR="00473755">
        <w:t xml:space="preserve"> in the routing queue</w:t>
      </w:r>
    </w:p>
    <w:p w14:paraId="200375D9" w14:textId="77777777" w:rsidR="00E739A9" w:rsidRDefault="00015B3F" w:rsidP="00E739A9">
      <w:pPr>
        <w:pStyle w:val="Heading3"/>
      </w:pPr>
      <w:bookmarkStart w:id="27" w:name="_Toc191646551"/>
      <w:r>
        <w:lastRenderedPageBreak/>
        <w:t>PKT-BEACON (Type 2)</w:t>
      </w:r>
      <w:bookmarkEnd w:id="27"/>
    </w:p>
    <w:p w14:paraId="07AA7DBF" w14:textId="50C9AB7C" w:rsidR="00472F43" w:rsidRPr="00472F43" w:rsidRDefault="00472F43" w:rsidP="00472F43">
      <w:r>
        <w:t>This packet is used to deliver information about a node to all nodes within reception range. It also conveys information about any direct neighbors it has that it knows about.</w:t>
      </w:r>
      <w:r w:rsidR="005D463F">
        <w:t xml:space="preserve"> </w:t>
      </w:r>
    </w:p>
    <w:p w14:paraId="14DE29D6" w14:textId="1C1F0578" w:rsidR="00472F43" w:rsidRDefault="00472F43" w:rsidP="00472F43">
      <w:r>
        <w:t>This packet is sent under two conditions:</w:t>
      </w:r>
    </w:p>
    <w:p w14:paraId="29F7A26D" w14:textId="593DEB08" w:rsidR="00472F43" w:rsidRDefault="00472F43" w:rsidP="00472F43">
      <w:pPr>
        <w:pStyle w:val="ListParagraph"/>
        <w:numPr>
          <w:ilvl w:val="0"/>
          <w:numId w:val="24"/>
        </w:numPr>
      </w:pPr>
      <w:r>
        <w:t>Initialization</w:t>
      </w:r>
    </w:p>
    <w:p w14:paraId="78FE9242" w14:textId="23140575" w:rsidR="00472F43" w:rsidRDefault="00472F43" w:rsidP="00472F43">
      <w:pPr>
        <w:pStyle w:val="ListParagraph"/>
        <w:numPr>
          <w:ilvl w:val="0"/>
          <w:numId w:val="24"/>
        </w:numPr>
      </w:pPr>
      <w:r>
        <w:t>Expiration of TMR-BEACON</w:t>
      </w:r>
    </w:p>
    <w:p w14:paraId="3410BFD6" w14:textId="5574FC1D" w:rsidR="009E2239" w:rsidRDefault="009E2239" w:rsidP="009E2239">
      <w:r>
        <w:t>Whenever PKT-BEACON is sent, TMR-BEACON is reset to TMR-BEACON-VALUE.</w:t>
      </w:r>
    </w:p>
    <w:p w14:paraId="404AFA5B" w14:textId="77777777" w:rsidR="009C6519" w:rsidRDefault="009E2239" w:rsidP="009E2239">
      <w:r>
        <w:t>On initialization,</w:t>
      </w:r>
      <w:r w:rsidR="00CE71A4">
        <w:t xml:space="preserve"> </w:t>
      </w:r>
      <w:r w:rsidR="00370A70">
        <w:t>PKT-BEACON will include no neighbor reports</w:t>
      </w:r>
      <w:r>
        <w:t>; in future iterations, the packet</w:t>
      </w:r>
      <w:r w:rsidR="00CE71A4">
        <w:t xml:space="preserve"> may c</w:t>
      </w:r>
      <w:r w:rsidR="009C6519">
        <w:t>ontain up to 38 neighbor reports</w:t>
      </w:r>
      <w:r w:rsidR="00CE71A4">
        <w:t>.</w:t>
      </w:r>
      <w:r w:rsidR="009E4EA9">
        <w:t xml:space="preserve"> </w:t>
      </w:r>
    </w:p>
    <w:p w14:paraId="3C2F294D" w14:textId="432CE77E" w:rsidR="00CE71A4" w:rsidRDefault="009C6519" w:rsidP="009E2239">
      <w:r>
        <w:t>The expiration condition, meanwhile,</w:t>
      </w:r>
      <w:r w:rsidR="00BE5548">
        <w:t xml:space="preserve"> ensures that either PKT-BEACON or PKT-BEACON-ACK is</w:t>
      </w:r>
      <w:r w:rsidR="001932B3">
        <w:t xml:space="preserve"> sent every</w:t>
      </w:r>
      <w:r w:rsidR="00BE5548">
        <w:t xml:space="preserve"> TMR-BEACON-VALUE seconds.</w:t>
      </w:r>
      <w:r w:rsidR="009E4EA9">
        <w:t xml:space="preserve"> Because PKT-BEACON-ACK includes the same information as PKT-BEACON, it is not necessary to send PKT-BEACON if PKT-BEACON-ACK has just been sent. </w:t>
      </w:r>
    </w:p>
    <w:p w14:paraId="48D4E8C0" w14:textId="1306C525" w:rsidR="005565F6" w:rsidRDefault="005565F6" w:rsidP="009E2239">
      <w:r>
        <w:t xml:space="preserve">When PKT-BEACON arrives via UDP broadcast: </w:t>
      </w:r>
    </w:p>
    <w:p w14:paraId="62ADB32B" w14:textId="77777777" w:rsidR="008E4614" w:rsidRDefault="005565F6" w:rsidP="005565F6">
      <w:pPr>
        <w:pStyle w:val="ListParagraph"/>
        <w:numPr>
          <w:ilvl w:val="0"/>
          <w:numId w:val="25"/>
        </w:numPr>
      </w:pPr>
      <w:r>
        <w:t>If HDR-SRC-I</w:t>
      </w:r>
      <w:r w:rsidR="008E4614">
        <w:t>D is the same as the node's ID:</w:t>
      </w:r>
    </w:p>
    <w:p w14:paraId="1380BC9F" w14:textId="6C5D1E74" w:rsidR="005565F6" w:rsidRDefault="008E4614" w:rsidP="008E4614">
      <w:pPr>
        <w:pStyle w:val="ListParagraph"/>
        <w:numPr>
          <w:ilvl w:val="1"/>
          <w:numId w:val="25"/>
        </w:numPr>
      </w:pPr>
      <w:r>
        <w:t>D</w:t>
      </w:r>
      <w:r w:rsidR="005565F6">
        <w:t>iscar</w:t>
      </w:r>
      <w:r>
        <w:t xml:space="preserve">d </w:t>
      </w:r>
      <w:r w:rsidR="00F576E4">
        <w:t xml:space="preserve">PKT-BEACON </w:t>
      </w:r>
      <w:r>
        <w:t>and exit.</w:t>
      </w:r>
    </w:p>
    <w:p w14:paraId="1AA86BDD" w14:textId="77777777" w:rsidR="005565F6" w:rsidRDefault="005565F6" w:rsidP="005565F6">
      <w:pPr>
        <w:pStyle w:val="ListParagraph"/>
        <w:numPr>
          <w:ilvl w:val="0"/>
          <w:numId w:val="25"/>
        </w:numPr>
      </w:pPr>
      <w:r>
        <w:t>If HDR-SRC-LOC is newer than ROUTING-</w:t>
      </w:r>
      <w:proofErr w:type="gramStart"/>
      <w:r>
        <w:t>TABLE[</w:t>
      </w:r>
      <w:proofErr w:type="gramEnd"/>
      <w:r>
        <w:t xml:space="preserve">HDR-SRC-ID], </w:t>
      </w:r>
    </w:p>
    <w:p w14:paraId="1AD2993E" w14:textId="0AF62322" w:rsidR="005565F6" w:rsidRDefault="005565F6" w:rsidP="005565F6">
      <w:pPr>
        <w:pStyle w:val="ListParagraph"/>
        <w:numPr>
          <w:ilvl w:val="1"/>
          <w:numId w:val="25"/>
        </w:numPr>
      </w:pPr>
      <w:r>
        <w:t>Update ROUTING-</w:t>
      </w:r>
      <w:proofErr w:type="gramStart"/>
      <w:r>
        <w:t>TABLE[</w:t>
      </w:r>
      <w:proofErr w:type="gramEnd"/>
      <w:r>
        <w:t>HDR-SRC-ID] = HDR-SRC-LOC</w:t>
      </w:r>
    </w:p>
    <w:p w14:paraId="1FAE951D" w14:textId="3443DB38" w:rsidR="005565F6" w:rsidRDefault="005565F6" w:rsidP="005565F6">
      <w:pPr>
        <w:pStyle w:val="ListParagraph"/>
        <w:numPr>
          <w:ilvl w:val="0"/>
          <w:numId w:val="25"/>
        </w:numPr>
      </w:pPr>
      <w:r>
        <w:t>For each NEIGHBOR-REPORT:</w:t>
      </w:r>
    </w:p>
    <w:p w14:paraId="67B8B6A6" w14:textId="24D2E423" w:rsidR="005565F6" w:rsidRDefault="005565F6" w:rsidP="005565F6">
      <w:pPr>
        <w:pStyle w:val="ListParagraph"/>
        <w:numPr>
          <w:ilvl w:val="1"/>
          <w:numId w:val="25"/>
        </w:numPr>
      </w:pPr>
      <w:r>
        <w:t>If NEIGHBOR-LOC is newer than ROUTING-</w:t>
      </w:r>
      <w:proofErr w:type="gramStart"/>
      <w:r>
        <w:t>TABLE[</w:t>
      </w:r>
      <w:proofErr w:type="gramEnd"/>
      <w:r w:rsidR="008E4614">
        <w:t>NEIGHBOR</w:t>
      </w:r>
      <w:r>
        <w:t>-ID]</w:t>
      </w:r>
    </w:p>
    <w:p w14:paraId="36912609" w14:textId="3D75CA4D" w:rsidR="008E4614" w:rsidRDefault="008E4614" w:rsidP="008E4614">
      <w:pPr>
        <w:pStyle w:val="ListParagraph"/>
        <w:numPr>
          <w:ilvl w:val="2"/>
          <w:numId w:val="25"/>
        </w:numPr>
      </w:pPr>
      <w:r>
        <w:t>Update ROUTING-</w:t>
      </w:r>
      <w:proofErr w:type="gramStart"/>
      <w:r>
        <w:t>TABLE[</w:t>
      </w:r>
      <w:proofErr w:type="gramEnd"/>
      <w:r>
        <w:t>NEIGHBOR-ID] = NEIGHBOR-LOC</w:t>
      </w:r>
    </w:p>
    <w:p w14:paraId="7AE5DEB8" w14:textId="23951E77" w:rsidR="002C5004" w:rsidRDefault="002C5004" w:rsidP="007820AA">
      <w:pPr>
        <w:pStyle w:val="ListParagraph"/>
        <w:numPr>
          <w:ilvl w:val="0"/>
          <w:numId w:val="25"/>
        </w:numPr>
      </w:pPr>
      <w:r>
        <w:t>Create P</w:t>
      </w:r>
      <w:r w:rsidR="004E73E7">
        <w:t>KT-BEACON-ACK for node and send via UDP broadcast.</w:t>
      </w:r>
    </w:p>
    <w:p w14:paraId="1342BA22" w14:textId="67D1FA1B" w:rsidR="007820AA" w:rsidRDefault="007820AA" w:rsidP="007820AA">
      <w:pPr>
        <w:pStyle w:val="ListParagraph"/>
        <w:numPr>
          <w:ilvl w:val="0"/>
          <w:numId w:val="25"/>
        </w:numPr>
      </w:pPr>
      <w:r>
        <w:t>Reset TMR-BEACON</w:t>
      </w:r>
      <w:r w:rsidR="00DB205A">
        <w:t>.</w:t>
      </w:r>
    </w:p>
    <w:p w14:paraId="7FF5B221" w14:textId="46BABFD2" w:rsidR="003446E8" w:rsidRPr="00E739A9" w:rsidRDefault="003446E8" w:rsidP="00E739A9">
      <w:r>
        <w:t>PKT-BEACON is never forwarded.</w:t>
      </w:r>
    </w:p>
    <w:p w14:paraId="5ADC6467" w14:textId="383CE6B1" w:rsidR="00015B3F" w:rsidRDefault="008D2AA9" w:rsidP="00E739A9">
      <w:pPr>
        <w:pStyle w:val="Heading3"/>
      </w:pPr>
      <w:bookmarkStart w:id="28" w:name="_Toc191646552"/>
      <w:r>
        <w:t>PKT-BEAC</w:t>
      </w:r>
      <w:r w:rsidR="00015B3F">
        <w:t>ON-ACK (Type 3)</w:t>
      </w:r>
      <w:bookmarkEnd w:id="28"/>
    </w:p>
    <w:p w14:paraId="30BC2605" w14:textId="1FB80CF8" w:rsidR="00E739A9" w:rsidRDefault="00202A93" w:rsidP="00E739A9">
      <w:r>
        <w:t xml:space="preserve">This packet is sent in response to reception of </w:t>
      </w:r>
      <w:r w:rsidR="00097E6C">
        <w:t xml:space="preserve">any </w:t>
      </w:r>
      <w:r>
        <w:t>PKT-BEACON</w:t>
      </w:r>
      <w:r w:rsidR="003525AA">
        <w:t xml:space="preserve"> or </w:t>
      </w:r>
      <w:r w:rsidR="006407E0">
        <w:t>PKT-BEACON-ACK that does not include the node receiving PKT-BEACON-ACK in its neighbor report.</w:t>
      </w:r>
    </w:p>
    <w:p w14:paraId="2A935EEF" w14:textId="2CB9AFE8" w:rsidR="008D2AA9" w:rsidRDefault="008D2AA9" w:rsidP="00E739A9">
      <w:r>
        <w:t>Whenever PKT-BEACON-ACK is sent, TMR-BEACON is reset to TMR-BEACON-VALUE.</w:t>
      </w:r>
      <w:r w:rsidR="009C6519">
        <w:t xml:space="preserve"> This ensures that only the minimum required number of PKT-BEACON packets are sent.</w:t>
      </w:r>
    </w:p>
    <w:p w14:paraId="1DC3F221" w14:textId="77777777" w:rsidR="007820AA" w:rsidRDefault="007820AA" w:rsidP="007820AA">
      <w:r>
        <w:t xml:space="preserve">When PKT-BEACON arrives via UDP broadcast: </w:t>
      </w:r>
    </w:p>
    <w:p w14:paraId="012CA5CC" w14:textId="77777777" w:rsidR="007820AA" w:rsidRDefault="007820AA" w:rsidP="007820AA">
      <w:pPr>
        <w:pStyle w:val="ListParagraph"/>
        <w:numPr>
          <w:ilvl w:val="0"/>
          <w:numId w:val="25"/>
        </w:numPr>
      </w:pPr>
      <w:r>
        <w:t>If HDR-SRC-ID is the same as the node's ID:</w:t>
      </w:r>
    </w:p>
    <w:p w14:paraId="28E1335D" w14:textId="77777777" w:rsidR="007820AA" w:rsidRDefault="007820AA" w:rsidP="007820AA">
      <w:pPr>
        <w:pStyle w:val="ListParagraph"/>
        <w:numPr>
          <w:ilvl w:val="1"/>
          <w:numId w:val="25"/>
        </w:numPr>
      </w:pPr>
      <w:r>
        <w:t>Discard PKT-BEACON and exit.</w:t>
      </w:r>
    </w:p>
    <w:p w14:paraId="627C4FB9" w14:textId="77777777" w:rsidR="007820AA" w:rsidRDefault="007820AA" w:rsidP="007820AA">
      <w:pPr>
        <w:pStyle w:val="ListParagraph"/>
        <w:numPr>
          <w:ilvl w:val="0"/>
          <w:numId w:val="25"/>
        </w:numPr>
      </w:pPr>
      <w:r>
        <w:lastRenderedPageBreak/>
        <w:t>If HDR-SRC-LOC is newer than ROUTING-</w:t>
      </w:r>
      <w:proofErr w:type="gramStart"/>
      <w:r>
        <w:t>TABLE[</w:t>
      </w:r>
      <w:proofErr w:type="gramEnd"/>
      <w:r>
        <w:t xml:space="preserve">HDR-SRC-ID], </w:t>
      </w:r>
    </w:p>
    <w:p w14:paraId="560B68D9" w14:textId="77777777" w:rsidR="007820AA" w:rsidRDefault="007820AA" w:rsidP="007820AA">
      <w:pPr>
        <w:pStyle w:val="ListParagraph"/>
        <w:numPr>
          <w:ilvl w:val="1"/>
          <w:numId w:val="25"/>
        </w:numPr>
      </w:pPr>
      <w:r>
        <w:t>Update ROUTING-</w:t>
      </w:r>
      <w:proofErr w:type="gramStart"/>
      <w:r>
        <w:t>TABLE[</w:t>
      </w:r>
      <w:proofErr w:type="gramEnd"/>
      <w:r>
        <w:t>HDR-SRC-ID] = HDR-SRC-LOC</w:t>
      </w:r>
    </w:p>
    <w:p w14:paraId="0EC23FED" w14:textId="77777777" w:rsidR="007820AA" w:rsidRDefault="007820AA" w:rsidP="007820AA">
      <w:pPr>
        <w:pStyle w:val="ListParagraph"/>
        <w:numPr>
          <w:ilvl w:val="0"/>
          <w:numId w:val="25"/>
        </w:numPr>
      </w:pPr>
      <w:r>
        <w:t>For each NEIGHBOR-REPORT:</w:t>
      </w:r>
    </w:p>
    <w:p w14:paraId="4D1B1A93" w14:textId="77777777" w:rsidR="007820AA" w:rsidRDefault="007820AA" w:rsidP="007820AA">
      <w:pPr>
        <w:pStyle w:val="ListParagraph"/>
        <w:numPr>
          <w:ilvl w:val="1"/>
          <w:numId w:val="25"/>
        </w:numPr>
      </w:pPr>
      <w:r>
        <w:t>If NEIGHBOR-LOC is newer than ROUTING-</w:t>
      </w:r>
      <w:proofErr w:type="gramStart"/>
      <w:r>
        <w:t>TABLE[</w:t>
      </w:r>
      <w:proofErr w:type="gramEnd"/>
      <w:r>
        <w:t>NEIGHBOR-ID]</w:t>
      </w:r>
    </w:p>
    <w:p w14:paraId="23D74B14" w14:textId="77777777" w:rsidR="007820AA" w:rsidRDefault="007820AA" w:rsidP="007820AA">
      <w:pPr>
        <w:pStyle w:val="ListParagraph"/>
        <w:numPr>
          <w:ilvl w:val="2"/>
          <w:numId w:val="25"/>
        </w:numPr>
      </w:pPr>
      <w:r>
        <w:t>Update ROUTING-</w:t>
      </w:r>
      <w:proofErr w:type="gramStart"/>
      <w:r>
        <w:t>TABLE[</w:t>
      </w:r>
      <w:proofErr w:type="gramEnd"/>
      <w:r>
        <w:t>NEIGHBOR-ID] = NEIGHBOR-LOC</w:t>
      </w:r>
    </w:p>
    <w:p w14:paraId="1567F14B" w14:textId="77777777" w:rsidR="007820AA" w:rsidRDefault="007820AA" w:rsidP="007820AA">
      <w:pPr>
        <w:pStyle w:val="ListParagraph"/>
        <w:numPr>
          <w:ilvl w:val="0"/>
          <w:numId w:val="25"/>
        </w:numPr>
      </w:pPr>
      <w:r>
        <w:t>If NEIGHBOR-REPORT did not include the node's ID:</w:t>
      </w:r>
    </w:p>
    <w:p w14:paraId="70DE5DDE" w14:textId="39B29674" w:rsidR="007820AA" w:rsidRDefault="007820AA" w:rsidP="00E739A9">
      <w:pPr>
        <w:pStyle w:val="ListParagraph"/>
        <w:numPr>
          <w:ilvl w:val="1"/>
          <w:numId w:val="25"/>
        </w:numPr>
      </w:pPr>
      <w:r>
        <w:t>Create PKT-BEACON-ACK for node and send via UDP broadcast.</w:t>
      </w:r>
    </w:p>
    <w:p w14:paraId="1C749E81" w14:textId="640D285A" w:rsidR="00C36A8E" w:rsidRDefault="00C36A8E" w:rsidP="00E739A9">
      <w:pPr>
        <w:pStyle w:val="ListParagraph"/>
        <w:numPr>
          <w:ilvl w:val="1"/>
          <w:numId w:val="25"/>
        </w:numPr>
      </w:pPr>
      <w:r>
        <w:t>Reset TMR-BEACON</w:t>
      </w:r>
      <w:r w:rsidR="00DB205A">
        <w:t>.</w:t>
      </w:r>
    </w:p>
    <w:p w14:paraId="055DB9DA" w14:textId="4C7E4A05" w:rsidR="003446E8" w:rsidRDefault="003446E8" w:rsidP="00E739A9">
      <w:r>
        <w:t>PKT-BEACON-ACK is never forwarded.</w:t>
      </w:r>
    </w:p>
    <w:p w14:paraId="52E46BFD" w14:textId="58B69249" w:rsidR="006344AD" w:rsidRDefault="005661A6" w:rsidP="006344AD">
      <w:pPr>
        <w:pStyle w:val="Heading2"/>
      </w:pPr>
      <w:bookmarkStart w:id="29" w:name="_Toc191646553"/>
      <w:r>
        <w:t>Structures</w:t>
      </w:r>
      <w:bookmarkEnd w:id="29"/>
    </w:p>
    <w:p w14:paraId="1ED0AF7F" w14:textId="01A7559F" w:rsidR="006344AD" w:rsidRDefault="006344AD" w:rsidP="006344AD">
      <w:pPr>
        <w:pStyle w:val="Heading3"/>
      </w:pPr>
      <w:bookmarkStart w:id="30" w:name="_Toc191646554"/>
      <w:r>
        <w:t>ROUTING-QUEUE</w:t>
      </w:r>
      <w:bookmarkEnd w:id="30"/>
    </w:p>
    <w:p w14:paraId="00FE61BA" w14:textId="4BA9B4FE" w:rsidR="006344AD" w:rsidRDefault="006344AD" w:rsidP="006344AD">
      <w:r>
        <w:t>ROUTING-QUEUE contains PKT-DATA datagrams</w:t>
      </w:r>
      <w:r w:rsidR="00E32987">
        <w:t xml:space="preserve"> </w:t>
      </w:r>
      <w:r w:rsidR="00F1513B">
        <w:t xml:space="preserve">added because they had </w:t>
      </w:r>
      <w:r>
        <w:t xml:space="preserve">HDR-FWD-DST-ID corresponding to </w:t>
      </w:r>
      <w:r w:rsidR="008935E0">
        <w:t>the node.</w:t>
      </w:r>
      <w:r>
        <w:t xml:space="preserve"> </w:t>
      </w:r>
      <w:r w:rsidR="00F1513B">
        <w:t>This means</w:t>
      </w:r>
      <w:r>
        <w:t xml:space="preserve"> that the previous relay intended </w:t>
      </w:r>
      <w:r w:rsidR="000876CD">
        <w:t>this</w:t>
      </w:r>
      <w:r>
        <w:t xml:space="preserve"> node as the next hop.</w:t>
      </w:r>
    </w:p>
    <w:p w14:paraId="00AE3E02" w14:textId="77777777" w:rsidR="00495BAB" w:rsidRDefault="009B4BF9" w:rsidP="006344AD">
      <w:r>
        <w:t>When a datagram is popped from ROUTING-QUEUE, the routing algorithm is invoked to determine the new forwarding destination address for PKT-DATA.</w:t>
      </w:r>
      <w:r w:rsidR="00495BAB">
        <w:t xml:space="preserve"> </w:t>
      </w:r>
    </w:p>
    <w:p w14:paraId="7FA00968" w14:textId="3FF71169" w:rsidR="00495BAB" w:rsidRDefault="00495BAB" w:rsidP="006344AD">
      <w:r>
        <w:t>The routing algorithm considers three components:</w:t>
      </w:r>
    </w:p>
    <w:p w14:paraId="04692AB0" w14:textId="0A1BE878" w:rsidR="00495BAB" w:rsidRDefault="00495BAB" w:rsidP="00495BAB">
      <w:pPr>
        <w:pStyle w:val="ListParagraph"/>
        <w:numPr>
          <w:ilvl w:val="0"/>
          <w:numId w:val="26"/>
        </w:numPr>
      </w:pPr>
      <w:r>
        <w:t xml:space="preserve">HDR-FWD-MODE: Whether the packet is currently in greedy or </w:t>
      </w:r>
      <w:r w:rsidR="002F5253">
        <w:t>perimeter</w:t>
      </w:r>
      <w:r>
        <w:t xml:space="preserve"> mode.</w:t>
      </w:r>
    </w:p>
    <w:p w14:paraId="421648B7" w14:textId="2959417D" w:rsidR="00495BAB" w:rsidRDefault="00495BAB" w:rsidP="006344AD">
      <w:pPr>
        <w:pStyle w:val="ListParagraph"/>
        <w:numPr>
          <w:ilvl w:val="0"/>
          <w:numId w:val="26"/>
        </w:numPr>
      </w:pPr>
      <w:r>
        <w:t>HDR-DST-LOC: The intended final destination of the packet.</w:t>
      </w:r>
    </w:p>
    <w:p w14:paraId="395773A7" w14:textId="76E18F5C" w:rsidR="007F02BA" w:rsidRDefault="007F02BA" w:rsidP="006344AD">
      <w:pPr>
        <w:pStyle w:val="ListParagraph"/>
        <w:numPr>
          <w:ilvl w:val="0"/>
          <w:numId w:val="26"/>
        </w:numPr>
      </w:pPr>
      <w:r>
        <w:t>ROUTING-TABLE-1: The table of known neighbors</w:t>
      </w:r>
    </w:p>
    <w:p w14:paraId="48915ED2" w14:textId="3995C794" w:rsidR="009B4BF9" w:rsidRDefault="00F74E4E" w:rsidP="006344AD">
      <w:r>
        <w:t xml:space="preserve"> Once this address has been determined, HDR-FWD-DST-ID is updated. In addition, HDR-FWD-MODE may also be updated, depending on if the routing algorithm has to switch forwarding mode.</w:t>
      </w:r>
    </w:p>
    <w:p w14:paraId="20D91DC1" w14:textId="124854E7" w:rsidR="009E3C1F" w:rsidRDefault="009E3C1F" w:rsidP="009E3C1F">
      <w:pPr>
        <w:pStyle w:val="Heading3"/>
      </w:pPr>
      <w:bookmarkStart w:id="31" w:name="_Toc191646555"/>
      <w:r>
        <w:t>ROUTING-TABLE-1</w:t>
      </w:r>
      <w:bookmarkEnd w:id="31"/>
    </w:p>
    <w:p w14:paraId="6263307F" w14:textId="46B5EF3B" w:rsidR="009E3C1F" w:rsidRDefault="006968F0" w:rsidP="009E3C1F">
      <w:r>
        <w:t>This table</w:t>
      </w:r>
      <w:r w:rsidR="00534AC5">
        <w:t xml:space="preserve"> contains all current neighbors </w:t>
      </w:r>
      <w:r w:rsidR="00657114">
        <w:t>through which DATA-PKT may be routed.</w:t>
      </w:r>
    </w:p>
    <w:p w14:paraId="7FB618DC" w14:textId="4538C421" w:rsidR="00CA14D9" w:rsidRDefault="00CA14D9" w:rsidP="009E3C1F">
      <w:r>
        <w:t>The values in this table are refreshed at an interval of ROUTIN</w:t>
      </w:r>
      <w:r w:rsidR="00274EDF">
        <w:t xml:space="preserve">G-TABLE-REFRESH-VALUE based on the position and velocity data contained within ROUTING-TABLE-2. This allows for nodes to be considered neighbors that have been learned about only from a neighbor report by a direct neighbor, if their location and velocity data indicates as such. </w:t>
      </w:r>
    </w:p>
    <w:p w14:paraId="7BEDD072" w14:textId="551BA144" w:rsidR="009E3C1F" w:rsidRDefault="009E3C1F" w:rsidP="009E3C1F">
      <w:pPr>
        <w:pStyle w:val="Heading3"/>
      </w:pPr>
      <w:bookmarkStart w:id="32" w:name="_Toc191646556"/>
      <w:r>
        <w:t>ROUTING-TABLE-2</w:t>
      </w:r>
      <w:bookmarkEnd w:id="32"/>
    </w:p>
    <w:p w14:paraId="4F40A935" w14:textId="77777777" w:rsidR="00744D4A" w:rsidRDefault="009E3C1F" w:rsidP="009E3C1F">
      <w:r>
        <w:t xml:space="preserve">This table contains all </w:t>
      </w:r>
      <w:r w:rsidR="0032579A">
        <w:t>known neighbors</w:t>
      </w:r>
      <w:r>
        <w:t xml:space="preserve"> and all known neighbors of neighbors.</w:t>
      </w:r>
      <w:r w:rsidR="005640BA">
        <w:t xml:space="preserve"> </w:t>
      </w:r>
    </w:p>
    <w:p w14:paraId="79D36EDB" w14:textId="7EA844C5" w:rsidR="0032579A" w:rsidRDefault="0032579A" w:rsidP="009E3C1F">
      <w:r>
        <w:lastRenderedPageBreak/>
        <w:t>During a refresh of ROUTING-TABLE-1, the location, velocity and timestamps contained in this table are used to determine all direct neighbors. This allows neighbors of neighbors to be considered as neighbors if their location and velocity information indicates that they have moved into range.</w:t>
      </w:r>
    </w:p>
    <w:p w14:paraId="186336B3" w14:textId="313631B1" w:rsidR="00744D4A" w:rsidRDefault="00744D4A" w:rsidP="009E3C1F">
      <w:r>
        <w:t>All routes more than ROUTE-TABLE-EXPIRE-VALUE should be removed from this table before a refresh of ROUTING-TABLE-1 to ensure that routes do not become too stale.</w:t>
      </w:r>
    </w:p>
    <w:p w14:paraId="6D2AB520" w14:textId="5A0BDF82" w:rsidR="00867D29" w:rsidRDefault="00867D29" w:rsidP="00867D29">
      <w:pPr>
        <w:pStyle w:val="Heading2"/>
      </w:pPr>
      <w:bookmarkStart w:id="33" w:name="_Toc191646557"/>
      <w:r>
        <w:t>Timers</w:t>
      </w:r>
      <w:bookmarkEnd w:id="33"/>
    </w:p>
    <w:p w14:paraId="1A7372E8" w14:textId="06BBE16D" w:rsidR="00867D29" w:rsidRDefault="00461184" w:rsidP="00461184">
      <w:pPr>
        <w:pStyle w:val="Heading3"/>
      </w:pPr>
      <w:bookmarkStart w:id="34" w:name="_Toc191646558"/>
      <w:r>
        <w:t>TMR-BEACON</w:t>
      </w:r>
      <w:bookmarkEnd w:id="34"/>
    </w:p>
    <w:p w14:paraId="6B4C1571" w14:textId="77777777" w:rsidR="00554D85" w:rsidRDefault="00DB205A" w:rsidP="00DB205A">
      <w:r>
        <w:t>This timer tracks how long since the last PKT-BEACON or PKT-BEACON-ACK was sent.</w:t>
      </w:r>
      <w:r w:rsidR="00FB201C">
        <w:t xml:space="preserve"> </w:t>
      </w:r>
    </w:p>
    <w:p w14:paraId="786964EA" w14:textId="30A54367" w:rsidR="00554D85" w:rsidRDefault="00554D85" w:rsidP="00554D85">
      <w:r>
        <w:t>If this timer expires, the node is responsible for sending a new PKT-BEACON with a priority equivalent to Control Data.</w:t>
      </w:r>
    </w:p>
    <w:p w14:paraId="7E516EB9" w14:textId="77777777" w:rsidR="00554D85" w:rsidRDefault="00BB43BD" w:rsidP="00DB205A">
      <w:r>
        <w:t>This timer is thus reset whenever PKT-BEACON or PKT-BEACON-ACK is sent.</w:t>
      </w:r>
      <w:r w:rsidR="00D751FC">
        <w:t xml:space="preserve"> </w:t>
      </w:r>
    </w:p>
    <w:p w14:paraId="45C157C2" w14:textId="1511AA04" w:rsidR="00BB43BD" w:rsidRDefault="00D751FC" w:rsidP="00DB205A">
      <w:r>
        <w:t>The value that this timer is always set to is defined as TMR-BEACON-VALUE.</w:t>
      </w:r>
    </w:p>
    <w:p w14:paraId="7C78A2FE" w14:textId="392C3E57" w:rsidR="005640BA" w:rsidRDefault="005640BA" w:rsidP="005640BA">
      <w:pPr>
        <w:pStyle w:val="Heading2"/>
      </w:pPr>
      <w:bookmarkStart w:id="35" w:name="_Toc191646559"/>
      <w:r>
        <w:t>Values</w:t>
      </w:r>
      <w:bookmarkEnd w:id="35"/>
    </w:p>
    <w:p w14:paraId="3B11E934" w14:textId="1BBFA052" w:rsidR="005640BA" w:rsidRDefault="005640BA" w:rsidP="005640BA">
      <w:pPr>
        <w:pStyle w:val="Heading3"/>
      </w:pPr>
      <w:bookmarkStart w:id="36" w:name="_Toc191646560"/>
      <w:r>
        <w:t>TMR-BEACON-VALUE</w:t>
      </w:r>
      <w:bookmarkEnd w:id="36"/>
    </w:p>
    <w:p w14:paraId="71607043" w14:textId="6FBF3713" w:rsidR="005640BA" w:rsidRDefault="006440AD" w:rsidP="005640BA">
      <w:pPr>
        <w:rPr>
          <w:b/>
        </w:rPr>
      </w:pPr>
      <w:r>
        <w:t xml:space="preserve">Default value is </w:t>
      </w:r>
      <w:r w:rsidRPr="00E1223D">
        <w:rPr>
          <w:b/>
          <w:highlight w:val="red"/>
        </w:rPr>
        <w:t>TO BE DEFINED</w:t>
      </w:r>
    </w:p>
    <w:p w14:paraId="78B7F013" w14:textId="6E8D2396" w:rsidR="005F0917" w:rsidRDefault="005F0917" w:rsidP="005F0917">
      <w:pPr>
        <w:pStyle w:val="Heading3"/>
      </w:pPr>
      <w:bookmarkStart w:id="37" w:name="_Toc191646561"/>
      <w:r>
        <w:t>ROUTE-TABLE-REFRESH-VALUE</w:t>
      </w:r>
      <w:bookmarkEnd w:id="37"/>
    </w:p>
    <w:p w14:paraId="43820881" w14:textId="22D94AC3" w:rsidR="005F0917" w:rsidRPr="005F0917" w:rsidRDefault="005F0917" w:rsidP="005F0917">
      <w:r>
        <w:t xml:space="preserve">Default value is TMR-BEACON / 2 </w:t>
      </w:r>
      <w:r w:rsidRPr="00890D6B">
        <w:rPr>
          <w:b/>
          <w:highlight w:val="red"/>
        </w:rPr>
        <w:t>TO DEFINE THIS BETTER</w:t>
      </w:r>
    </w:p>
    <w:p w14:paraId="21762582" w14:textId="5B2A3B3C" w:rsidR="005640BA" w:rsidRDefault="005640BA" w:rsidP="005640BA">
      <w:pPr>
        <w:rPr>
          <w:b/>
        </w:rPr>
      </w:pPr>
      <w:r>
        <w:rPr>
          <w:b/>
        </w:rPr>
        <w:t>ROUTE-TABLE-EXPIRE-VALUE</w:t>
      </w:r>
    </w:p>
    <w:p w14:paraId="4C89BD26" w14:textId="34432AB5" w:rsidR="005640BA" w:rsidRDefault="00890D6B" w:rsidP="005640BA">
      <w:pPr>
        <w:rPr>
          <w:b/>
        </w:rPr>
      </w:pPr>
      <w:r>
        <w:t xml:space="preserve">Default value is TMR-BEACON * 4 </w:t>
      </w:r>
      <w:r w:rsidRPr="00890D6B">
        <w:rPr>
          <w:b/>
          <w:highlight w:val="red"/>
        </w:rPr>
        <w:t>TO DEFINE THIS BETTER</w:t>
      </w:r>
    </w:p>
    <w:p w14:paraId="02570707" w14:textId="4B02D9DC" w:rsidR="007658D4" w:rsidRDefault="007658D4" w:rsidP="007658D4">
      <w:pPr>
        <w:pStyle w:val="Heading1"/>
      </w:pPr>
      <w:bookmarkStart w:id="38" w:name="_Toc191646562"/>
      <w:r>
        <w:t>Functions</w:t>
      </w:r>
      <w:bookmarkEnd w:id="38"/>
    </w:p>
    <w:p w14:paraId="5FB55821" w14:textId="2F3314B5" w:rsidR="007658D4" w:rsidRPr="007658D4" w:rsidRDefault="007658D4" w:rsidP="007658D4">
      <w:pPr>
        <w:rPr>
          <w:b/>
        </w:rPr>
      </w:pPr>
      <w:r w:rsidRPr="00EA1107">
        <w:rPr>
          <w:b/>
          <w:highlight w:val="red"/>
        </w:rPr>
        <w:t>TODO</w:t>
      </w:r>
    </w:p>
    <w:p w14:paraId="6E436F02" w14:textId="31221C3B" w:rsidR="00867D29" w:rsidRPr="00867D29" w:rsidRDefault="00867D29" w:rsidP="007658D4">
      <w:pPr>
        <w:pStyle w:val="Heading1"/>
      </w:pPr>
      <w:bookmarkStart w:id="39" w:name="_Toc191646563"/>
      <w:r>
        <w:t>State</w:t>
      </w:r>
      <w:r w:rsidR="008F7638">
        <w:t xml:space="preserve"> Machine</w:t>
      </w:r>
      <w:bookmarkEnd w:id="39"/>
    </w:p>
    <w:p w14:paraId="1C735281" w14:textId="67C87B51" w:rsidR="0086406B" w:rsidRPr="00EA1107" w:rsidRDefault="00EA1107" w:rsidP="0086406B">
      <w:pPr>
        <w:rPr>
          <w:b/>
        </w:rPr>
      </w:pPr>
      <w:r w:rsidRPr="00EA1107">
        <w:rPr>
          <w:b/>
          <w:highlight w:val="red"/>
        </w:rPr>
        <w:t>TODO</w:t>
      </w:r>
    </w:p>
    <w:sectPr w:rsidR="0086406B" w:rsidRPr="00EA1107" w:rsidSect="002D13A0">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E9741C" w14:textId="77777777" w:rsidR="00E04A25" w:rsidRDefault="00E04A25" w:rsidP="00633FC6">
      <w:pPr>
        <w:spacing w:after="0" w:line="240" w:lineRule="auto"/>
      </w:pPr>
      <w:r>
        <w:separator/>
      </w:r>
    </w:p>
  </w:endnote>
  <w:endnote w:type="continuationSeparator" w:id="0">
    <w:p w14:paraId="5741F3EE" w14:textId="77777777" w:rsidR="00E04A25" w:rsidRDefault="00E04A25" w:rsidP="00633F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810538" w14:textId="77777777" w:rsidR="00E04A25" w:rsidRDefault="00E04A25" w:rsidP="00633FC6">
      <w:pPr>
        <w:spacing w:after="0" w:line="240" w:lineRule="auto"/>
      </w:pPr>
      <w:r>
        <w:separator/>
      </w:r>
    </w:p>
  </w:footnote>
  <w:footnote w:type="continuationSeparator" w:id="0">
    <w:p w14:paraId="14B315A4" w14:textId="77777777" w:rsidR="00E04A25" w:rsidRDefault="00E04A25" w:rsidP="00633FC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CA02CB" w14:textId="6A07E3EA" w:rsidR="00E04A25" w:rsidRDefault="00E04A25">
    <w:pPr>
      <w:pStyle w:val="Header"/>
      <w:jc w:val="right"/>
    </w:pPr>
    <w:proofErr w:type="spellStart"/>
    <w:r>
      <w:t>KimonoNet</w:t>
    </w:r>
    <w:proofErr w:type="spellEnd"/>
    <w:r>
      <w:t xml:space="preserve"> Protocol, p. </w:t>
    </w:r>
    <w:sdt>
      <w:sdtPr>
        <w:id w:val="-1994483261"/>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9C103F">
          <w:rPr>
            <w:noProof/>
          </w:rPr>
          <w:t>1</w:t>
        </w:r>
        <w:r>
          <w:rPr>
            <w:noProof/>
          </w:rPr>
          <w:fldChar w:fldCharType="end"/>
        </w:r>
      </w:sdtContent>
    </w:sdt>
  </w:p>
  <w:p w14:paraId="16D9F639" w14:textId="28435597" w:rsidR="00E04A25" w:rsidRDefault="00E04A25" w:rsidP="00422DD4">
    <w:pPr>
      <w:pStyle w:val="Header"/>
      <w:tabs>
        <w:tab w:val="clear" w:pos="4680"/>
        <w:tab w:val="clear" w:pos="9360"/>
        <w:tab w:val="left" w:pos="8239"/>
      </w:tabs>
    </w:pP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10ED2"/>
    <w:multiLevelType w:val="hybridMultilevel"/>
    <w:tmpl w:val="670E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100E3B"/>
    <w:multiLevelType w:val="hybridMultilevel"/>
    <w:tmpl w:val="346C88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6301C6"/>
    <w:multiLevelType w:val="hybridMultilevel"/>
    <w:tmpl w:val="57B2B5DE"/>
    <w:lvl w:ilvl="0" w:tplc="EF506E42">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152EDF"/>
    <w:multiLevelType w:val="hybridMultilevel"/>
    <w:tmpl w:val="B07863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5527D4"/>
    <w:multiLevelType w:val="hybridMultilevel"/>
    <w:tmpl w:val="6B204C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C50EBE"/>
    <w:multiLevelType w:val="hybridMultilevel"/>
    <w:tmpl w:val="6B1C6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170C9B"/>
    <w:multiLevelType w:val="hybridMultilevel"/>
    <w:tmpl w:val="85FE0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4014E5"/>
    <w:multiLevelType w:val="hybridMultilevel"/>
    <w:tmpl w:val="A73E99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7A5D69"/>
    <w:multiLevelType w:val="hybridMultilevel"/>
    <w:tmpl w:val="BC022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F37E8A"/>
    <w:multiLevelType w:val="hybridMultilevel"/>
    <w:tmpl w:val="6C821DF6"/>
    <w:lvl w:ilvl="0" w:tplc="EF506E42">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DB15200"/>
    <w:multiLevelType w:val="hybridMultilevel"/>
    <w:tmpl w:val="10529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644307"/>
    <w:multiLevelType w:val="multilevel"/>
    <w:tmpl w:val="346C88C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
    <w:nsid w:val="2308322F"/>
    <w:multiLevelType w:val="hybridMultilevel"/>
    <w:tmpl w:val="DB640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6C21215"/>
    <w:multiLevelType w:val="hybridMultilevel"/>
    <w:tmpl w:val="AC20E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9B00AFA"/>
    <w:multiLevelType w:val="hybridMultilevel"/>
    <w:tmpl w:val="7CD8CB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EA75F2A"/>
    <w:multiLevelType w:val="hybridMultilevel"/>
    <w:tmpl w:val="267488B6"/>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16">
    <w:nsid w:val="48EB1509"/>
    <w:multiLevelType w:val="hybridMultilevel"/>
    <w:tmpl w:val="569E54B4"/>
    <w:lvl w:ilvl="0" w:tplc="EF506E42">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CD0019B"/>
    <w:multiLevelType w:val="hybridMultilevel"/>
    <w:tmpl w:val="660C5FF2"/>
    <w:lvl w:ilvl="0" w:tplc="EF506E42">
      <w:start w:val="1"/>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27B7D25"/>
    <w:multiLevelType w:val="hybridMultilevel"/>
    <w:tmpl w:val="D368D786"/>
    <w:lvl w:ilvl="0" w:tplc="EF506E42">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46206AB"/>
    <w:multiLevelType w:val="hybridMultilevel"/>
    <w:tmpl w:val="1BD076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6DE513F"/>
    <w:multiLevelType w:val="hybridMultilevel"/>
    <w:tmpl w:val="366C1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C2F4434"/>
    <w:multiLevelType w:val="hybridMultilevel"/>
    <w:tmpl w:val="98F0A4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F6A2292"/>
    <w:multiLevelType w:val="hybridMultilevel"/>
    <w:tmpl w:val="D57A4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D203A26"/>
    <w:multiLevelType w:val="hybridMultilevel"/>
    <w:tmpl w:val="F55432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1372C9B"/>
    <w:multiLevelType w:val="hybridMultilevel"/>
    <w:tmpl w:val="EDE62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7386B26"/>
    <w:multiLevelType w:val="hybridMultilevel"/>
    <w:tmpl w:val="C46E5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841150C"/>
    <w:multiLevelType w:val="hybridMultilevel"/>
    <w:tmpl w:val="7A605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A3354D8"/>
    <w:multiLevelType w:val="hybridMultilevel"/>
    <w:tmpl w:val="A1B64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AF43085"/>
    <w:multiLevelType w:val="hybridMultilevel"/>
    <w:tmpl w:val="583C5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1"/>
  </w:num>
  <w:num w:numId="3">
    <w:abstractNumId w:val="11"/>
  </w:num>
  <w:num w:numId="4">
    <w:abstractNumId w:val="4"/>
  </w:num>
  <w:num w:numId="5">
    <w:abstractNumId w:val="27"/>
  </w:num>
  <w:num w:numId="6">
    <w:abstractNumId w:val="26"/>
  </w:num>
  <w:num w:numId="7">
    <w:abstractNumId w:val="6"/>
  </w:num>
  <w:num w:numId="8">
    <w:abstractNumId w:val="19"/>
  </w:num>
  <w:num w:numId="9">
    <w:abstractNumId w:val="3"/>
  </w:num>
  <w:num w:numId="10">
    <w:abstractNumId w:val="5"/>
  </w:num>
  <w:num w:numId="11">
    <w:abstractNumId w:val="25"/>
  </w:num>
  <w:num w:numId="12">
    <w:abstractNumId w:val="13"/>
  </w:num>
  <w:num w:numId="13">
    <w:abstractNumId w:val="10"/>
  </w:num>
  <w:num w:numId="14">
    <w:abstractNumId w:val="15"/>
  </w:num>
  <w:num w:numId="15">
    <w:abstractNumId w:val="20"/>
  </w:num>
  <w:num w:numId="16">
    <w:abstractNumId w:val="7"/>
  </w:num>
  <w:num w:numId="17">
    <w:abstractNumId w:val="24"/>
  </w:num>
  <w:num w:numId="18">
    <w:abstractNumId w:val="0"/>
  </w:num>
  <w:num w:numId="19">
    <w:abstractNumId w:val="21"/>
  </w:num>
  <w:num w:numId="20">
    <w:abstractNumId w:val="14"/>
  </w:num>
  <w:num w:numId="21">
    <w:abstractNumId w:val="18"/>
  </w:num>
  <w:num w:numId="22">
    <w:abstractNumId w:val="16"/>
  </w:num>
  <w:num w:numId="23">
    <w:abstractNumId w:val="9"/>
  </w:num>
  <w:num w:numId="24">
    <w:abstractNumId w:val="23"/>
  </w:num>
  <w:num w:numId="25">
    <w:abstractNumId w:val="17"/>
  </w:num>
  <w:num w:numId="26">
    <w:abstractNumId w:val="2"/>
  </w:num>
  <w:num w:numId="27">
    <w:abstractNumId w:val="12"/>
  </w:num>
  <w:num w:numId="28">
    <w:abstractNumId w:val="28"/>
  </w:num>
  <w:num w:numId="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
  <w:rsids>
    <w:rsidRoot w:val="00151BB1"/>
    <w:rsid w:val="00001135"/>
    <w:rsid w:val="00003D08"/>
    <w:rsid w:val="00003EC4"/>
    <w:rsid w:val="00010FF7"/>
    <w:rsid w:val="000126D0"/>
    <w:rsid w:val="00013444"/>
    <w:rsid w:val="0001422F"/>
    <w:rsid w:val="00015B3F"/>
    <w:rsid w:val="00016064"/>
    <w:rsid w:val="00020051"/>
    <w:rsid w:val="0002089F"/>
    <w:rsid w:val="00022792"/>
    <w:rsid w:val="00023814"/>
    <w:rsid w:val="0002616C"/>
    <w:rsid w:val="00026222"/>
    <w:rsid w:val="00030B61"/>
    <w:rsid w:val="00031A6B"/>
    <w:rsid w:val="00031F86"/>
    <w:rsid w:val="00032746"/>
    <w:rsid w:val="000334A5"/>
    <w:rsid w:val="0003575A"/>
    <w:rsid w:val="00040969"/>
    <w:rsid w:val="00041AEB"/>
    <w:rsid w:val="00041BC2"/>
    <w:rsid w:val="00043B1F"/>
    <w:rsid w:val="000458E1"/>
    <w:rsid w:val="0004745F"/>
    <w:rsid w:val="00051E6C"/>
    <w:rsid w:val="0005268C"/>
    <w:rsid w:val="00052AB4"/>
    <w:rsid w:val="000538AF"/>
    <w:rsid w:val="00054CC8"/>
    <w:rsid w:val="0005507F"/>
    <w:rsid w:val="00055ABC"/>
    <w:rsid w:val="00056F3D"/>
    <w:rsid w:val="00057384"/>
    <w:rsid w:val="00057D4D"/>
    <w:rsid w:val="00057F60"/>
    <w:rsid w:val="000604BF"/>
    <w:rsid w:val="000616FC"/>
    <w:rsid w:val="000622BF"/>
    <w:rsid w:val="00066F00"/>
    <w:rsid w:val="00067BED"/>
    <w:rsid w:val="00074DA3"/>
    <w:rsid w:val="000772DD"/>
    <w:rsid w:val="0007743D"/>
    <w:rsid w:val="0008065A"/>
    <w:rsid w:val="000826C0"/>
    <w:rsid w:val="00082F74"/>
    <w:rsid w:val="00084744"/>
    <w:rsid w:val="000876CD"/>
    <w:rsid w:val="00090247"/>
    <w:rsid w:val="000907D3"/>
    <w:rsid w:val="00090D7F"/>
    <w:rsid w:val="0009458C"/>
    <w:rsid w:val="00097840"/>
    <w:rsid w:val="00097E6C"/>
    <w:rsid w:val="000A1A73"/>
    <w:rsid w:val="000A377D"/>
    <w:rsid w:val="000A446F"/>
    <w:rsid w:val="000A6F4E"/>
    <w:rsid w:val="000B22AD"/>
    <w:rsid w:val="000B30ED"/>
    <w:rsid w:val="000B4645"/>
    <w:rsid w:val="000B4911"/>
    <w:rsid w:val="000B76C7"/>
    <w:rsid w:val="000C086C"/>
    <w:rsid w:val="000C61AD"/>
    <w:rsid w:val="000D1FC2"/>
    <w:rsid w:val="000D2F69"/>
    <w:rsid w:val="000D3A7F"/>
    <w:rsid w:val="000D3C1B"/>
    <w:rsid w:val="000D4003"/>
    <w:rsid w:val="000D4A97"/>
    <w:rsid w:val="000D4C91"/>
    <w:rsid w:val="000D4FB5"/>
    <w:rsid w:val="000D50CF"/>
    <w:rsid w:val="000D6CF3"/>
    <w:rsid w:val="000F4086"/>
    <w:rsid w:val="000F5BBF"/>
    <w:rsid w:val="000F658D"/>
    <w:rsid w:val="000F7D10"/>
    <w:rsid w:val="0010001F"/>
    <w:rsid w:val="00107213"/>
    <w:rsid w:val="001116FE"/>
    <w:rsid w:val="0011449F"/>
    <w:rsid w:val="00115827"/>
    <w:rsid w:val="00115983"/>
    <w:rsid w:val="00116E4E"/>
    <w:rsid w:val="0011780C"/>
    <w:rsid w:val="00120EE5"/>
    <w:rsid w:val="00124CAB"/>
    <w:rsid w:val="001254AF"/>
    <w:rsid w:val="0013339D"/>
    <w:rsid w:val="001335E6"/>
    <w:rsid w:val="0013386E"/>
    <w:rsid w:val="00133BBE"/>
    <w:rsid w:val="00134BA5"/>
    <w:rsid w:val="00134CAA"/>
    <w:rsid w:val="00136839"/>
    <w:rsid w:val="00137201"/>
    <w:rsid w:val="00137700"/>
    <w:rsid w:val="00140C95"/>
    <w:rsid w:val="00140DDD"/>
    <w:rsid w:val="00144BB9"/>
    <w:rsid w:val="001466E0"/>
    <w:rsid w:val="001471D7"/>
    <w:rsid w:val="0015009F"/>
    <w:rsid w:val="00151B3A"/>
    <w:rsid w:val="00151BB1"/>
    <w:rsid w:val="00155151"/>
    <w:rsid w:val="0015719B"/>
    <w:rsid w:val="00157A42"/>
    <w:rsid w:val="00162FC1"/>
    <w:rsid w:val="001666B0"/>
    <w:rsid w:val="00167820"/>
    <w:rsid w:val="00174924"/>
    <w:rsid w:val="00176C96"/>
    <w:rsid w:val="00177B93"/>
    <w:rsid w:val="00180931"/>
    <w:rsid w:val="00181499"/>
    <w:rsid w:val="00182B4F"/>
    <w:rsid w:val="00183AFA"/>
    <w:rsid w:val="00183D09"/>
    <w:rsid w:val="001842D4"/>
    <w:rsid w:val="00190420"/>
    <w:rsid w:val="00193004"/>
    <w:rsid w:val="001932B3"/>
    <w:rsid w:val="00194541"/>
    <w:rsid w:val="00194949"/>
    <w:rsid w:val="0019681C"/>
    <w:rsid w:val="00197D99"/>
    <w:rsid w:val="001A1945"/>
    <w:rsid w:val="001A1B76"/>
    <w:rsid w:val="001A490B"/>
    <w:rsid w:val="001A50A8"/>
    <w:rsid w:val="001A6D79"/>
    <w:rsid w:val="001B30CA"/>
    <w:rsid w:val="001B32B6"/>
    <w:rsid w:val="001B374F"/>
    <w:rsid w:val="001C0396"/>
    <w:rsid w:val="001C170B"/>
    <w:rsid w:val="001C411A"/>
    <w:rsid w:val="001C5000"/>
    <w:rsid w:val="001C54D1"/>
    <w:rsid w:val="001C64A3"/>
    <w:rsid w:val="001D1CE6"/>
    <w:rsid w:val="001D4955"/>
    <w:rsid w:val="001D49BA"/>
    <w:rsid w:val="001D7510"/>
    <w:rsid w:val="001E2941"/>
    <w:rsid w:val="001E388F"/>
    <w:rsid w:val="001E493C"/>
    <w:rsid w:val="001F0C04"/>
    <w:rsid w:val="001F13BC"/>
    <w:rsid w:val="001F442C"/>
    <w:rsid w:val="001F5875"/>
    <w:rsid w:val="001F6FDF"/>
    <w:rsid w:val="002021DD"/>
    <w:rsid w:val="00202A93"/>
    <w:rsid w:val="0020471B"/>
    <w:rsid w:val="00205489"/>
    <w:rsid w:val="0020578F"/>
    <w:rsid w:val="002070D4"/>
    <w:rsid w:val="00213508"/>
    <w:rsid w:val="00217BE3"/>
    <w:rsid w:val="00220042"/>
    <w:rsid w:val="002208B3"/>
    <w:rsid w:val="00221294"/>
    <w:rsid w:val="002246D4"/>
    <w:rsid w:val="00224CED"/>
    <w:rsid w:val="00230A3A"/>
    <w:rsid w:val="00231CC9"/>
    <w:rsid w:val="00233C5A"/>
    <w:rsid w:val="00233D71"/>
    <w:rsid w:val="0023547D"/>
    <w:rsid w:val="002377E6"/>
    <w:rsid w:val="002378E3"/>
    <w:rsid w:val="00242529"/>
    <w:rsid w:val="00242A47"/>
    <w:rsid w:val="00243ABF"/>
    <w:rsid w:val="00244611"/>
    <w:rsid w:val="00245588"/>
    <w:rsid w:val="002479BF"/>
    <w:rsid w:val="00252B53"/>
    <w:rsid w:val="00253BFB"/>
    <w:rsid w:val="00257CB5"/>
    <w:rsid w:val="00260DC1"/>
    <w:rsid w:val="00261FEA"/>
    <w:rsid w:val="0026397B"/>
    <w:rsid w:val="00265EF5"/>
    <w:rsid w:val="00267727"/>
    <w:rsid w:val="0027056E"/>
    <w:rsid w:val="00272865"/>
    <w:rsid w:val="00274EDF"/>
    <w:rsid w:val="00276692"/>
    <w:rsid w:val="002771D5"/>
    <w:rsid w:val="002808EE"/>
    <w:rsid w:val="002835AE"/>
    <w:rsid w:val="0028445E"/>
    <w:rsid w:val="00284D75"/>
    <w:rsid w:val="00287511"/>
    <w:rsid w:val="002900D9"/>
    <w:rsid w:val="00292165"/>
    <w:rsid w:val="00296E80"/>
    <w:rsid w:val="002A178E"/>
    <w:rsid w:val="002B0548"/>
    <w:rsid w:val="002B1114"/>
    <w:rsid w:val="002B3248"/>
    <w:rsid w:val="002B34C7"/>
    <w:rsid w:val="002B3F36"/>
    <w:rsid w:val="002C1154"/>
    <w:rsid w:val="002C2E78"/>
    <w:rsid w:val="002C33D6"/>
    <w:rsid w:val="002C4DB1"/>
    <w:rsid w:val="002C5004"/>
    <w:rsid w:val="002C5AAE"/>
    <w:rsid w:val="002D02CD"/>
    <w:rsid w:val="002D0833"/>
    <w:rsid w:val="002D13A0"/>
    <w:rsid w:val="002D5332"/>
    <w:rsid w:val="002D6E4A"/>
    <w:rsid w:val="002E26B4"/>
    <w:rsid w:val="002E3871"/>
    <w:rsid w:val="002E3C93"/>
    <w:rsid w:val="002E3EBB"/>
    <w:rsid w:val="002F1DF8"/>
    <w:rsid w:val="002F30EA"/>
    <w:rsid w:val="002F4842"/>
    <w:rsid w:val="002F5253"/>
    <w:rsid w:val="002F75B6"/>
    <w:rsid w:val="003012DF"/>
    <w:rsid w:val="00301759"/>
    <w:rsid w:val="00302271"/>
    <w:rsid w:val="003024C7"/>
    <w:rsid w:val="003111CD"/>
    <w:rsid w:val="003115AA"/>
    <w:rsid w:val="00312FAD"/>
    <w:rsid w:val="003141D7"/>
    <w:rsid w:val="003162E6"/>
    <w:rsid w:val="00316B44"/>
    <w:rsid w:val="00321030"/>
    <w:rsid w:val="0032579A"/>
    <w:rsid w:val="003307BD"/>
    <w:rsid w:val="00334D20"/>
    <w:rsid w:val="003446E8"/>
    <w:rsid w:val="00346134"/>
    <w:rsid w:val="003472B9"/>
    <w:rsid w:val="003525AA"/>
    <w:rsid w:val="00353BA0"/>
    <w:rsid w:val="00354BF3"/>
    <w:rsid w:val="00362CB7"/>
    <w:rsid w:val="00363462"/>
    <w:rsid w:val="0036381C"/>
    <w:rsid w:val="003641F7"/>
    <w:rsid w:val="00365053"/>
    <w:rsid w:val="00370A70"/>
    <w:rsid w:val="00370CC1"/>
    <w:rsid w:val="00371DC8"/>
    <w:rsid w:val="00372899"/>
    <w:rsid w:val="00374AD8"/>
    <w:rsid w:val="0037671A"/>
    <w:rsid w:val="00376EFA"/>
    <w:rsid w:val="003832EF"/>
    <w:rsid w:val="00386550"/>
    <w:rsid w:val="003926D7"/>
    <w:rsid w:val="00392FF0"/>
    <w:rsid w:val="003949E0"/>
    <w:rsid w:val="00394A48"/>
    <w:rsid w:val="0039606D"/>
    <w:rsid w:val="003A1F31"/>
    <w:rsid w:val="003A3139"/>
    <w:rsid w:val="003A4AF0"/>
    <w:rsid w:val="003A5DAB"/>
    <w:rsid w:val="003B0356"/>
    <w:rsid w:val="003B0E23"/>
    <w:rsid w:val="003B230B"/>
    <w:rsid w:val="003B3DD1"/>
    <w:rsid w:val="003B6159"/>
    <w:rsid w:val="003B6C6F"/>
    <w:rsid w:val="003B7E89"/>
    <w:rsid w:val="003C1768"/>
    <w:rsid w:val="003C34F1"/>
    <w:rsid w:val="003C4989"/>
    <w:rsid w:val="003C58ED"/>
    <w:rsid w:val="003C7A90"/>
    <w:rsid w:val="003D063B"/>
    <w:rsid w:val="003D08D5"/>
    <w:rsid w:val="003D0A6E"/>
    <w:rsid w:val="003D4462"/>
    <w:rsid w:val="003D54EB"/>
    <w:rsid w:val="003D6D67"/>
    <w:rsid w:val="003D7CFC"/>
    <w:rsid w:val="003E013A"/>
    <w:rsid w:val="003E2209"/>
    <w:rsid w:val="003E247C"/>
    <w:rsid w:val="003E2A9D"/>
    <w:rsid w:val="003E3CAB"/>
    <w:rsid w:val="003F3F17"/>
    <w:rsid w:val="003F4547"/>
    <w:rsid w:val="003F4B1C"/>
    <w:rsid w:val="00402242"/>
    <w:rsid w:val="0040258B"/>
    <w:rsid w:val="00404E4B"/>
    <w:rsid w:val="004050DB"/>
    <w:rsid w:val="0040533A"/>
    <w:rsid w:val="00412640"/>
    <w:rsid w:val="00413AFB"/>
    <w:rsid w:val="00415E0A"/>
    <w:rsid w:val="00422153"/>
    <w:rsid w:val="00422DD4"/>
    <w:rsid w:val="00422E22"/>
    <w:rsid w:val="00423910"/>
    <w:rsid w:val="004239F6"/>
    <w:rsid w:val="004271AE"/>
    <w:rsid w:val="004323CA"/>
    <w:rsid w:val="00432436"/>
    <w:rsid w:val="00436E1B"/>
    <w:rsid w:val="00441A9A"/>
    <w:rsid w:val="00443322"/>
    <w:rsid w:val="00444BE4"/>
    <w:rsid w:val="004479FF"/>
    <w:rsid w:val="00450081"/>
    <w:rsid w:val="00451763"/>
    <w:rsid w:val="00451B11"/>
    <w:rsid w:val="00452108"/>
    <w:rsid w:val="00454B01"/>
    <w:rsid w:val="00455996"/>
    <w:rsid w:val="00461184"/>
    <w:rsid w:val="00461343"/>
    <w:rsid w:val="004635C6"/>
    <w:rsid w:val="004649FD"/>
    <w:rsid w:val="00466A40"/>
    <w:rsid w:val="00467085"/>
    <w:rsid w:val="004670E3"/>
    <w:rsid w:val="00472F43"/>
    <w:rsid w:val="00473755"/>
    <w:rsid w:val="00474850"/>
    <w:rsid w:val="00475A53"/>
    <w:rsid w:val="00476213"/>
    <w:rsid w:val="0048162E"/>
    <w:rsid w:val="004821D2"/>
    <w:rsid w:val="00483F52"/>
    <w:rsid w:val="00484625"/>
    <w:rsid w:val="004870D9"/>
    <w:rsid w:val="00487FFB"/>
    <w:rsid w:val="00495BAB"/>
    <w:rsid w:val="00495FB4"/>
    <w:rsid w:val="00496683"/>
    <w:rsid w:val="004A0AC1"/>
    <w:rsid w:val="004A0EEC"/>
    <w:rsid w:val="004A2C9B"/>
    <w:rsid w:val="004A31C3"/>
    <w:rsid w:val="004A3B10"/>
    <w:rsid w:val="004A65B4"/>
    <w:rsid w:val="004A6EB6"/>
    <w:rsid w:val="004B1778"/>
    <w:rsid w:val="004B2404"/>
    <w:rsid w:val="004B4763"/>
    <w:rsid w:val="004C2081"/>
    <w:rsid w:val="004C38A3"/>
    <w:rsid w:val="004D30F2"/>
    <w:rsid w:val="004D3DAF"/>
    <w:rsid w:val="004D4ECD"/>
    <w:rsid w:val="004D7968"/>
    <w:rsid w:val="004E166F"/>
    <w:rsid w:val="004E1B8C"/>
    <w:rsid w:val="004E1E23"/>
    <w:rsid w:val="004E2A30"/>
    <w:rsid w:val="004E3EB1"/>
    <w:rsid w:val="004E6000"/>
    <w:rsid w:val="004E6F40"/>
    <w:rsid w:val="004E73E7"/>
    <w:rsid w:val="004E7899"/>
    <w:rsid w:val="004F4548"/>
    <w:rsid w:val="004F5D64"/>
    <w:rsid w:val="00500CD5"/>
    <w:rsid w:val="0050162B"/>
    <w:rsid w:val="0050518B"/>
    <w:rsid w:val="00506B4C"/>
    <w:rsid w:val="0050783A"/>
    <w:rsid w:val="00511FA1"/>
    <w:rsid w:val="00512B40"/>
    <w:rsid w:val="00512E0F"/>
    <w:rsid w:val="005147D1"/>
    <w:rsid w:val="00515B81"/>
    <w:rsid w:val="00521709"/>
    <w:rsid w:val="0052406E"/>
    <w:rsid w:val="00526FB2"/>
    <w:rsid w:val="0053264B"/>
    <w:rsid w:val="0053410A"/>
    <w:rsid w:val="00534AC5"/>
    <w:rsid w:val="00535BCB"/>
    <w:rsid w:val="00537B32"/>
    <w:rsid w:val="00542126"/>
    <w:rsid w:val="005423E4"/>
    <w:rsid w:val="00542C6A"/>
    <w:rsid w:val="00542FA0"/>
    <w:rsid w:val="00543248"/>
    <w:rsid w:val="005453C2"/>
    <w:rsid w:val="005508A9"/>
    <w:rsid w:val="00553043"/>
    <w:rsid w:val="00553886"/>
    <w:rsid w:val="00553A6B"/>
    <w:rsid w:val="00554D85"/>
    <w:rsid w:val="00556334"/>
    <w:rsid w:val="005565F6"/>
    <w:rsid w:val="005640BA"/>
    <w:rsid w:val="005661A6"/>
    <w:rsid w:val="00566DB5"/>
    <w:rsid w:val="00567B48"/>
    <w:rsid w:val="0057000E"/>
    <w:rsid w:val="00570DAA"/>
    <w:rsid w:val="00571D37"/>
    <w:rsid w:val="005733E9"/>
    <w:rsid w:val="00574855"/>
    <w:rsid w:val="00575340"/>
    <w:rsid w:val="005771CA"/>
    <w:rsid w:val="005823C6"/>
    <w:rsid w:val="00583BAD"/>
    <w:rsid w:val="00590A4D"/>
    <w:rsid w:val="0059130A"/>
    <w:rsid w:val="00592188"/>
    <w:rsid w:val="005938D2"/>
    <w:rsid w:val="00596F03"/>
    <w:rsid w:val="00596F82"/>
    <w:rsid w:val="005A3E78"/>
    <w:rsid w:val="005A4609"/>
    <w:rsid w:val="005A5AEC"/>
    <w:rsid w:val="005A5EB5"/>
    <w:rsid w:val="005B231C"/>
    <w:rsid w:val="005B24C3"/>
    <w:rsid w:val="005B392B"/>
    <w:rsid w:val="005B4BBD"/>
    <w:rsid w:val="005B5E23"/>
    <w:rsid w:val="005B6B15"/>
    <w:rsid w:val="005C065E"/>
    <w:rsid w:val="005C281B"/>
    <w:rsid w:val="005C3AAE"/>
    <w:rsid w:val="005C7494"/>
    <w:rsid w:val="005C7622"/>
    <w:rsid w:val="005D3B38"/>
    <w:rsid w:val="005D463F"/>
    <w:rsid w:val="005D5A6C"/>
    <w:rsid w:val="005D6009"/>
    <w:rsid w:val="005D6A28"/>
    <w:rsid w:val="005E423B"/>
    <w:rsid w:val="005F0917"/>
    <w:rsid w:val="005F1EC4"/>
    <w:rsid w:val="005F3025"/>
    <w:rsid w:val="005F3D84"/>
    <w:rsid w:val="005F52AB"/>
    <w:rsid w:val="005F624E"/>
    <w:rsid w:val="005F7547"/>
    <w:rsid w:val="005F776B"/>
    <w:rsid w:val="005F7AE8"/>
    <w:rsid w:val="0060050D"/>
    <w:rsid w:val="0060373A"/>
    <w:rsid w:val="0060397E"/>
    <w:rsid w:val="006041BF"/>
    <w:rsid w:val="006043B2"/>
    <w:rsid w:val="00604489"/>
    <w:rsid w:val="00604CD7"/>
    <w:rsid w:val="00611798"/>
    <w:rsid w:val="0061332A"/>
    <w:rsid w:val="00613787"/>
    <w:rsid w:val="00614B03"/>
    <w:rsid w:val="0061702B"/>
    <w:rsid w:val="00617B81"/>
    <w:rsid w:val="006243C4"/>
    <w:rsid w:val="006244F4"/>
    <w:rsid w:val="006245AB"/>
    <w:rsid w:val="00624676"/>
    <w:rsid w:val="00627A71"/>
    <w:rsid w:val="00627B8D"/>
    <w:rsid w:val="00630BFC"/>
    <w:rsid w:val="0063248B"/>
    <w:rsid w:val="00632EE6"/>
    <w:rsid w:val="00633FC6"/>
    <w:rsid w:val="006344AD"/>
    <w:rsid w:val="0063615C"/>
    <w:rsid w:val="006365F4"/>
    <w:rsid w:val="00637A47"/>
    <w:rsid w:val="00637E51"/>
    <w:rsid w:val="0064018F"/>
    <w:rsid w:val="006407E0"/>
    <w:rsid w:val="00642062"/>
    <w:rsid w:val="006440AD"/>
    <w:rsid w:val="00644D45"/>
    <w:rsid w:val="00645C9E"/>
    <w:rsid w:val="00647E4B"/>
    <w:rsid w:val="00650AA7"/>
    <w:rsid w:val="00651EDC"/>
    <w:rsid w:val="00653F97"/>
    <w:rsid w:val="006553E3"/>
    <w:rsid w:val="0065596D"/>
    <w:rsid w:val="006567DA"/>
    <w:rsid w:val="00657114"/>
    <w:rsid w:val="006575B1"/>
    <w:rsid w:val="00657BBC"/>
    <w:rsid w:val="006642D2"/>
    <w:rsid w:val="00666369"/>
    <w:rsid w:val="00666BB8"/>
    <w:rsid w:val="006700FB"/>
    <w:rsid w:val="00672358"/>
    <w:rsid w:val="00677646"/>
    <w:rsid w:val="006776F9"/>
    <w:rsid w:val="006808AB"/>
    <w:rsid w:val="006864EA"/>
    <w:rsid w:val="006908CA"/>
    <w:rsid w:val="00690F48"/>
    <w:rsid w:val="006934E5"/>
    <w:rsid w:val="00693BAE"/>
    <w:rsid w:val="006968F0"/>
    <w:rsid w:val="006A14B5"/>
    <w:rsid w:val="006A2170"/>
    <w:rsid w:val="006A302C"/>
    <w:rsid w:val="006A398C"/>
    <w:rsid w:val="006A7D7F"/>
    <w:rsid w:val="006B0A8A"/>
    <w:rsid w:val="006B323F"/>
    <w:rsid w:val="006C28B8"/>
    <w:rsid w:val="006D3F84"/>
    <w:rsid w:val="006D4C4F"/>
    <w:rsid w:val="006D6C70"/>
    <w:rsid w:val="006E26A7"/>
    <w:rsid w:val="006E2826"/>
    <w:rsid w:val="006E3003"/>
    <w:rsid w:val="006E3211"/>
    <w:rsid w:val="006E347A"/>
    <w:rsid w:val="006F0C7B"/>
    <w:rsid w:val="006F1456"/>
    <w:rsid w:val="006F320C"/>
    <w:rsid w:val="006F70F5"/>
    <w:rsid w:val="006F7D25"/>
    <w:rsid w:val="00701D23"/>
    <w:rsid w:val="00701FD5"/>
    <w:rsid w:val="00702BAE"/>
    <w:rsid w:val="007110EB"/>
    <w:rsid w:val="00712B2B"/>
    <w:rsid w:val="00712F21"/>
    <w:rsid w:val="0071653D"/>
    <w:rsid w:val="00717394"/>
    <w:rsid w:val="00722A9F"/>
    <w:rsid w:val="00723A80"/>
    <w:rsid w:val="00725001"/>
    <w:rsid w:val="00725CDD"/>
    <w:rsid w:val="0072680B"/>
    <w:rsid w:val="00726ED2"/>
    <w:rsid w:val="007276AC"/>
    <w:rsid w:val="00731F61"/>
    <w:rsid w:val="00732C26"/>
    <w:rsid w:val="00732EF2"/>
    <w:rsid w:val="007340E6"/>
    <w:rsid w:val="00737FAE"/>
    <w:rsid w:val="007418B7"/>
    <w:rsid w:val="00744D4A"/>
    <w:rsid w:val="00745C60"/>
    <w:rsid w:val="00746D69"/>
    <w:rsid w:val="00747794"/>
    <w:rsid w:val="007534A8"/>
    <w:rsid w:val="0075357E"/>
    <w:rsid w:val="0075484C"/>
    <w:rsid w:val="007631CF"/>
    <w:rsid w:val="007651FB"/>
    <w:rsid w:val="007658D4"/>
    <w:rsid w:val="00766DA7"/>
    <w:rsid w:val="00767ED5"/>
    <w:rsid w:val="0077020C"/>
    <w:rsid w:val="007703B3"/>
    <w:rsid w:val="00770CDE"/>
    <w:rsid w:val="00770E6E"/>
    <w:rsid w:val="0077222C"/>
    <w:rsid w:val="00772AE4"/>
    <w:rsid w:val="00774402"/>
    <w:rsid w:val="00774E2E"/>
    <w:rsid w:val="00774E6F"/>
    <w:rsid w:val="00776C8C"/>
    <w:rsid w:val="0077735B"/>
    <w:rsid w:val="00777893"/>
    <w:rsid w:val="007820AA"/>
    <w:rsid w:val="0078235A"/>
    <w:rsid w:val="00782669"/>
    <w:rsid w:val="0078604A"/>
    <w:rsid w:val="00791EF2"/>
    <w:rsid w:val="0079298F"/>
    <w:rsid w:val="00792FEC"/>
    <w:rsid w:val="00794391"/>
    <w:rsid w:val="00795D87"/>
    <w:rsid w:val="007A0066"/>
    <w:rsid w:val="007A0CF1"/>
    <w:rsid w:val="007A0E55"/>
    <w:rsid w:val="007A127E"/>
    <w:rsid w:val="007A1CDE"/>
    <w:rsid w:val="007A48A4"/>
    <w:rsid w:val="007A4DC1"/>
    <w:rsid w:val="007A593D"/>
    <w:rsid w:val="007A5A02"/>
    <w:rsid w:val="007B0259"/>
    <w:rsid w:val="007B09EE"/>
    <w:rsid w:val="007B6292"/>
    <w:rsid w:val="007B68F9"/>
    <w:rsid w:val="007B7867"/>
    <w:rsid w:val="007C21F7"/>
    <w:rsid w:val="007C2387"/>
    <w:rsid w:val="007C2567"/>
    <w:rsid w:val="007C32B5"/>
    <w:rsid w:val="007C4A93"/>
    <w:rsid w:val="007C5805"/>
    <w:rsid w:val="007C5E1C"/>
    <w:rsid w:val="007C6354"/>
    <w:rsid w:val="007C65D6"/>
    <w:rsid w:val="007D1CAD"/>
    <w:rsid w:val="007D208F"/>
    <w:rsid w:val="007D2436"/>
    <w:rsid w:val="007D2A87"/>
    <w:rsid w:val="007D4A09"/>
    <w:rsid w:val="007D4BFF"/>
    <w:rsid w:val="007D4DB5"/>
    <w:rsid w:val="007D537B"/>
    <w:rsid w:val="007D5442"/>
    <w:rsid w:val="007D5ADC"/>
    <w:rsid w:val="007E0B4C"/>
    <w:rsid w:val="007E15A3"/>
    <w:rsid w:val="007E23CA"/>
    <w:rsid w:val="007E408B"/>
    <w:rsid w:val="007E4983"/>
    <w:rsid w:val="007E75DF"/>
    <w:rsid w:val="007F02BA"/>
    <w:rsid w:val="007F396A"/>
    <w:rsid w:val="007F40E8"/>
    <w:rsid w:val="007F60A4"/>
    <w:rsid w:val="007F6C5C"/>
    <w:rsid w:val="007F749C"/>
    <w:rsid w:val="00805202"/>
    <w:rsid w:val="0080739A"/>
    <w:rsid w:val="00810174"/>
    <w:rsid w:val="0081141E"/>
    <w:rsid w:val="00811B55"/>
    <w:rsid w:val="008142EF"/>
    <w:rsid w:val="00814601"/>
    <w:rsid w:val="008151F5"/>
    <w:rsid w:val="00817A29"/>
    <w:rsid w:val="00817BC7"/>
    <w:rsid w:val="008207C9"/>
    <w:rsid w:val="00821DDC"/>
    <w:rsid w:val="00826618"/>
    <w:rsid w:val="00826BA8"/>
    <w:rsid w:val="00827127"/>
    <w:rsid w:val="00830B10"/>
    <w:rsid w:val="00832A57"/>
    <w:rsid w:val="00837FB2"/>
    <w:rsid w:val="00842796"/>
    <w:rsid w:val="00845C94"/>
    <w:rsid w:val="0084773A"/>
    <w:rsid w:val="00850651"/>
    <w:rsid w:val="0085197B"/>
    <w:rsid w:val="008523CA"/>
    <w:rsid w:val="00853E1F"/>
    <w:rsid w:val="0085564E"/>
    <w:rsid w:val="008556E3"/>
    <w:rsid w:val="00857C61"/>
    <w:rsid w:val="008632DC"/>
    <w:rsid w:val="0086406B"/>
    <w:rsid w:val="00864877"/>
    <w:rsid w:val="00865DEF"/>
    <w:rsid w:val="00867C23"/>
    <w:rsid w:val="00867D29"/>
    <w:rsid w:val="00867D78"/>
    <w:rsid w:val="00872072"/>
    <w:rsid w:val="00872267"/>
    <w:rsid w:val="00873C20"/>
    <w:rsid w:val="00873C3F"/>
    <w:rsid w:val="00880D52"/>
    <w:rsid w:val="0088384E"/>
    <w:rsid w:val="00883A16"/>
    <w:rsid w:val="00884692"/>
    <w:rsid w:val="0088546E"/>
    <w:rsid w:val="0088607B"/>
    <w:rsid w:val="008860B0"/>
    <w:rsid w:val="008862EC"/>
    <w:rsid w:val="00886CA3"/>
    <w:rsid w:val="00890D6B"/>
    <w:rsid w:val="008935E0"/>
    <w:rsid w:val="00894207"/>
    <w:rsid w:val="00895639"/>
    <w:rsid w:val="00896CDD"/>
    <w:rsid w:val="008A1876"/>
    <w:rsid w:val="008A27EC"/>
    <w:rsid w:val="008A45C5"/>
    <w:rsid w:val="008B0884"/>
    <w:rsid w:val="008B499F"/>
    <w:rsid w:val="008B4DF8"/>
    <w:rsid w:val="008B540C"/>
    <w:rsid w:val="008B6724"/>
    <w:rsid w:val="008B7C08"/>
    <w:rsid w:val="008C4390"/>
    <w:rsid w:val="008C5EB3"/>
    <w:rsid w:val="008C5ED3"/>
    <w:rsid w:val="008D1A2F"/>
    <w:rsid w:val="008D21EA"/>
    <w:rsid w:val="008D2AA9"/>
    <w:rsid w:val="008E05EA"/>
    <w:rsid w:val="008E0AF2"/>
    <w:rsid w:val="008E35EC"/>
    <w:rsid w:val="008E3DED"/>
    <w:rsid w:val="008E4614"/>
    <w:rsid w:val="008E7B92"/>
    <w:rsid w:val="008F1376"/>
    <w:rsid w:val="008F13A0"/>
    <w:rsid w:val="008F1528"/>
    <w:rsid w:val="008F7638"/>
    <w:rsid w:val="0090098D"/>
    <w:rsid w:val="00902547"/>
    <w:rsid w:val="009026D7"/>
    <w:rsid w:val="009026FE"/>
    <w:rsid w:val="0090447C"/>
    <w:rsid w:val="009060FC"/>
    <w:rsid w:val="00907A71"/>
    <w:rsid w:val="009126B6"/>
    <w:rsid w:val="009138B9"/>
    <w:rsid w:val="00915982"/>
    <w:rsid w:val="00916790"/>
    <w:rsid w:val="009175CA"/>
    <w:rsid w:val="00922E60"/>
    <w:rsid w:val="00931027"/>
    <w:rsid w:val="00931E27"/>
    <w:rsid w:val="00932CE4"/>
    <w:rsid w:val="00932D85"/>
    <w:rsid w:val="009330C1"/>
    <w:rsid w:val="009357C7"/>
    <w:rsid w:val="009463A3"/>
    <w:rsid w:val="009468F4"/>
    <w:rsid w:val="009528D1"/>
    <w:rsid w:val="0095799A"/>
    <w:rsid w:val="00961FDE"/>
    <w:rsid w:val="009627CE"/>
    <w:rsid w:val="009643BF"/>
    <w:rsid w:val="00965D93"/>
    <w:rsid w:val="00966C3E"/>
    <w:rsid w:val="00971623"/>
    <w:rsid w:val="00975EF9"/>
    <w:rsid w:val="0097620A"/>
    <w:rsid w:val="00980081"/>
    <w:rsid w:val="0098213D"/>
    <w:rsid w:val="0098306F"/>
    <w:rsid w:val="009850F3"/>
    <w:rsid w:val="009869B3"/>
    <w:rsid w:val="00987652"/>
    <w:rsid w:val="009920D2"/>
    <w:rsid w:val="00993478"/>
    <w:rsid w:val="009958B4"/>
    <w:rsid w:val="00995DC3"/>
    <w:rsid w:val="0099699B"/>
    <w:rsid w:val="00997F5F"/>
    <w:rsid w:val="009A0614"/>
    <w:rsid w:val="009A0A99"/>
    <w:rsid w:val="009A23D1"/>
    <w:rsid w:val="009A2706"/>
    <w:rsid w:val="009A73B4"/>
    <w:rsid w:val="009B4BF9"/>
    <w:rsid w:val="009B50EA"/>
    <w:rsid w:val="009B5B23"/>
    <w:rsid w:val="009B6024"/>
    <w:rsid w:val="009C103F"/>
    <w:rsid w:val="009C2822"/>
    <w:rsid w:val="009C28AA"/>
    <w:rsid w:val="009C4A59"/>
    <w:rsid w:val="009C4EF0"/>
    <w:rsid w:val="009C5960"/>
    <w:rsid w:val="009C5B54"/>
    <w:rsid w:val="009C6519"/>
    <w:rsid w:val="009D40FB"/>
    <w:rsid w:val="009D6B14"/>
    <w:rsid w:val="009E201D"/>
    <w:rsid w:val="009E2239"/>
    <w:rsid w:val="009E3C1F"/>
    <w:rsid w:val="009E4EA9"/>
    <w:rsid w:val="009E768C"/>
    <w:rsid w:val="009F72AC"/>
    <w:rsid w:val="009F7B3E"/>
    <w:rsid w:val="00A029F7"/>
    <w:rsid w:val="00A0495C"/>
    <w:rsid w:val="00A05B36"/>
    <w:rsid w:val="00A061F9"/>
    <w:rsid w:val="00A13EBA"/>
    <w:rsid w:val="00A1433D"/>
    <w:rsid w:val="00A14E61"/>
    <w:rsid w:val="00A15644"/>
    <w:rsid w:val="00A23882"/>
    <w:rsid w:val="00A24FEA"/>
    <w:rsid w:val="00A31EFB"/>
    <w:rsid w:val="00A335A2"/>
    <w:rsid w:val="00A35D22"/>
    <w:rsid w:val="00A35DDD"/>
    <w:rsid w:val="00A40479"/>
    <w:rsid w:val="00A41F30"/>
    <w:rsid w:val="00A42AB0"/>
    <w:rsid w:val="00A436C2"/>
    <w:rsid w:val="00A440DC"/>
    <w:rsid w:val="00A44B0C"/>
    <w:rsid w:val="00A44BC3"/>
    <w:rsid w:val="00A47D71"/>
    <w:rsid w:val="00A5199E"/>
    <w:rsid w:val="00A531C5"/>
    <w:rsid w:val="00A54957"/>
    <w:rsid w:val="00A57C5B"/>
    <w:rsid w:val="00A60A02"/>
    <w:rsid w:val="00A62CC2"/>
    <w:rsid w:val="00A64D01"/>
    <w:rsid w:val="00A6562F"/>
    <w:rsid w:val="00A71E40"/>
    <w:rsid w:val="00A73ED9"/>
    <w:rsid w:val="00A74E89"/>
    <w:rsid w:val="00A76476"/>
    <w:rsid w:val="00A80B27"/>
    <w:rsid w:val="00A8452C"/>
    <w:rsid w:val="00A85211"/>
    <w:rsid w:val="00A865F0"/>
    <w:rsid w:val="00A86D72"/>
    <w:rsid w:val="00A90D3C"/>
    <w:rsid w:val="00A9129F"/>
    <w:rsid w:val="00A91616"/>
    <w:rsid w:val="00A9245A"/>
    <w:rsid w:val="00AA243B"/>
    <w:rsid w:val="00AA4843"/>
    <w:rsid w:val="00AA4E55"/>
    <w:rsid w:val="00AA4FAF"/>
    <w:rsid w:val="00AB03CF"/>
    <w:rsid w:val="00AB2D91"/>
    <w:rsid w:val="00AB377C"/>
    <w:rsid w:val="00AB7B26"/>
    <w:rsid w:val="00AC0A4A"/>
    <w:rsid w:val="00AC12B8"/>
    <w:rsid w:val="00AC37EF"/>
    <w:rsid w:val="00AC451A"/>
    <w:rsid w:val="00AC65ED"/>
    <w:rsid w:val="00AC66EC"/>
    <w:rsid w:val="00AD0949"/>
    <w:rsid w:val="00AD1A7E"/>
    <w:rsid w:val="00AD1ED9"/>
    <w:rsid w:val="00AD221A"/>
    <w:rsid w:val="00AD24F7"/>
    <w:rsid w:val="00AD3496"/>
    <w:rsid w:val="00AD3DDF"/>
    <w:rsid w:val="00AD41C5"/>
    <w:rsid w:val="00AD4B3F"/>
    <w:rsid w:val="00AE0B32"/>
    <w:rsid w:val="00AE7733"/>
    <w:rsid w:val="00AF26B9"/>
    <w:rsid w:val="00AF3CA3"/>
    <w:rsid w:val="00AF507C"/>
    <w:rsid w:val="00AF571A"/>
    <w:rsid w:val="00AF7DD1"/>
    <w:rsid w:val="00B0356E"/>
    <w:rsid w:val="00B050B8"/>
    <w:rsid w:val="00B0639E"/>
    <w:rsid w:val="00B1198A"/>
    <w:rsid w:val="00B13445"/>
    <w:rsid w:val="00B20B6C"/>
    <w:rsid w:val="00B23F72"/>
    <w:rsid w:val="00B257A0"/>
    <w:rsid w:val="00B26D7F"/>
    <w:rsid w:val="00B307DF"/>
    <w:rsid w:val="00B36CF8"/>
    <w:rsid w:val="00B40750"/>
    <w:rsid w:val="00B407C9"/>
    <w:rsid w:val="00B5163E"/>
    <w:rsid w:val="00B5196E"/>
    <w:rsid w:val="00B53ED3"/>
    <w:rsid w:val="00B559AC"/>
    <w:rsid w:val="00B568DB"/>
    <w:rsid w:val="00B5757A"/>
    <w:rsid w:val="00B60818"/>
    <w:rsid w:val="00B60A48"/>
    <w:rsid w:val="00B60A58"/>
    <w:rsid w:val="00B61900"/>
    <w:rsid w:val="00B71638"/>
    <w:rsid w:val="00B73700"/>
    <w:rsid w:val="00B80BB4"/>
    <w:rsid w:val="00B80FD5"/>
    <w:rsid w:val="00B84807"/>
    <w:rsid w:val="00B85041"/>
    <w:rsid w:val="00B86159"/>
    <w:rsid w:val="00B872DF"/>
    <w:rsid w:val="00B875F1"/>
    <w:rsid w:val="00B87E0C"/>
    <w:rsid w:val="00B9246E"/>
    <w:rsid w:val="00B97173"/>
    <w:rsid w:val="00BA1407"/>
    <w:rsid w:val="00BA2CF9"/>
    <w:rsid w:val="00BA4647"/>
    <w:rsid w:val="00BA5357"/>
    <w:rsid w:val="00BA5C2D"/>
    <w:rsid w:val="00BA750B"/>
    <w:rsid w:val="00BA7ED0"/>
    <w:rsid w:val="00BB3978"/>
    <w:rsid w:val="00BB43BD"/>
    <w:rsid w:val="00BB6D21"/>
    <w:rsid w:val="00BB7111"/>
    <w:rsid w:val="00BC0E95"/>
    <w:rsid w:val="00BC1688"/>
    <w:rsid w:val="00BC44C0"/>
    <w:rsid w:val="00BC4909"/>
    <w:rsid w:val="00BC67F4"/>
    <w:rsid w:val="00BD0608"/>
    <w:rsid w:val="00BD2ECC"/>
    <w:rsid w:val="00BD40A9"/>
    <w:rsid w:val="00BD4605"/>
    <w:rsid w:val="00BD48C0"/>
    <w:rsid w:val="00BD4FFD"/>
    <w:rsid w:val="00BE05EC"/>
    <w:rsid w:val="00BE5548"/>
    <w:rsid w:val="00BF00AC"/>
    <w:rsid w:val="00BF5926"/>
    <w:rsid w:val="00C0347C"/>
    <w:rsid w:val="00C05C57"/>
    <w:rsid w:val="00C0630E"/>
    <w:rsid w:val="00C06629"/>
    <w:rsid w:val="00C0704D"/>
    <w:rsid w:val="00C10427"/>
    <w:rsid w:val="00C129DB"/>
    <w:rsid w:val="00C13FD2"/>
    <w:rsid w:val="00C14524"/>
    <w:rsid w:val="00C14534"/>
    <w:rsid w:val="00C15F9C"/>
    <w:rsid w:val="00C164B4"/>
    <w:rsid w:val="00C35E81"/>
    <w:rsid w:val="00C36A8E"/>
    <w:rsid w:val="00C373F6"/>
    <w:rsid w:val="00C37AB5"/>
    <w:rsid w:val="00C37E11"/>
    <w:rsid w:val="00C408CF"/>
    <w:rsid w:val="00C40E00"/>
    <w:rsid w:val="00C418F9"/>
    <w:rsid w:val="00C4389A"/>
    <w:rsid w:val="00C43CAB"/>
    <w:rsid w:val="00C44A23"/>
    <w:rsid w:val="00C452FD"/>
    <w:rsid w:val="00C456E0"/>
    <w:rsid w:val="00C4602F"/>
    <w:rsid w:val="00C4680E"/>
    <w:rsid w:val="00C46DC1"/>
    <w:rsid w:val="00C50544"/>
    <w:rsid w:val="00C523CE"/>
    <w:rsid w:val="00C604FF"/>
    <w:rsid w:val="00C60CC5"/>
    <w:rsid w:val="00C65962"/>
    <w:rsid w:val="00C71D9A"/>
    <w:rsid w:val="00C73A3E"/>
    <w:rsid w:val="00C7739A"/>
    <w:rsid w:val="00C77DCC"/>
    <w:rsid w:val="00C8062D"/>
    <w:rsid w:val="00C8756B"/>
    <w:rsid w:val="00C87909"/>
    <w:rsid w:val="00C90EE5"/>
    <w:rsid w:val="00CA14D9"/>
    <w:rsid w:val="00CA1F1F"/>
    <w:rsid w:val="00CA2A2F"/>
    <w:rsid w:val="00CA2E07"/>
    <w:rsid w:val="00CA3AC6"/>
    <w:rsid w:val="00CA594D"/>
    <w:rsid w:val="00CA6E4E"/>
    <w:rsid w:val="00CB18EF"/>
    <w:rsid w:val="00CB311A"/>
    <w:rsid w:val="00CB6112"/>
    <w:rsid w:val="00CB74B8"/>
    <w:rsid w:val="00CC02B5"/>
    <w:rsid w:val="00CC2A63"/>
    <w:rsid w:val="00CC43F3"/>
    <w:rsid w:val="00CC6CB0"/>
    <w:rsid w:val="00CD1B9D"/>
    <w:rsid w:val="00CD2904"/>
    <w:rsid w:val="00CD5788"/>
    <w:rsid w:val="00CD7515"/>
    <w:rsid w:val="00CD7C92"/>
    <w:rsid w:val="00CE1E0D"/>
    <w:rsid w:val="00CE25A6"/>
    <w:rsid w:val="00CE643D"/>
    <w:rsid w:val="00CE673A"/>
    <w:rsid w:val="00CE6A7B"/>
    <w:rsid w:val="00CE71A4"/>
    <w:rsid w:val="00CF158C"/>
    <w:rsid w:val="00CF5ACD"/>
    <w:rsid w:val="00CF5C4E"/>
    <w:rsid w:val="00D01AD1"/>
    <w:rsid w:val="00D02D8C"/>
    <w:rsid w:val="00D034D1"/>
    <w:rsid w:val="00D04F15"/>
    <w:rsid w:val="00D10ABC"/>
    <w:rsid w:val="00D14EFA"/>
    <w:rsid w:val="00D17BEE"/>
    <w:rsid w:val="00D2014B"/>
    <w:rsid w:val="00D21343"/>
    <w:rsid w:val="00D319BF"/>
    <w:rsid w:val="00D32BC5"/>
    <w:rsid w:val="00D35184"/>
    <w:rsid w:val="00D3727D"/>
    <w:rsid w:val="00D37339"/>
    <w:rsid w:val="00D40A93"/>
    <w:rsid w:val="00D40FCC"/>
    <w:rsid w:val="00D41BC8"/>
    <w:rsid w:val="00D44148"/>
    <w:rsid w:val="00D51E68"/>
    <w:rsid w:val="00D5545F"/>
    <w:rsid w:val="00D554CB"/>
    <w:rsid w:val="00D6054D"/>
    <w:rsid w:val="00D62EA1"/>
    <w:rsid w:val="00D66442"/>
    <w:rsid w:val="00D6799C"/>
    <w:rsid w:val="00D70803"/>
    <w:rsid w:val="00D71393"/>
    <w:rsid w:val="00D742E1"/>
    <w:rsid w:val="00D744D7"/>
    <w:rsid w:val="00D74F5A"/>
    <w:rsid w:val="00D751FC"/>
    <w:rsid w:val="00D758C9"/>
    <w:rsid w:val="00D75B0F"/>
    <w:rsid w:val="00D7612A"/>
    <w:rsid w:val="00D77074"/>
    <w:rsid w:val="00D77E07"/>
    <w:rsid w:val="00D80B28"/>
    <w:rsid w:val="00D81417"/>
    <w:rsid w:val="00D81581"/>
    <w:rsid w:val="00D822C2"/>
    <w:rsid w:val="00D824E6"/>
    <w:rsid w:val="00D83FA5"/>
    <w:rsid w:val="00D844B1"/>
    <w:rsid w:val="00D9065A"/>
    <w:rsid w:val="00D91955"/>
    <w:rsid w:val="00D95384"/>
    <w:rsid w:val="00DA2B7E"/>
    <w:rsid w:val="00DA3DD0"/>
    <w:rsid w:val="00DA5D0E"/>
    <w:rsid w:val="00DA6435"/>
    <w:rsid w:val="00DB0709"/>
    <w:rsid w:val="00DB205A"/>
    <w:rsid w:val="00DB2319"/>
    <w:rsid w:val="00DB2C2C"/>
    <w:rsid w:val="00DB4047"/>
    <w:rsid w:val="00DB4338"/>
    <w:rsid w:val="00DB5D16"/>
    <w:rsid w:val="00DC04B7"/>
    <w:rsid w:val="00DC2299"/>
    <w:rsid w:val="00DC2B8F"/>
    <w:rsid w:val="00DD3CF2"/>
    <w:rsid w:val="00DD5020"/>
    <w:rsid w:val="00DE40D5"/>
    <w:rsid w:val="00DE4EAA"/>
    <w:rsid w:val="00DE6494"/>
    <w:rsid w:val="00DE6591"/>
    <w:rsid w:val="00DE703C"/>
    <w:rsid w:val="00DF0780"/>
    <w:rsid w:val="00E030CE"/>
    <w:rsid w:val="00E04A25"/>
    <w:rsid w:val="00E04D4C"/>
    <w:rsid w:val="00E05AE4"/>
    <w:rsid w:val="00E07975"/>
    <w:rsid w:val="00E11E79"/>
    <w:rsid w:val="00E1223D"/>
    <w:rsid w:val="00E123DD"/>
    <w:rsid w:val="00E133F2"/>
    <w:rsid w:val="00E14773"/>
    <w:rsid w:val="00E154AD"/>
    <w:rsid w:val="00E15F7E"/>
    <w:rsid w:val="00E2059A"/>
    <w:rsid w:val="00E243F7"/>
    <w:rsid w:val="00E25AF8"/>
    <w:rsid w:val="00E25D48"/>
    <w:rsid w:val="00E32687"/>
    <w:rsid w:val="00E32987"/>
    <w:rsid w:val="00E36C6A"/>
    <w:rsid w:val="00E4258A"/>
    <w:rsid w:val="00E4330C"/>
    <w:rsid w:val="00E44E0D"/>
    <w:rsid w:val="00E54617"/>
    <w:rsid w:val="00E5544D"/>
    <w:rsid w:val="00E55CFF"/>
    <w:rsid w:val="00E61766"/>
    <w:rsid w:val="00E61ACC"/>
    <w:rsid w:val="00E66C94"/>
    <w:rsid w:val="00E67BE7"/>
    <w:rsid w:val="00E739A9"/>
    <w:rsid w:val="00E75AFC"/>
    <w:rsid w:val="00E7682B"/>
    <w:rsid w:val="00E77950"/>
    <w:rsid w:val="00E81BEC"/>
    <w:rsid w:val="00E8792A"/>
    <w:rsid w:val="00E91BC6"/>
    <w:rsid w:val="00E95F04"/>
    <w:rsid w:val="00E9690F"/>
    <w:rsid w:val="00E97B40"/>
    <w:rsid w:val="00EA1107"/>
    <w:rsid w:val="00EA2783"/>
    <w:rsid w:val="00EB0E23"/>
    <w:rsid w:val="00EB0E64"/>
    <w:rsid w:val="00EB2F40"/>
    <w:rsid w:val="00EB493D"/>
    <w:rsid w:val="00EC00CB"/>
    <w:rsid w:val="00EC0F23"/>
    <w:rsid w:val="00EC1BF7"/>
    <w:rsid w:val="00EC2985"/>
    <w:rsid w:val="00EC4691"/>
    <w:rsid w:val="00EC513D"/>
    <w:rsid w:val="00EC7834"/>
    <w:rsid w:val="00ED0661"/>
    <w:rsid w:val="00ED0BF4"/>
    <w:rsid w:val="00ED41BC"/>
    <w:rsid w:val="00ED4A22"/>
    <w:rsid w:val="00ED4DA8"/>
    <w:rsid w:val="00ED51F8"/>
    <w:rsid w:val="00ED54E2"/>
    <w:rsid w:val="00ED5E00"/>
    <w:rsid w:val="00ED5E12"/>
    <w:rsid w:val="00ED7C7B"/>
    <w:rsid w:val="00EE4B32"/>
    <w:rsid w:val="00EE4F67"/>
    <w:rsid w:val="00EE6C85"/>
    <w:rsid w:val="00EF2477"/>
    <w:rsid w:val="00EF2C79"/>
    <w:rsid w:val="00EF4FBE"/>
    <w:rsid w:val="00EF73FB"/>
    <w:rsid w:val="00EF76C7"/>
    <w:rsid w:val="00F0508F"/>
    <w:rsid w:val="00F07819"/>
    <w:rsid w:val="00F13F0A"/>
    <w:rsid w:val="00F141F7"/>
    <w:rsid w:val="00F14629"/>
    <w:rsid w:val="00F1513B"/>
    <w:rsid w:val="00F1536E"/>
    <w:rsid w:val="00F16779"/>
    <w:rsid w:val="00F21B2C"/>
    <w:rsid w:val="00F21C7F"/>
    <w:rsid w:val="00F21F80"/>
    <w:rsid w:val="00F243F1"/>
    <w:rsid w:val="00F303F6"/>
    <w:rsid w:val="00F33BCC"/>
    <w:rsid w:val="00F34A64"/>
    <w:rsid w:val="00F357B1"/>
    <w:rsid w:val="00F36C2C"/>
    <w:rsid w:val="00F374E7"/>
    <w:rsid w:val="00F40819"/>
    <w:rsid w:val="00F41BAF"/>
    <w:rsid w:val="00F421A3"/>
    <w:rsid w:val="00F466AB"/>
    <w:rsid w:val="00F47308"/>
    <w:rsid w:val="00F47D0F"/>
    <w:rsid w:val="00F504BD"/>
    <w:rsid w:val="00F51BD1"/>
    <w:rsid w:val="00F56EBD"/>
    <w:rsid w:val="00F5711C"/>
    <w:rsid w:val="00F576E4"/>
    <w:rsid w:val="00F615EA"/>
    <w:rsid w:val="00F627E2"/>
    <w:rsid w:val="00F63204"/>
    <w:rsid w:val="00F63B44"/>
    <w:rsid w:val="00F6420B"/>
    <w:rsid w:val="00F742F6"/>
    <w:rsid w:val="00F74E4E"/>
    <w:rsid w:val="00F761EB"/>
    <w:rsid w:val="00F7767C"/>
    <w:rsid w:val="00F80073"/>
    <w:rsid w:val="00F82C2D"/>
    <w:rsid w:val="00F836EA"/>
    <w:rsid w:val="00F83A52"/>
    <w:rsid w:val="00F83CCD"/>
    <w:rsid w:val="00F85B9F"/>
    <w:rsid w:val="00F86DE7"/>
    <w:rsid w:val="00F90488"/>
    <w:rsid w:val="00F91897"/>
    <w:rsid w:val="00F955BB"/>
    <w:rsid w:val="00FA0139"/>
    <w:rsid w:val="00FA0E82"/>
    <w:rsid w:val="00FA2400"/>
    <w:rsid w:val="00FA3A9D"/>
    <w:rsid w:val="00FA54C6"/>
    <w:rsid w:val="00FA5A8A"/>
    <w:rsid w:val="00FA6078"/>
    <w:rsid w:val="00FA67A5"/>
    <w:rsid w:val="00FA6D24"/>
    <w:rsid w:val="00FA71DD"/>
    <w:rsid w:val="00FB1802"/>
    <w:rsid w:val="00FB1830"/>
    <w:rsid w:val="00FB1EC1"/>
    <w:rsid w:val="00FB201C"/>
    <w:rsid w:val="00FB21CC"/>
    <w:rsid w:val="00FB2DE0"/>
    <w:rsid w:val="00FB3064"/>
    <w:rsid w:val="00FB3FD1"/>
    <w:rsid w:val="00FB5100"/>
    <w:rsid w:val="00FB5805"/>
    <w:rsid w:val="00FB5DF9"/>
    <w:rsid w:val="00FB6B22"/>
    <w:rsid w:val="00FB7A87"/>
    <w:rsid w:val="00FC327A"/>
    <w:rsid w:val="00FC4545"/>
    <w:rsid w:val="00FC4A46"/>
    <w:rsid w:val="00FC4DBA"/>
    <w:rsid w:val="00FD169D"/>
    <w:rsid w:val="00FD4B9A"/>
    <w:rsid w:val="00FD6336"/>
    <w:rsid w:val="00FD692A"/>
    <w:rsid w:val="00FE0226"/>
    <w:rsid w:val="00FE4FF0"/>
    <w:rsid w:val="00FE5174"/>
    <w:rsid w:val="00FE5323"/>
    <w:rsid w:val="00FE5D51"/>
    <w:rsid w:val="00FE77D7"/>
    <w:rsid w:val="00FF09FF"/>
    <w:rsid w:val="00FF2F17"/>
    <w:rsid w:val="00FF51CB"/>
    <w:rsid w:val="00FF7A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F5A2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1BC8"/>
    <w:pPr>
      <w:spacing w:after="240" w:line="288" w:lineRule="auto"/>
      <w:jc w:val="both"/>
    </w:pPr>
    <w:rPr>
      <w:rFonts w:ascii="Times New Roman" w:hAnsi="Times New Roman"/>
      <w:sz w:val="22"/>
    </w:rPr>
  </w:style>
  <w:style w:type="paragraph" w:styleId="Heading1">
    <w:name w:val="heading 1"/>
    <w:basedOn w:val="Normal"/>
    <w:next w:val="Normal"/>
    <w:link w:val="Heading1Char"/>
    <w:uiPriority w:val="9"/>
    <w:qFormat/>
    <w:rsid w:val="00AC65ED"/>
    <w:pPr>
      <w:keepNext/>
      <w:keepLines/>
      <w:outlineLvl w:val="0"/>
    </w:pPr>
    <w:rPr>
      <w:rFonts w:eastAsiaTheme="majorEastAsia" w:cstheme="majorBidi"/>
      <w:b/>
      <w:bCs/>
      <w:color w:val="000000" w:themeColor="text1"/>
      <w:sz w:val="32"/>
      <w:szCs w:val="32"/>
    </w:rPr>
  </w:style>
  <w:style w:type="paragraph" w:styleId="Heading2">
    <w:name w:val="heading 2"/>
    <w:basedOn w:val="Normal"/>
    <w:next w:val="Normal"/>
    <w:link w:val="Heading2Char"/>
    <w:uiPriority w:val="9"/>
    <w:unhideWhenUsed/>
    <w:qFormat/>
    <w:rsid w:val="00AC65ED"/>
    <w:pPr>
      <w:keepNext/>
      <w:keepLines/>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0F658D"/>
    <w:pPr>
      <w:keepNext/>
      <w:keepLines/>
      <w:outlineLvl w:val="2"/>
    </w:pPr>
    <w:rPr>
      <w:rFonts w:eastAsiaTheme="majorEastAsia"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65ED"/>
    <w:rPr>
      <w:rFonts w:ascii="Times New Roman" w:eastAsiaTheme="majorEastAsia" w:hAnsi="Times New Roman" w:cstheme="majorBidi"/>
      <w:b/>
      <w:bCs/>
      <w:color w:val="000000" w:themeColor="text1"/>
      <w:sz w:val="32"/>
      <w:szCs w:val="32"/>
    </w:rPr>
  </w:style>
  <w:style w:type="character" w:styleId="Hyperlink">
    <w:name w:val="Hyperlink"/>
    <w:basedOn w:val="DefaultParagraphFont"/>
    <w:uiPriority w:val="99"/>
    <w:unhideWhenUsed/>
    <w:rsid w:val="00151BB1"/>
    <w:rPr>
      <w:color w:val="0000FF" w:themeColor="hyperlink"/>
      <w:u w:val="single"/>
    </w:rPr>
  </w:style>
  <w:style w:type="character" w:customStyle="1" w:styleId="Heading2Char">
    <w:name w:val="Heading 2 Char"/>
    <w:basedOn w:val="DefaultParagraphFont"/>
    <w:link w:val="Heading2"/>
    <w:uiPriority w:val="9"/>
    <w:rsid w:val="00AC65ED"/>
    <w:rPr>
      <w:rFonts w:ascii="Times New Roman" w:eastAsiaTheme="majorEastAsia" w:hAnsi="Times New Roman" w:cstheme="majorBidi"/>
      <w:b/>
      <w:bCs/>
      <w:color w:val="000000" w:themeColor="text1"/>
      <w:sz w:val="28"/>
      <w:szCs w:val="26"/>
    </w:rPr>
  </w:style>
  <w:style w:type="paragraph" w:styleId="TOCHeading">
    <w:name w:val="TOC Heading"/>
    <w:basedOn w:val="Heading1"/>
    <w:next w:val="Normal"/>
    <w:uiPriority w:val="39"/>
    <w:unhideWhenUsed/>
    <w:qFormat/>
    <w:rsid w:val="00AC65ED"/>
    <w:pPr>
      <w:spacing w:before="480" w:after="0" w:line="276" w:lineRule="auto"/>
      <w:outlineLvl w:val="9"/>
    </w:pPr>
    <w:rPr>
      <w:rFonts w:asciiTheme="majorHAnsi" w:hAnsiTheme="majorHAnsi"/>
      <w:color w:val="365F91" w:themeColor="accent1" w:themeShade="BF"/>
      <w:sz w:val="28"/>
      <w:szCs w:val="28"/>
    </w:rPr>
  </w:style>
  <w:style w:type="paragraph" w:styleId="TOC1">
    <w:name w:val="toc 1"/>
    <w:basedOn w:val="Normal"/>
    <w:next w:val="Normal"/>
    <w:autoRedefine/>
    <w:uiPriority w:val="39"/>
    <w:unhideWhenUsed/>
    <w:rsid w:val="00AC65ED"/>
    <w:pPr>
      <w:spacing w:before="120" w:after="0"/>
    </w:pPr>
    <w:rPr>
      <w:rFonts w:asciiTheme="minorHAnsi" w:hAnsiTheme="minorHAnsi"/>
      <w:b/>
      <w:sz w:val="24"/>
    </w:rPr>
  </w:style>
  <w:style w:type="paragraph" w:styleId="BalloonText">
    <w:name w:val="Balloon Text"/>
    <w:basedOn w:val="Normal"/>
    <w:link w:val="BalloonTextChar"/>
    <w:uiPriority w:val="99"/>
    <w:semiHidden/>
    <w:unhideWhenUsed/>
    <w:rsid w:val="00AC65ED"/>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65ED"/>
    <w:rPr>
      <w:rFonts w:ascii="Lucida Grande" w:hAnsi="Lucida Grande" w:cs="Lucida Grande"/>
      <w:sz w:val="18"/>
      <w:szCs w:val="18"/>
    </w:rPr>
  </w:style>
  <w:style w:type="paragraph" w:styleId="TOC2">
    <w:name w:val="toc 2"/>
    <w:basedOn w:val="Normal"/>
    <w:next w:val="Normal"/>
    <w:autoRedefine/>
    <w:uiPriority w:val="39"/>
    <w:unhideWhenUsed/>
    <w:rsid w:val="00AC65ED"/>
    <w:pPr>
      <w:spacing w:after="0"/>
      <w:ind w:left="220"/>
    </w:pPr>
    <w:rPr>
      <w:rFonts w:asciiTheme="minorHAnsi" w:hAnsiTheme="minorHAnsi"/>
      <w:b/>
      <w:szCs w:val="22"/>
    </w:rPr>
  </w:style>
  <w:style w:type="paragraph" w:styleId="TOC3">
    <w:name w:val="toc 3"/>
    <w:basedOn w:val="Normal"/>
    <w:next w:val="Normal"/>
    <w:autoRedefine/>
    <w:uiPriority w:val="39"/>
    <w:unhideWhenUsed/>
    <w:rsid w:val="00AC65ED"/>
    <w:pPr>
      <w:spacing w:after="0"/>
      <w:ind w:left="440"/>
    </w:pPr>
    <w:rPr>
      <w:rFonts w:asciiTheme="minorHAnsi" w:hAnsiTheme="minorHAnsi"/>
      <w:szCs w:val="22"/>
    </w:rPr>
  </w:style>
  <w:style w:type="paragraph" w:styleId="TOC4">
    <w:name w:val="toc 4"/>
    <w:basedOn w:val="Normal"/>
    <w:next w:val="Normal"/>
    <w:autoRedefine/>
    <w:uiPriority w:val="39"/>
    <w:semiHidden/>
    <w:unhideWhenUsed/>
    <w:rsid w:val="00AC65ED"/>
    <w:pPr>
      <w:spacing w:after="0"/>
      <w:ind w:left="660"/>
    </w:pPr>
    <w:rPr>
      <w:rFonts w:asciiTheme="minorHAnsi" w:hAnsiTheme="minorHAnsi"/>
      <w:sz w:val="20"/>
      <w:szCs w:val="20"/>
    </w:rPr>
  </w:style>
  <w:style w:type="paragraph" w:styleId="TOC5">
    <w:name w:val="toc 5"/>
    <w:basedOn w:val="Normal"/>
    <w:next w:val="Normal"/>
    <w:autoRedefine/>
    <w:uiPriority w:val="39"/>
    <w:semiHidden/>
    <w:unhideWhenUsed/>
    <w:rsid w:val="00AC65ED"/>
    <w:pPr>
      <w:spacing w:after="0"/>
      <w:ind w:left="880"/>
    </w:pPr>
    <w:rPr>
      <w:rFonts w:asciiTheme="minorHAnsi" w:hAnsiTheme="minorHAnsi"/>
      <w:sz w:val="20"/>
      <w:szCs w:val="20"/>
    </w:rPr>
  </w:style>
  <w:style w:type="paragraph" w:styleId="TOC6">
    <w:name w:val="toc 6"/>
    <w:basedOn w:val="Normal"/>
    <w:next w:val="Normal"/>
    <w:autoRedefine/>
    <w:uiPriority w:val="39"/>
    <w:semiHidden/>
    <w:unhideWhenUsed/>
    <w:rsid w:val="00AC65ED"/>
    <w:pPr>
      <w:spacing w:after="0"/>
      <w:ind w:left="1100"/>
    </w:pPr>
    <w:rPr>
      <w:rFonts w:asciiTheme="minorHAnsi" w:hAnsiTheme="minorHAnsi"/>
      <w:sz w:val="20"/>
      <w:szCs w:val="20"/>
    </w:rPr>
  </w:style>
  <w:style w:type="paragraph" w:styleId="TOC7">
    <w:name w:val="toc 7"/>
    <w:basedOn w:val="Normal"/>
    <w:next w:val="Normal"/>
    <w:autoRedefine/>
    <w:uiPriority w:val="39"/>
    <w:semiHidden/>
    <w:unhideWhenUsed/>
    <w:rsid w:val="00AC65ED"/>
    <w:pPr>
      <w:spacing w:after="0"/>
      <w:ind w:left="1320"/>
    </w:pPr>
    <w:rPr>
      <w:rFonts w:asciiTheme="minorHAnsi" w:hAnsiTheme="minorHAnsi"/>
      <w:sz w:val="20"/>
      <w:szCs w:val="20"/>
    </w:rPr>
  </w:style>
  <w:style w:type="paragraph" w:styleId="TOC8">
    <w:name w:val="toc 8"/>
    <w:basedOn w:val="Normal"/>
    <w:next w:val="Normal"/>
    <w:autoRedefine/>
    <w:uiPriority w:val="39"/>
    <w:semiHidden/>
    <w:unhideWhenUsed/>
    <w:rsid w:val="00AC65ED"/>
    <w:pPr>
      <w:spacing w:after="0"/>
      <w:ind w:left="1540"/>
    </w:pPr>
    <w:rPr>
      <w:rFonts w:asciiTheme="minorHAnsi" w:hAnsiTheme="minorHAnsi"/>
      <w:sz w:val="20"/>
      <w:szCs w:val="20"/>
    </w:rPr>
  </w:style>
  <w:style w:type="paragraph" w:styleId="TOC9">
    <w:name w:val="toc 9"/>
    <w:basedOn w:val="Normal"/>
    <w:next w:val="Normal"/>
    <w:autoRedefine/>
    <w:uiPriority w:val="39"/>
    <w:semiHidden/>
    <w:unhideWhenUsed/>
    <w:rsid w:val="00AC65ED"/>
    <w:pPr>
      <w:spacing w:after="0"/>
      <w:ind w:left="1760"/>
    </w:pPr>
    <w:rPr>
      <w:rFonts w:asciiTheme="minorHAnsi" w:hAnsiTheme="minorHAnsi"/>
      <w:sz w:val="20"/>
      <w:szCs w:val="20"/>
    </w:rPr>
  </w:style>
  <w:style w:type="paragraph" w:styleId="ListParagraph">
    <w:name w:val="List Paragraph"/>
    <w:basedOn w:val="Normal"/>
    <w:uiPriority w:val="34"/>
    <w:qFormat/>
    <w:rsid w:val="00A44BC3"/>
    <w:pPr>
      <w:ind w:left="720"/>
      <w:contextualSpacing/>
    </w:pPr>
  </w:style>
  <w:style w:type="character" w:customStyle="1" w:styleId="Heading3Char">
    <w:name w:val="Heading 3 Char"/>
    <w:basedOn w:val="DefaultParagraphFont"/>
    <w:link w:val="Heading3"/>
    <w:uiPriority w:val="9"/>
    <w:rsid w:val="000F658D"/>
    <w:rPr>
      <w:rFonts w:ascii="Times New Roman" w:eastAsiaTheme="majorEastAsia" w:hAnsi="Times New Roman" w:cstheme="majorBidi"/>
      <w:b/>
      <w:bCs/>
      <w:color w:val="000000" w:themeColor="text1"/>
      <w:sz w:val="22"/>
    </w:rPr>
  </w:style>
  <w:style w:type="character" w:styleId="CommentReference">
    <w:name w:val="annotation reference"/>
    <w:basedOn w:val="DefaultParagraphFont"/>
    <w:uiPriority w:val="99"/>
    <w:semiHidden/>
    <w:unhideWhenUsed/>
    <w:rsid w:val="0050783A"/>
    <w:rPr>
      <w:sz w:val="16"/>
      <w:szCs w:val="16"/>
    </w:rPr>
  </w:style>
  <w:style w:type="paragraph" w:styleId="CommentText">
    <w:name w:val="annotation text"/>
    <w:basedOn w:val="Normal"/>
    <w:link w:val="CommentTextChar"/>
    <w:uiPriority w:val="99"/>
    <w:semiHidden/>
    <w:unhideWhenUsed/>
    <w:rsid w:val="0050783A"/>
    <w:pPr>
      <w:spacing w:after="180" w:line="240" w:lineRule="auto"/>
      <w:jc w:val="left"/>
    </w:pPr>
    <w:rPr>
      <w:rFonts w:asciiTheme="minorHAnsi" w:eastAsiaTheme="minorHAnsi" w:hAnsiTheme="minorHAnsi"/>
      <w:sz w:val="20"/>
      <w:szCs w:val="20"/>
    </w:rPr>
  </w:style>
  <w:style w:type="character" w:customStyle="1" w:styleId="CommentTextChar">
    <w:name w:val="Comment Text Char"/>
    <w:basedOn w:val="DefaultParagraphFont"/>
    <w:link w:val="CommentText"/>
    <w:uiPriority w:val="99"/>
    <w:semiHidden/>
    <w:rsid w:val="0050783A"/>
    <w:rPr>
      <w:rFonts w:eastAsiaTheme="minorHAnsi"/>
      <w:sz w:val="20"/>
      <w:szCs w:val="20"/>
    </w:rPr>
  </w:style>
  <w:style w:type="paragraph" w:styleId="CommentSubject">
    <w:name w:val="annotation subject"/>
    <w:basedOn w:val="CommentText"/>
    <w:next w:val="CommentText"/>
    <w:link w:val="CommentSubjectChar"/>
    <w:uiPriority w:val="99"/>
    <w:semiHidden/>
    <w:unhideWhenUsed/>
    <w:rsid w:val="006F0C7B"/>
    <w:pPr>
      <w:spacing w:after="240"/>
      <w:jc w:val="both"/>
    </w:pPr>
    <w:rPr>
      <w:rFonts w:ascii="Times New Roman" w:eastAsiaTheme="minorEastAsia" w:hAnsi="Times New Roman"/>
      <w:b/>
      <w:bCs/>
    </w:rPr>
  </w:style>
  <w:style w:type="character" w:customStyle="1" w:styleId="CommentSubjectChar">
    <w:name w:val="Comment Subject Char"/>
    <w:basedOn w:val="CommentTextChar"/>
    <w:link w:val="CommentSubject"/>
    <w:uiPriority w:val="99"/>
    <w:semiHidden/>
    <w:rsid w:val="006F0C7B"/>
    <w:rPr>
      <w:rFonts w:ascii="Times New Roman" w:eastAsiaTheme="minorHAnsi" w:hAnsi="Times New Roman"/>
      <w:b/>
      <w:bCs/>
      <w:sz w:val="20"/>
      <w:szCs w:val="20"/>
    </w:rPr>
  </w:style>
  <w:style w:type="paragraph" w:styleId="Header">
    <w:name w:val="header"/>
    <w:basedOn w:val="Normal"/>
    <w:link w:val="HeaderChar"/>
    <w:uiPriority w:val="99"/>
    <w:unhideWhenUsed/>
    <w:rsid w:val="00633F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3FC6"/>
    <w:rPr>
      <w:rFonts w:ascii="Times New Roman" w:hAnsi="Times New Roman"/>
      <w:sz w:val="22"/>
    </w:rPr>
  </w:style>
  <w:style w:type="paragraph" w:styleId="Footer">
    <w:name w:val="footer"/>
    <w:basedOn w:val="Normal"/>
    <w:link w:val="FooterChar"/>
    <w:uiPriority w:val="99"/>
    <w:unhideWhenUsed/>
    <w:rsid w:val="00633F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3FC6"/>
    <w:rPr>
      <w:rFonts w:ascii="Times New Roman" w:hAnsi="Times New Roman"/>
      <w:sz w:val="22"/>
    </w:rPr>
  </w:style>
  <w:style w:type="character" w:styleId="PlaceholderText">
    <w:name w:val="Placeholder Text"/>
    <w:basedOn w:val="DefaultParagraphFont"/>
    <w:uiPriority w:val="99"/>
    <w:semiHidden/>
    <w:rsid w:val="00057384"/>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1BC8"/>
    <w:pPr>
      <w:spacing w:after="240" w:line="288" w:lineRule="auto"/>
      <w:jc w:val="both"/>
    </w:pPr>
    <w:rPr>
      <w:rFonts w:ascii="Times New Roman" w:hAnsi="Times New Roman"/>
      <w:sz w:val="22"/>
    </w:rPr>
  </w:style>
  <w:style w:type="paragraph" w:styleId="Heading1">
    <w:name w:val="heading 1"/>
    <w:basedOn w:val="Normal"/>
    <w:next w:val="Normal"/>
    <w:link w:val="Heading1Char"/>
    <w:uiPriority w:val="9"/>
    <w:qFormat/>
    <w:rsid w:val="00AC65ED"/>
    <w:pPr>
      <w:keepNext/>
      <w:keepLines/>
      <w:outlineLvl w:val="0"/>
    </w:pPr>
    <w:rPr>
      <w:rFonts w:eastAsiaTheme="majorEastAsia" w:cstheme="majorBidi"/>
      <w:b/>
      <w:bCs/>
      <w:color w:val="000000" w:themeColor="text1"/>
      <w:sz w:val="32"/>
      <w:szCs w:val="32"/>
    </w:rPr>
  </w:style>
  <w:style w:type="paragraph" w:styleId="Heading2">
    <w:name w:val="heading 2"/>
    <w:basedOn w:val="Normal"/>
    <w:next w:val="Normal"/>
    <w:link w:val="Heading2Char"/>
    <w:uiPriority w:val="9"/>
    <w:unhideWhenUsed/>
    <w:qFormat/>
    <w:rsid w:val="00AC65ED"/>
    <w:pPr>
      <w:keepNext/>
      <w:keepLines/>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0F658D"/>
    <w:pPr>
      <w:keepNext/>
      <w:keepLines/>
      <w:outlineLvl w:val="2"/>
    </w:pPr>
    <w:rPr>
      <w:rFonts w:eastAsiaTheme="majorEastAsia"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65ED"/>
    <w:rPr>
      <w:rFonts w:ascii="Times New Roman" w:eastAsiaTheme="majorEastAsia" w:hAnsi="Times New Roman" w:cstheme="majorBidi"/>
      <w:b/>
      <w:bCs/>
      <w:color w:val="000000" w:themeColor="text1"/>
      <w:sz w:val="32"/>
      <w:szCs w:val="32"/>
    </w:rPr>
  </w:style>
  <w:style w:type="character" w:styleId="Hyperlink">
    <w:name w:val="Hyperlink"/>
    <w:basedOn w:val="DefaultParagraphFont"/>
    <w:uiPriority w:val="99"/>
    <w:unhideWhenUsed/>
    <w:rsid w:val="00151BB1"/>
    <w:rPr>
      <w:color w:val="0000FF" w:themeColor="hyperlink"/>
      <w:u w:val="single"/>
    </w:rPr>
  </w:style>
  <w:style w:type="character" w:customStyle="1" w:styleId="Heading2Char">
    <w:name w:val="Heading 2 Char"/>
    <w:basedOn w:val="DefaultParagraphFont"/>
    <w:link w:val="Heading2"/>
    <w:uiPriority w:val="9"/>
    <w:rsid w:val="00AC65ED"/>
    <w:rPr>
      <w:rFonts w:ascii="Times New Roman" w:eastAsiaTheme="majorEastAsia" w:hAnsi="Times New Roman" w:cstheme="majorBidi"/>
      <w:b/>
      <w:bCs/>
      <w:color w:val="000000" w:themeColor="text1"/>
      <w:sz w:val="28"/>
      <w:szCs w:val="26"/>
    </w:rPr>
  </w:style>
  <w:style w:type="paragraph" w:styleId="TOCHeading">
    <w:name w:val="TOC Heading"/>
    <w:basedOn w:val="Heading1"/>
    <w:next w:val="Normal"/>
    <w:uiPriority w:val="39"/>
    <w:unhideWhenUsed/>
    <w:qFormat/>
    <w:rsid w:val="00AC65ED"/>
    <w:pPr>
      <w:spacing w:before="480" w:after="0" w:line="276" w:lineRule="auto"/>
      <w:outlineLvl w:val="9"/>
    </w:pPr>
    <w:rPr>
      <w:rFonts w:asciiTheme="majorHAnsi" w:hAnsiTheme="majorHAnsi"/>
      <w:color w:val="365F91" w:themeColor="accent1" w:themeShade="BF"/>
      <w:sz w:val="28"/>
      <w:szCs w:val="28"/>
    </w:rPr>
  </w:style>
  <w:style w:type="paragraph" w:styleId="TOC1">
    <w:name w:val="toc 1"/>
    <w:basedOn w:val="Normal"/>
    <w:next w:val="Normal"/>
    <w:autoRedefine/>
    <w:uiPriority w:val="39"/>
    <w:unhideWhenUsed/>
    <w:rsid w:val="00AC65ED"/>
    <w:pPr>
      <w:spacing w:before="120" w:after="0"/>
    </w:pPr>
    <w:rPr>
      <w:rFonts w:asciiTheme="minorHAnsi" w:hAnsiTheme="minorHAnsi"/>
      <w:b/>
      <w:sz w:val="24"/>
    </w:rPr>
  </w:style>
  <w:style w:type="paragraph" w:styleId="BalloonText">
    <w:name w:val="Balloon Text"/>
    <w:basedOn w:val="Normal"/>
    <w:link w:val="BalloonTextChar"/>
    <w:uiPriority w:val="99"/>
    <w:semiHidden/>
    <w:unhideWhenUsed/>
    <w:rsid w:val="00AC65ED"/>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65ED"/>
    <w:rPr>
      <w:rFonts w:ascii="Lucida Grande" w:hAnsi="Lucida Grande" w:cs="Lucida Grande"/>
      <w:sz w:val="18"/>
      <w:szCs w:val="18"/>
    </w:rPr>
  </w:style>
  <w:style w:type="paragraph" w:styleId="TOC2">
    <w:name w:val="toc 2"/>
    <w:basedOn w:val="Normal"/>
    <w:next w:val="Normal"/>
    <w:autoRedefine/>
    <w:uiPriority w:val="39"/>
    <w:unhideWhenUsed/>
    <w:rsid w:val="00AC65ED"/>
    <w:pPr>
      <w:spacing w:after="0"/>
      <w:ind w:left="220"/>
    </w:pPr>
    <w:rPr>
      <w:rFonts w:asciiTheme="minorHAnsi" w:hAnsiTheme="minorHAnsi"/>
      <w:b/>
      <w:szCs w:val="22"/>
    </w:rPr>
  </w:style>
  <w:style w:type="paragraph" w:styleId="TOC3">
    <w:name w:val="toc 3"/>
    <w:basedOn w:val="Normal"/>
    <w:next w:val="Normal"/>
    <w:autoRedefine/>
    <w:uiPriority w:val="39"/>
    <w:unhideWhenUsed/>
    <w:rsid w:val="00AC65ED"/>
    <w:pPr>
      <w:spacing w:after="0"/>
      <w:ind w:left="440"/>
    </w:pPr>
    <w:rPr>
      <w:rFonts w:asciiTheme="minorHAnsi" w:hAnsiTheme="minorHAnsi"/>
      <w:szCs w:val="22"/>
    </w:rPr>
  </w:style>
  <w:style w:type="paragraph" w:styleId="TOC4">
    <w:name w:val="toc 4"/>
    <w:basedOn w:val="Normal"/>
    <w:next w:val="Normal"/>
    <w:autoRedefine/>
    <w:uiPriority w:val="39"/>
    <w:semiHidden/>
    <w:unhideWhenUsed/>
    <w:rsid w:val="00AC65ED"/>
    <w:pPr>
      <w:spacing w:after="0"/>
      <w:ind w:left="660"/>
    </w:pPr>
    <w:rPr>
      <w:rFonts w:asciiTheme="minorHAnsi" w:hAnsiTheme="minorHAnsi"/>
      <w:sz w:val="20"/>
      <w:szCs w:val="20"/>
    </w:rPr>
  </w:style>
  <w:style w:type="paragraph" w:styleId="TOC5">
    <w:name w:val="toc 5"/>
    <w:basedOn w:val="Normal"/>
    <w:next w:val="Normal"/>
    <w:autoRedefine/>
    <w:uiPriority w:val="39"/>
    <w:semiHidden/>
    <w:unhideWhenUsed/>
    <w:rsid w:val="00AC65ED"/>
    <w:pPr>
      <w:spacing w:after="0"/>
      <w:ind w:left="880"/>
    </w:pPr>
    <w:rPr>
      <w:rFonts w:asciiTheme="minorHAnsi" w:hAnsiTheme="minorHAnsi"/>
      <w:sz w:val="20"/>
      <w:szCs w:val="20"/>
    </w:rPr>
  </w:style>
  <w:style w:type="paragraph" w:styleId="TOC6">
    <w:name w:val="toc 6"/>
    <w:basedOn w:val="Normal"/>
    <w:next w:val="Normal"/>
    <w:autoRedefine/>
    <w:uiPriority w:val="39"/>
    <w:semiHidden/>
    <w:unhideWhenUsed/>
    <w:rsid w:val="00AC65ED"/>
    <w:pPr>
      <w:spacing w:after="0"/>
      <w:ind w:left="1100"/>
    </w:pPr>
    <w:rPr>
      <w:rFonts w:asciiTheme="minorHAnsi" w:hAnsiTheme="minorHAnsi"/>
      <w:sz w:val="20"/>
      <w:szCs w:val="20"/>
    </w:rPr>
  </w:style>
  <w:style w:type="paragraph" w:styleId="TOC7">
    <w:name w:val="toc 7"/>
    <w:basedOn w:val="Normal"/>
    <w:next w:val="Normal"/>
    <w:autoRedefine/>
    <w:uiPriority w:val="39"/>
    <w:semiHidden/>
    <w:unhideWhenUsed/>
    <w:rsid w:val="00AC65ED"/>
    <w:pPr>
      <w:spacing w:after="0"/>
      <w:ind w:left="1320"/>
    </w:pPr>
    <w:rPr>
      <w:rFonts w:asciiTheme="minorHAnsi" w:hAnsiTheme="minorHAnsi"/>
      <w:sz w:val="20"/>
      <w:szCs w:val="20"/>
    </w:rPr>
  </w:style>
  <w:style w:type="paragraph" w:styleId="TOC8">
    <w:name w:val="toc 8"/>
    <w:basedOn w:val="Normal"/>
    <w:next w:val="Normal"/>
    <w:autoRedefine/>
    <w:uiPriority w:val="39"/>
    <w:semiHidden/>
    <w:unhideWhenUsed/>
    <w:rsid w:val="00AC65ED"/>
    <w:pPr>
      <w:spacing w:after="0"/>
      <w:ind w:left="1540"/>
    </w:pPr>
    <w:rPr>
      <w:rFonts w:asciiTheme="minorHAnsi" w:hAnsiTheme="minorHAnsi"/>
      <w:sz w:val="20"/>
      <w:szCs w:val="20"/>
    </w:rPr>
  </w:style>
  <w:style w:type="paragraph" w:styleId="TOC9">
    <w:name w:val="toc 9"/>
    <w:basedOn w:val="Normal"/>
    <w:next w:val="Normal"/>
    <w:autoRedefine/>
    <w:uiPriority w:val="39"/>
    <w:semiHidden/>
    <w:unhideWhenUsed/>
    <w:rsid w:val="00AC65ED"/>
    <w:pPr>
      <w:spacing w:after="0"/>
      <w:ind w:left="1760"/>
    </w:pPr>
    <w:rPr>
      <w:rFonts w:asciiTheme="minorHAnsi" w:hAnsiTheme="minorHAnsi"/>
      <w:sz w:val="20"/>
      <w:szCs w:val="20"/>
    </w:rPr>
  </w:style>
  <w:style w:type="paragraph" w:styleId="ListParagraph">
    <w:name w:val="List Paragraph"/>
    <w:basedOn w:val="Normal"/>
    <w:uiPriority w:val="34"/>
    <w:qFormat/>
    <w:rsid w:val="00A44BC3"/>
    <w:pPr>
      <w:ind w:left="720"/>
      <w:contextualSpacing/>
    </w:pPr>
  </w:style>
  <w:style w:type="character" w:customStyle="1" w:styleId="Heading3Char">
    <w:name w:val="Heading 3 Char"/>
    <w:basedOn w:val="DefaultParagraphFont"/>
    <w:link w:val="Heading3"/>
    <w:uiPriority w:val="9"/>
    <w:rsid w:val="000F658D"/>
    <w:rPr>
      <w:rFonts w:ascii="Times New Roman" w:eastAsiaTheme="majorEastAsia" w:hAnsi="Times New Roman" w:cstheme="majorBidi"/>
      <w:b/>
      <w:bCs/>
      <w:color w:val="000000" w:themeColor="text1"/>
      <w:sz w:val="22"/>
    </w:rPr>
  </w:style>
  <w:style w:type="character" w:styleId="CommentReference">
    <w:name w:val="annotation reference"/>
    <w:basedOn w:val="DefaultParagraphFont"/>
    <w:uiPriority w:val="99"/>
    <w:semiHidden/>
    <w:unhideWhenUsed/>
    <w:rsid w:val="0050783A"/>
    <w:rPr>
      <w:sz w:val="16"/>
      <w:szCs w:val="16"/>
    </w:rPr>
  </w:style>
  <w:style w:type="paragraph" w:styleId="CommentText">
    <w:name w:val="annotation text"/>
    <w:basedOn w:val="Normal"/>
    <w:link w:val="CommentTextChar"/>
    <w:uiPriority w:val="99"/>
    <w:semiHidden/>
    <w:unhideWhenUsed/>
    <w:rsid w:val="0050783A"/>
    <w:pPr>
      <w:spacing w:after="180" w:line="240" w:lineRule="auto"/>
      <w:jc w:val="left"/>
    </w:pPr>
    <w:rPr>
      <w:rFonts w:asciiTheme="minorHAnsi" w:eastAsiaTheme="minorHAnsi" w:hAnsiTheme="minorHAnsi"/>
      <w:sz w:val="20"/>
      <w:szCs w:val="20"/>
    </w:rPr>
  </w:style>
  <w:style w:type="character" w:customStyle="1" w:styleId="CommentTextChar">
    <w:name w:val="Comment Text Char"/>
    <w:basedOn w:val="DefaultParagraphFont"/>
    <w:link w:val="CommentText"/>
    <w:uiPriority w:val="99"/>
    <w:semiHidden/>
    <w:rsid w:val="0050783A"/>
    <w:rPr>
      <w:rFonts w:eastAsiaTheme="minorHAnsi"/>
      <w:sz w:val="20"/>
      <w:szCs w:val="20"/>
    </w:rPr>
  </w:style>
  <w:style w:type="paragraph" w:styleId="CommentSubject">
    <w:name w:val="annotation subject"/>
    <w:basedOn w:val="CommentText"/>
    <w:next w:val="CommentText"/>
    <w:link w:val="CommentSubjectChar"/>
    <w:uiPriority w:val="99"/>
    <w:semiHidden/>
    <w:unhideWhenUsed/>
    <w:rsid w:val="006F0C7B"/>
    <w:pPr>
      <w:spacing w:after="240"/>
      <w:jc w:val="both"/>
    </w:pPr>
    <w:rPr>
      <w:rFonts w:ascii="Times New Roman" w:eastAsiaTheme="minorEastAsia" w:hAnsi="Times New Roman"/>
      <w:b/>
      <w:bCs/>
    </w:rPr>
  </w:style>
  <w:style w:type="character" w:customStyle="1" w:styleId="CommentSubjectChar">
    <w:name w:val="Comment Subject Char"/>
    <w:basedOn w:val="CommentTextChar"/>
    <w:link w:val="CommentSubject"/>
    <w:uiPriority w:val="99"/>
    <w:semiHidden/>
    <w:rsid w:val="006F0C7B"/>
    <w:rPr>
      <w:rFonts w:ascii="Times New Roman" w:eastAsiaTheme="minorHAnsi" w:hAnsi="Times New Roman"/>
      <w:b/>
      <w:bCs/>
      <w:sz w:val="20"/>
      <w:szCs w:val="20"/>
    </w:rPr>
  </w:style>
  <w:style w:type="paragraph" w:styleId="Header">
    <w:name w:val="header"/>
    <w:basedOn w:val="Normal"/>
    <w:link w:val="HeaderChar"/>
    <w:uiPriority w:val="99"/>
    <w:unhideWhenUsed/>
    <w:rsid w:val="00633F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3FC6"/>
    <w:rPr>
      <w:rFonts w:ascii="Times New Roman" w:hAnsi="Times New Roman"/>
      <w:sz w:val="22"/>
    </w:rPr>
  </w:style>
  <w:style w:type="paragraph" w:styleId="Footer">
    <w:name w:val="footer"/>
    <w:basedOn w:val="Normal"/>
    <w:link w:val="FooterChar"/>
    <w:uiPriority w:val="99"/>
    <w:unhideWhenUsed/>
    <w:rsid w:val="00633F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3FC6"/>
    <w:rPr>
      <w:rFonts w:ascii="Times New Roman" w:hAnsi="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697910">
      <w:bodyDiv w:val="1"/>
      <w:marLeft w:val="0"/>
      <w:marRight w:val="0"/>
      <w:marTop w:val="0"/>
      <w:marBottom w:val="0"/>
      <w:divBdr>
        <w:top w:val="none" w:sz="0" w:space="0" w:color="auto"/>
        <w:left w:val="none" w:sz="0" w:space="0" w:color="auto"/>
        <w:bottom w:val="none" w:sz="0" w:space="0" w:color="auto"/>
        <w:right w:val="none" w:sz="0" w:space="0" w:color="auto"/>
      </w:divBdr>
    </w:div>
    <w:div w:id="383136295">
      <w:bodyDiv w:val="1"/>
      <w:marLeft w:val="0"/>
      <w:marRight w:val="0"/>
      <w:marTop w:val="0"/>
      <w:marBottom w:val="0"/>
      <w:divBdr>
        <w:top w:val="none" w:sz="0" w:space="0" w:color="auto"/>
        <w:left w:val="none" w:sz="0" w:space="0" w:color="auto"/>
        <w:bottom w:val="none" w:sz="0" w:space="0" w:color="auto"/>
        <w:right w:val="none" w:sz="0" w:space="0" w:color="auto"/>
      </w:divBdr>
    </w:div>
    <w:div w:id="933783785">
      <w:bodyDiv w:val="1"/>
      <w:marLeft w:val="0"/>
      <w:marRight w:val="0"/>
      <w:marTop w:val="0"/>
      <w:marBottom w:val="0"/>
      <w:divBdr>
        <w:top w:val="none" w:sz="0" w:space="0" w:color="auto"/>
        <w:left w:val="none" w:sz="0" w:space="0" w:color="auto"/>
        <w:bottom w:val="none" w:sz="0" w:space="0" w:color="auto"/>
        <w:right w:val="none" w:sz="0" w:space="0" w:color="auto"/>
      </w:divBdr>
    </w:div>
    <w:div w:id="21229202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F974B6-8ACB-3344-B1A8-58C082DB5C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529</TotalTime>
  <Pages>11</Pages>
  <Words>2026</Words>
  <Characters>11549</Characters>
  <Application>Microsoft Macintosh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University of California, Los Angeles</Company>
  <LinksUpToDate>false</LinksUpToDate>
  <CharactersWithSpaces>13548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Bollens</dc:creator>
  <cp:keywords/>
  <dc:description/>
  <cp:lastModifiedBy>Eric Bollens</cp:lastModifiedBy>
  <cp:revision>472</cp:revision>
  <cp:lastPrinted>2011-11-30T17:04:00Z</cp:lastPrinted>
  <dcterms:created xsi:type="dcterms:W3CDTF">2012-02-13T01:00:00Z</dcterms:created>
  <dcterms:modified xsi:type="dcterms:W3CDTF">2012-02-24T04:00:00Z</dcterms:modified>
</cp:coreProperties>
</file>