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003B5" w14:textId="43A70268" w:rsidR="008F6847" w:rsidRPr="00EE3F0D" w:rsidRDefault="008F6847" w:rsidP="00917488">
      <w:pPr>
        <w:pStyle w:val="ListParagraph"/>
        <w:widowControl w:val="0"/>
        <w:numPr>
          <w:ilvl w:val="0"/>
          <w:numId w:val="1"/>
        </w:numPr>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t xml:space="preserve">What optimizations can be applied to improve performance for different parallel platforms and </w:t>
      </w:r>
    </w:p>
    <w:p w14:paraId="3BC29D4E" w14:textId="0B2E919D" w:rsidR="008F6847" w:rsidRPr="00EE3F0D" w:rsidRDefault="008F6847" w:rsidP="00917488">
      <w:pPr>
        <w:pStyle w:val="ListParagraph"/>
        <w:widowControl w:val="0"/>
        <w:numPr>
          <w:ilvl w:val="0"/>
          <w:numId w:val="1"/>
        </w:numPr>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t>How the OP2 framework facilitate the deployment of such optimizations</w:t>
      </w:r>
    </w:p>
    <w:p w14:paraId="7EC5A98E" w14:textId="1E26B4C5" w:rsidR="00830A63" w:rsidRPr="00EE3F0D" w:rsidRDefault="00EB70ED" w:rsidP="00917488">
      <w:pPr>
        <w:widowControl w:val="0"/>
        <w:autoSpaceDE w:val="0"/>
        <w:autoSpaceDN w:val="0"/>
        <w:adjustRightInd w:val="0"/>
        <w:spacing w:after="240" w:line="260" w:lineRule="atLeast"/>
        <w:jc w:val="both"/>
        <w:rPr>
          <w:rFonts w:ascii="Times New Roman" w:hAnsi="Times New Roman" w:cs="Times New Roman"/>
          <w:sz w:val="28"/>
          <w:szCs w:val="28"/>
        </w:rPr>
      </w:pPr>
      <w:r w:rsidRPr="00EE3F0D">
        <w:rPr>
          <w:rFonts w:ascii="Times New Roman" w:hAnsi="Times New Roman" w:cs="Times New Roman"/>
          <w:sz w:val="28"/>
          <w:szCs w:val="28"/>
        </w:rPr>
        <w:t>OP2 targets the domain of un</w:t>
      </w:r>
      <w:r w:rsidR="00830A63" w:rsidRPr="00EE3F0D">
        <w:rPr>
          <w:rFonts w:ascii="Times New Roman" w:hAnsi="Times New Roman" w:cs="Times New Roman"/>
          <w:sz w:val="28"/>
          <w:szCs w:val="28"/>
        </w:rPr>
        <w:t>structured mesh problems and follows the design of an active library using source-to-source translation and compilation to generate multiple parallel implementations</w:t>
      </w:r>
      <w:r w:rsidRPr="00EE3F0D">
        <w:rPr>
          <w:rFonts w:ascii="Times New Roman" w:hAnsi="Times New Roman" w:cs="Times New Roman"/>
          <w:sz w:val="28"/>
          <w:szCs w:val="28"/>
        </w:rPr>
        <w:t xml:space="preserve">, </w:t>
      </w:r>
      <w:r w:rsidR="00830A63" w:rsidRPr="00EE3F0D">
        <w:rPr>
          <w:rFonts w:ascii="Times New Roman" w:hAnsi="Times New Roman" w:cs="Times New Roman"/>
          <w:sz w:val="28"/>
          <w:szCs w:val="28"/>
        </w:rPr>
        <w:t xml:space="preserve">which can then be linked against the appropriate parallel library (e.g. </w:t>
      </w:r>
      <w:proofErr w:type="spellStart"/>
      <w:r w:rsidR="00830A63" w:rsidRPr="00EE3F0D">
        <w:rPr>
          <w:rFonts w:ascii="Times New Roman" w:hAnsi="Times New Roman" w:cs="Times New Roman"/>
          <w:sz w:val="28"/>
          <w:szCs w:val="28"/>
        </w:rPr>
        <w:t>OpenMP</w:t>
      </w:r>
      <w:proofErr w:type="spellEnd"/>
      <w:r w:rsidR="00830A63" w:rsidRPr="00EE3F0D">
        <w:rPr>
          <w:rFonts w:ascii="Times New Roman" w:hAnsi="Times New Roman" w:cs="Times New Roman"/>
          <w:sz w:val="28"/>
          <w:szCs w:val="28"/>
        </w:rPr>
        <w:t xml:space="preserve">, CUDA, MPI, </w:t>
      </w:r>
      <w:proofErr w:type="spellStart"/>
      <w:r w:rsidR="00830A63" w:rsidRPr="00EE3F0D">
        <w:rPr>
          <w:rFonts w:ascii="Times New Roman" w:hAnsi="Times New Roman" w:cs="Times New Roman"/>
          <w:sz w:val="28"/>
          <w:szCs w:val="28"/>
        </w:rPr>
        <w:t>OpenCL</w:t>
      </w:r>
      <w:proofErr w:type="spellEnd"/>
      <w:r w:rsidR="00830A63" w:rsidRPr="00EE3F0D">
        <w:rPr>
          <w:rFonts w:ascii="Times New Roman" w:hAnsi="Times New Roman" w:cs="Times New Roman"/>
          <w:sz w:val="28"/>
          <w:szCs w:val="28"/>
        </w:rPr>
        <w:t xml:space="preserve"> etc</w:t>
      </w:r>
      <w:r w:rsidR="008C2CCF" w:rsidRPr="00EE3F0D">
        <w:rPr>
          <w:rFonts w:ascii="Times New Roman" w:hAnsi="Times New Roman" w:cs="Times New Roman"/>
          <w:sz w:val="28"/>
          <w:szCs w:val="28"/>
        </w:rPr>
        <w:t>.).</w:t>
      </w:r>
      <w:r w:rsidR="00830A63" w:rsidRPr="00EE3F0D">
        <w:rPr>
          <w:rFonts w:ascii="Times New Roman" w:hAnsi="Times New Roman" w:cs="Times New Roman"/>
          <w:sz w:val="28"/>
          <w:szCs w:val="28"/>
        </w:rPr>
        <w:t xml:space="preserve"> </w:t>
      </w:r>
    </w:p>
    <w:p w14:paraId="1934092C" w14:textId="75A3BCB5" w:rsidR="00830A63" w:rsidRPr="00EE3F0D" w:rsidRDefault="00830A63" w:rsidP="00917488">
      <w:pPr>
        <w:widowControl w:val="0"/>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t>Furthermore, unlike structured meshes, which utilize a regular stencil, un- structured mesh based solutions use the explicit connectivity between elements during computation</w:t>
      </w:r>
      <w:r w:rsidR="003377ED" w:rsidRPr="00EE3F0D">
        <w:rPr>
          <w:rFonts w:ascii="Times New Roman" w:hAnsi="Times New Roman" w:cs="Times New Roman"/>
          <w:sz w:val="28"/>
          <w:szCs w:val="28"/>
        </w:rPr>
        <w:t>:</w:t>
      </w:r>
      <w:r w:rsidRPr="00EE3F0D">
        <w:rPr>
          <w:rFonts w:ascii="Times New Roman" w:hAnsi="Times New Roman" w:cs="Times New Roman"/>
          <w:sz w:val="28"/>
          <w:szCs w:val="28"/>
        </w:rPr>
        <w:t xml:space="preserve"> (1) sets, (2) data on sets, (3) connectivity (or mapping) between the sets and (4) operations over sets. </w:t>
      </w:r>
    </w:p>
    <w:p w14:paraId="7C509E2C" w14:textId="77777777" w:rsidR="00830A63" w:rsidRPr="00EE3F0D" w:rsidRDefault="00830A63" w:rsidP="00917488">
      <w:pPr>
        <w:widowControl w:val="0"/>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t xml:space="preserve">Associated with these sets are data (e.g. node coordinates, edge weights, velocities) and mappings between sets defining how elements of one set connect with the elements of another set. </w:t>
      </w:r>
    </w:p>
    <w:p w14:paraId="1B69752C" w14:textId="16AEEC22" w:rsidR="00F92636" w:rsidRPr="00EE3F0D" w:rsidRDefault="003377ED" w:rsidP="00917488">
      <w:pPr>
        <w:widowControl w:val="0"/>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t xml:space="preserve">The calls to </w:t>
      </w:r>
      <w:proofErr w:type="spellStart"/>
      <w:r w:rsidRPr="00EE3F0D">
        <w:rPr>
          <w:rFonts w:ascii="Times New Roman" w:hAnsi="Times New Roman" w:cs="Times New Roman"/>
          <w:sz w:val="28"/>
          <w:szCs w:val="28"/>
        </w:rPr>
        <w:t>op_decl_</w:t>
      </w:r>
      <w:r w:rsidR="0016035B" w:rsidRPr="00EE3F0D">
        <w:rPr>
          <w:rFonts w:ascii="Times New Roman" w:hAnsi="Times New Roman" w:cs="Times New Roman"/>
          <w:sz w:val="28"/>
          <w:szCs w:val="28"/>
        </w:rPr>
        <w:t>se</w:t>
      </w:r>
      <w:r w:rsidRPr="00EE3F0D">
        <w:rPr>
          <w:rFonts w:ascii="Times New Roman" w:hAnsi="Times New Roman" w:cs="Times New Roman"/>
          <w:sz w:val="28"/>
          <w:szCs w:val="28"/>
        </w:rPr>
        <w:t>t</w:t>
      </w:r>
      <w:proofErr w:type="spellEnd"/>
      <w:r w:rsidRPr="00EE3F0D">
        <w:rPr>
          <w:rFonts w:ascii="Times New Roman" w:hAnsi="Times New Roman" w:cs="Times New Roman"/>
          <w:sz w:val="28"/>
          <w:szCs w:val="28"/>
        </w:rPr>
        <w:t xml:space="preserve">, </w:t>
      </w:r>
      <w:proofErr w:type="spellStart"/>
      <w:r w:rsidRPr="00EE3F0D">
        <w:rPr>
          <w:rFonts w:ascii="Times New Roman" w:hAnsi="Times New Roman" w:cs="Times New Roman"/>
          <w:sz w:val="28"/>
          <w:szCs w:val="28"/>
        </w:rPr>
        <w:t>op_decl_map</w:t>
      </w:r>
      <w:proofErr w:type="spellEnd"/>
      <w:r w:rsidRPr="00EE3F0D">
        <w:rPr>
          <w:rFonts w:ascii="Times New Roman" w:hAnsi="Times New Roman" w:cs="Times New Roman"/>
          <w:sz w:val="28"/>
          <w:szCs w:val="28"/>
        </w:rPr>
        <w:t xml:space="preserve"> and </w:t>
      </w:r>
      <w:proofErr w:type="spellStart"/>
      <w:r w:rsidRPr="00EE3F0D">
        <w:rPr>
          <w:rFonts w:ascii="Times New Roman" w:hAnsi="Times New Roman" w:cs="Times New Roman"/>
          <w:sz w:val="28"/>
          <w:szCs w:val="28"/>
        </w:rPr>
        <w:t>op_decl_</w:t>
      </w:r>
      <w:r w:rsidR="0016035B" w:rsidRPr="00EE3F0D">
        <w:rPr>
          <w:rFonts w:ascii="Times New Roman" w:hAnsi="Times New Roman" w:cs="Times New Roman"/>
          <w:sz w:val="28"/>
          <w:szCs w:val="28"/>
        </w:rPr>
        <w:t>dat</w:t>
      </w:r>
      <w:proofErr w:type="spellEnd"/>
      <w:r w:rsidR="0016035B" w:rsidRPr="00EE3F0D">
        <w:rPr>
          <w:rFonts w:ascii="Times New Roman" w:hAnsi="Times New Roman" w:cs="Times New Roman"/>
          <w:sz w:val="28"/>
          <w:szCs w:val="28"/>
        </w:rPr>
        <w:t xml:space="preserve"> give OP2 full ownership of mappings and the data. OP2 holds them internally as C arrays and it is able to apply optimizing transformations in how the data is held in memory. Transformations include reordering mesh elements partitioning (under MPI) and convers</w:t>
      </w:r>
      <w:r w:rsidR="00E77D45" w:rsidRPr="00EE3F0D">
        <w:rPr>
          <w:rFonts w:ascii="Times New Roman" w:hAnsi="Times New Roman" w:cs="Times New Roman"/>
          <w:sz w:val="28"/>
          <w:szCs w:val="28"/>
        </w:rPr>
        <w:t>ion to an array-of-</w:t>
      </w:r>
      <w:proofErr w:type="spellStart"/>
      <w:r w:rsidR="00E77D45" w:rsidRPr="00EE3F0D">
        <w:rPr>
          <w:rFonts w:ascii="Times New Roman" w:hAnsi="Times New Roman" w:cs="Times New Roman"/>
          <w:sz w:val="28"/>
          <w:szCs w:val="28"/>
        </w:rPr>
        <w:t>structs</w:t>
      </w:r>
      <w:proofErr w:type="spellEnd"/>
      <w:r w:rsidR="00E77D45" w:rsidRPr="00EE3F0D">
        <w:rPr>
          <w:rFonts w:ascii="Times New Roman" w:hAnsi="Times New Roman" w:cs="Times New Roman"/>
          <w:sz w:val="28"/>
          <w:szCs w:val="28"/>
        </w:rPr>
        <w:t xml:space="preserve"> data. </w:t>
      </w:r>
      <w:r w:rsidR="0016035B" w:rsidRPr="00EE3F0D">
        <w:rPr>
          <w:rFonts w:ascii="Times New Roman" w:hAnsi="Times New Roman" w:cs="Times New Roman"/>
          <w:sz w:val="28"/>
          <w:szCs w:val="28"/>
        </w:rPr>
        <w:t xml:space="preserve">These transformations, and OP2’s ability to seamlessly apply them internally is key to achieving a number of performance </w:t>
      </w:r>
      <w:r w:rsidR="00E77D45" w:rsidRPr="00EE3F0D">
        <w:rPr>
          <w:rFonts w:ascii="Times New Roman" w:hAnsi="Times New Roman" w:cs="Times New Roman"/>
          <w:sz w:val="28"/>
          <w:szCs w:val="28"/>
        </w:rPr>
        <w:t>optimizations</w:t>
      </w:r>
      <w:r w:rsidR="0016035B" w:rsidRPr="00EE3F0D">
        <w:rPr>
          <w:rFonts w:ascii="Times New Roman" w:hAnsi="Times New Roman" w:cs="Times New Roman"/>
          <w:sz w:val="28"/>
          <w:szCs w:val="28"/>
        </w:rPr>
        <w:t xml:space="preserve">. </w:t>
      </w:r>
    </w:p>
    <w:p w14:paraId="37C0C8B7" w14:textId="6D5616D9" w:rsidR="00F92636" w:rsidRPr="00EE3F0D" w:rsidRDefault="00F92636" w:rsidP="00917488">
      <w:pPr>
        <w:widowControl w:val="0"/>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t>To avoid race conditions due to indirectly accessed data the blocks are colored such that adjacent blocks are given different colors. When executing the computations per block, only blocks of the same color are executed in parallel.</w:t>
      </w:r>
    </w:p>
    <w:p w14:paraId="29FF7115" w14:textId="77777777" w:rsidR="008766A6" w:rsidRPr="00EE3F0D" w:rsidRDefault="000C4E2D" w:rsidP="00917488">
      <w:pPr>
        <w:widowControl w:val="0"/>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t xml:space="preserve">We also experimented by using </w:t>
      </w:r>
      <w:proofErr w:type="spellStart"/>
      <w:r w:rsidRPr="00EE3F0D">
        <w:rPr>
          <w:rFonts w:ascii="Times New Roman" w:hAnsi="Times New Roman" w:cs="Times New Roman"/>
          <w:sz w:val="28"/>
          <w:szCs w:val="28"/>
        </w:rPr>
        <w:t>OpenMP’s</w:t>
      </w:r>
      <w:proofErr w:type="spellEnd"/>
      <w:r w:rsidRPr="00EE3F0D">
        <w:rPr>
          <w:rFonts w:ascii="Times New Roman" w:hAnsi="Times New Roman" w:cs="Times New Roman"/>
          <w:sz w:val="28"/>
          <w:szCs w:val="28"/>
        </w:rPr>
        <w:t xml:space="preserve"> static and dynamic load bala</w:t>
      </w:r>
      <w:bookmarkStart w:id="0" w:name="_GoBack"/>
      <w:bookmarkEnd w:id="0"/>
      <w:r w:rsidRPr="00EE3F0D">
        <w:rPr>
          <w:rFonts w:ascii="Times New Roman" w:hAnsi="Times New Roman" w:cs="Times New Roman"/>
          <w:sz w:val="28"/>
          <w:szCs w:val="28"/>
        </w:rPr>
        <w:t>ncing functionality but did not obtain any significant benefits as all the blocks executed (except for the very last one) have the same size.</w:t>
      </w:r>
    </w:p>
    <w:p w14:paraId="2D1FE0D7" w14:textId="77777777" w:rsidR="008766A6" w:rsidRPr="00EE3F0D" w:rsidRDefault="008766A6" w:rsidP="00917488">
      <w:pPr>
        <w:widowControl w:val="0"/>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t xml:space="preserve">In MPI, As with all message passing based </w:t>
      </w:r>
      <w:proofErr w:type="spellStart"/>
      <w:r w:rsidRPr="00EE3F0D">
        <w:rPr>
          <w:rFonts w:ascii="Times New Roman" w:hAnsi="Times New Roman" w:cs="Times New Roman"/>
          <w:sz w:val="28"/>
          <w:szCs w:val="28"/>
        </w:rPr>
        <w:t>parallelizations</w:t>
      </w:r>
      <w:proofErr w:type="spellEnd"/>
      <w:r w:rsidRPr="00EE3F0D">
        <w:rPr>
          <w:rFonts w:ascii="Times New Roman" w:hAnsi="Times New Roman" w:cs="Times New Roman"/>
          <w:sz w:val="28"/>
          <w:szCs w:val="28"/>
        </w:rPr>
        <w:t xml:space="preserve">, one of the main problems that limits the scalability is the over-partitioning of the mesh at higher machine scale. This leads to an increase in redundant computation at the halo regions (compared to the non-halo elements per partition) and an increase in time spent during halo exchanges. </w:t>
      </w:r>
    </w:p>
    <w:p w14:paraId="440C8F45" w14:textId="037DF4E6" w:rsidR="008766A6" w:rsidRPr="00EE3F0D" w:rsidRDefault="008766A6" w:rsidP="00917488">
      <w:pPr>
        <w:widowControl w:val="0"/>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lastRenderedPageBreak/>
        <w:t xml:space="preserve">We expected </w:t>
      </w:r>
      <w:proofErr w:type="spellStart"/>
      <w:r w:rsidRPr="00EE3F0D">
        <w:rPr>
          <w:rFonts w:ascii="Times New Roman" w:hAnsi="Times New Roman" w:cs="Times New Roman"/>
          <w:sz w:val="28"/>
          <w:szCs w:val="28"/>
        </w:rPr>
        <w:t>MPI+OpenMP</w:t>
      </w:r>
      <w:proofErr w:type="spellEnd"/>
      <w:r w:rsidRPr="00EE3F0D">
        <w:rPr>
          <w:rFonts w:ascii="Times New Roman" w:hAnsi="Times New Roman" w:cs="Times New Roman"/>
          <w:sz w:val="28"/>
          <w:szCs w:val="28"/>
        </w:rPr>
        <w:t xml:space="preserve"> to perform better at larger machine scales as observed in previous performance studies using the Airfoil CFD benchmark.  The reason was that larger partition sizes per MPI process gained with </w:t>
      </w:r>
      <w:proofErr w:type="spellStart"/>
      <w:r w:rsidRPr="00EE3F0D">
        <w:rPr>
          <w:rFonts w:ascii="Times New Roman" w:hAnsi="Times New Roman" w:cs="Times New Roman"/>
          <w:sz w:val="28"/>
          <w:szCs w:val="28"/>
        </w:rPr>
        <w:t>MPI+OpenMP</w:t>
      </w:r>
      <w:proofErr w:type="spellEnd"/>
      <w:r w:rsidRPr="00EE3F0D">
        <w:rPr>
          <w:rFonts w:ascii="Times New Roman" w:hAnsi="Times New Roman" w:cs="Times New Roman"/>
          <w:sz w:val="28"/>
          <w:szCs w:val="28"/>
        </w:rPr>
        <w:t xml:space="preserve"> in turn resulting in smaller proportionate halo sizes. But for Hydra, adding </w:t>
      </w:r>
      <w:proofErr w:type="spellStart"/>
      <w:r w:rsidRPr="00EE3F0D">
        <w:rPr>
          <w:rFonts w:ascii="Times New Roman" w:hAnsi="Times New Roman" w:cs="Times New Roman"/>
          <w:sz w:val="28"/>
          <w:szCs w:val="28"/>
        </w:rPr>
        <w:t>OpenMP</w:t>
      </w:r>
      <w:proofErr w:type="spellEnd"/>
      <w:r w:rsidRPr="00EE3F0D">
        <w:rPr>
          <w:rFonts w:ascii="Times New Roman" w:hAnsi="Times New Roman" w:cs="Times New Roman"/>
          <w:sz w:val="28"/>
          <w:szCs w:val="28"/>
        </w:rPr>
        <w:t xml:space="preserve"> multi-threading has caused a reduction in performance, where the gains from better halo sizes at increasing scale have not manifested into an overall performance improvement. </w:t>
      </w:r>
    </w:p>
    <w:p w14:paraId="12D27E09" w14:textId="77777777" w:rsidR="000C4E2D" w:rsidRPr="00EE3F0D" w:rsidRDefault="000C4E2D" w:rsidP="00917488">
      <w:pPr>
        <w:widowControl w:val="0"/>
        <w:autoSpaceDE w:val="0"/>
        <w:autoSpaceDN w:val="0"/>
        <w:adjustRightInd w:val="0"/>
        <w:spacing w:after="240" w:line="300" w:lineRule="atLeast"/>
        <w:jc w:val="both"/>
        <w:rPr>
          <w:rFonts w:ascii="Times New Roman" w:hAnsi="Times New Roman" w:cs="Times New Roman"/>
          <w:sz w:val="28"/>
          <w:szCs w:val="28"/>
        </w:rPr>
      </w:pPr>
    </w:p>
    <w:p w14:paraId="2F852817" w14:textId="24E280CD" w:rsidR="0054297F" w:rsidRPr="00EE3F0D" w:rsidRDefault="0054297F" w:rsidP="00917488">
      <w:pPr>
        <w:widowControl w:val="0"/>
        <w:autoSpaceDE w:val="0"/>
        <w:autoSpaceDN w:val="0"/>
        <w:adjustRightInd w:val="0"/>
        <w:spacing w:after="240" w:line="300" w:lineRule="atLeast"/>
        <w:jc w:val="both"/>
        <w:rPr>
          <w:rFonts w:ascii="Times New Roman" w:hAnsi="Times New Roman" w:cs="Times New Roman"/>
          <w:b/>
          <w:sz w:val="28"/>
          <w:szCs w:val="28"/>
        </w:rPr>
      </w:pPr>
      <w:r w:rsidRPr="00EE3F0D">
        <w:rPr>
          <w:rFonts w:ascii="Times New Roman" w:hAnsi="Times New Roman" w:cs="Times New Roman"/>
          <w:b/>
          <w:sz w:val="28"/>
          <w:szCs w:val="28"/>
        </w:rPr>
        <w:t>Size of the block:</w:t>
      </w:r>
    </w:p>
    <w:p w14:paraId="5E29FD8E" w14:textId="708863B2" w:rsidR="0018567E" w:rsidRPr="00EE3F0D" w:rsidRDefault="003643B2" w:rsidP="00917488">
      <w:pPr>
        <w:widowControl w:val="0"/>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t>The</w:t>
      </w:r>
      <w:r w:rsidR="0018567E" w:rsidRPr="00EE3F0D">
        <w:rPr>
          <w:rFonts w:ascii="Times New Roman" w:hAnsi="Times New Roman" w:cs="Times New Roman"/>
          <w:sz w:val="28"/>
          <w:szCs w:val="28"/>
        </w:rPr>
        <w:t xml:space="preserve"> size of the block determines the amount of work that a given thread carries out uninterrupted. The bigger it is</w:t>
      </w:r>
      <w:proofErr w:type="gramStart"/>
      <w:r w:rsidR="0018567E" w:rsidRPr="00EE3F0D">
        <w:rPr>
          <w:rFonts w:ascii="Times New Roman" w:hAnsi="Times New Roman" w:cs="Times New Roman"/>
          <w:sz w:val="28"/>
          <w:szCs w:val="28"/>
        </w:rPr>
        <w:t>,</w:t>
      </w:r>
      <w:proofErr w:type="gramEnd"/>
      <w:r w:rsidR="0018567E" w:rsidRPr="00EE3F0D">
        <w:rPr>
          <w:rFonts w:ascii="Times New Roman" w:hAnsi="Times New Roman" w:cs="Times New Roman"/>
          <w:sz w:val="28"/>
          <w:szCs w:val="28"/>
        </w:rPr>
        <w:t xml:space="preserve"> the higher data reuse within the block with better cache and </w:t>
      </w:r>
      <w:proofErr w:type="spellStart"/>
      <w:r w:rsidR="0018567E" w:rsidRPr="00EE3F0D">
        <w:rPr>
          <w:rFonts w:ascii="Times New Roman" w:hAnsi="Times New Roman" w:cs="Times New Roman"/>
          <w:sz w:val="28"/>
          <w:szCs w:val="28"/>
        </w:rPr>
        <w:t>prefetch</w:t>
      </w:r>
      <w:proofErr w:type="spellEnd"/>
      <w:r w:rsidR="0018567E" w:rsidRPr="00EE3F0D">
        <w:rPr>
          <w:rFonts w:ascii="Times New Roman" w:hAnsi="Times New Roman" w:cs="Times New Roman"/>
          <w:sz w:val="28"/>
          <w:szCs w:val="28"/>
        </w:rPr>
        <w:t xml:space="preserve"> engine utilization. At the same time, some parallelism is lost due to the colored execution. In other words, only those blocks that have the same color can be executed at the same time by different threads, with an </w:t>
      </w:r>
      <w:r w:rsidR="0018567E" w:rsidRPr="00EE3F0D">
        <w:rPr>
          <w:rFonts w:ascii="Times New Roman" w:hAnsi="Times New Roman" w:cs="Times New Roman"/>
          <w:sz w:val="28"/>
          <w:szCs w:val="28"/>
          <w:u w:val="single"/>
        </w:rPr>
        <w:t>implicit synchronization step between colors.</w:t>
      </w:r>
      <w:r w:rsidR="0018567E" w:rsidRPr="00EE3F0D">
        <w:rPr>
          <w:rFonts w:ascii="Times New Roman" w:hAnsi="Times New Roman" w:cs="Times New Roman"/>
          <w:sz w:val="28"/>
          <w:szCs w:val="28"/>
        </w:rPr>
        <w:t xml:space="preserve"> This makes the execution scheme prone to load imbalances, especially when the number of blocks with a given color is comparable to the number of threads that are available to execute them. </w:t>
      </w:r>
    </w:p>
    <w:p w14:paraId="6AE65634" w14:textId="7D5B8820" w:rsidR="00A44B42" w:rsidRPr="00EE3F0D" w:rsidRDefault="00A44B42" w:rsidP="00917488">
      <w:pPr>
        <w:widowControl w:val="0"/>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t xml:space="preserve">As OP2 does a colored execution, and the colors are dynamically determined at runtime and may vary between different loops, statically determining which thread processes which blocks is not possible, thus allocating memory close to the thread/core that will execute a block is not feasible. Thus, the pure </w:t>
      </w:r>
      <w:proofErr w:type="spellStart"/>
      <w:r w:rsidRPr="00EE3F0D">
        <w:rPr>
          <w:rFonts w:ascii="Times New Roman" w:hAnsi="Times New Roman" w:cs="Times New Roman"/>
          <w:sz w:val="28"/>
          <w:szCs w:val="28"/>
        </w:rPr>
        <w:t>OpenMP</w:t>
      </w:r>
      <w:proofErr w:type="spellEnd"/>
      <w:r w:rsidRPr="00EE3F0D">
        <w:rPr>
          <w:rFonts w:ascii="Times New Roman" w:hAnsi="Times New Roman" w:cs="Times New Roman"/>
          <w:sz w:val="28"/>
          <w:szCs w:val="28"/>
        </w:rPr>
        <w:t xml:space="preserve"> version gets affected, preventing further performance gains from increased block size. When executing in an </w:t>
      </w:r>
      <w:proofErr w:type="spellStart"/>
      <w:r w:rsidRPr="00EE3F0D">
        <w:rPr>
          <w:rFonts w:ascii="Times New Roman" w:hAnsi="Times New Roman" w:cs="Times New Roman"/>
          <w:sz w:val="28"/>
          <w:szCs w:val="28"/>
        </w:rPr>
        <w:t>MPI+OpenMP</w:t>
      </w:r>
      <w:proofErr w:type="spellEnd"/>
      <w:r w:rsidRPr="00EE3F0D">
        <w:rPr>
          <w:rFonts w:ascii="Times New Roman" w:hAnsi="Times New Roman" w:cs="Times New Roman"/>
          <w:sz w:val="28"/>
          <w:szCs w:val="28"/>
        </w:rPr>
        <w:t xml:space="preserve"> hybrid setting, processes and threa</w:t>
      </w:r>
      <w:r w:rsidR="00DA2F6A" w:rsidRPr="00EE3F0D">
        <w:rPr>
          <w:rFonts w:ascii="Times New Roman" w:hAnsi="Times New Roman" w:cs="Times New Roman"/>
          <w:sz w:val="28"/>
          <w:szCs w:val="28"/>
        </w:rPr>
        <w:t>ds are pinned to specific sock</w:t>
      </w:r>
      <w:r w:rsidRPr="00EE3F0D">
        <w:rPr>
          <w:rFonts w:ascii="Times New Roman" w:hAnsi="Times New Roman" w:cs="Times New Roman"/>
          <w:sz w:val="28"/>
          <w:szCs w:val="28"/>
        </w:rPr>
        <w:t xml:space="preserve">ets, thereby circumventing this issue. Thus it is important to use a sensible MPI and </w:t>
      </w:r>
      <w:proofErr w:type="spellStart"/>
      <w:r w:rsidRPr="00EE3F0D">
        <w:rPr>
          <w:rFonts w:ascii="Times New Roman" w:hAnsi="Times New Roman" w:cs="Times New Roman"/>
          <w:sz w:val="28"/>
          <w:szCs w:val="28"/>
        </w:rPr>
        <w:t>OpenMP</w:t>
      </w:r>
      <w:proofErr w:type="spellEnd"/>
      <w:r w:rsidRPr="00EE3F0D">
        <w:rPr>
          <w:rFonts w:ascii="Times New Roman" w:hAnsi="Times New Roman" w:cs="Times New Roman"/>
          <w:sz w:val="28"/>
          <w:szCs w:val="28"/>
        </w:rPr>
        <w:t xml:space="preserve"> process and thread combination for the given node/socket architecture. </w:t>
      </w:r>
    </w:p>
    <w:p w14:paraId="22851180" w14:textId="77777777" w:rsidR="00635B98" w:rsidRPr="00EE3F0D" w:rsidRDefault="00635B98" w:rsidP="00917488">
      <w:pPr>
        <w:widowControl w:val="0"/>
        <w:autoSpaceDE w:val="0"/>
        <w:autoSpaceDN w:val="0"/>
        <w:adjustRightInd w:val="0"/>
        <w:spacing w:after="240" w:line="300" w:lineRule="atLeast"/>
        <w:jc w:val="both"/>
        <w:rPr>
          <w:rFonts w:ascii="Times New Roman" w:hAnsi="Times New Roman" w:cs="Times New Roman"/>
          <w:sz w:val="28"/>
          <w:szCs w:val="28"/>
        </w:rPr>
      </w:pPr>
      <w:r w:rsidRPr="00EE3F0D">
        <w:rPr>
          <w:rFonts w:ascii="Times New Roman" w:hAnsi="Times New Roman" w:cs="Times New Roman"/>
          <w:sz w:val="28"/>
          <w:szCs w:val="28"/>
        </w:rPr>
        <w:t xml:space="preserve">If the partition size is a multiple of the block size, then each thread applies the kernel on multiple set elements. Finally, if the block size is a multiple of the partition size, then a section of the threads in a block </w:t>
      </w:r>
      <w:proofErr w:type="gramStart"/>
      <w:r w:rsidRPr="00EE3F0D">
        <w:rPr>
          <w:rFonts w:ascii="Times New Roman" w:hAnsi="Times New Roman" w:cs="Times New Roman"/>
          <w:sz w:val="28"/>
          <w:szCs w:val="28"/>
        </w:rPr>
        <w:t>is</w:t>
      </w:r>
      <w:proofErr w:type="gramEnd"/>
      <w:r w:rsidRPr="00EE3F0D">
        <w:rPr>
          <w:rFonts w:ascii="Times New Roman" w:hAnsi="Times New Roman" w:cs="Times New Roman"/>
          <w:sz w:val="28"/>
          <w:szCs w:val="28"/>
        </w:rPr>
        <w:t xml:space="preserve"> not used, leaving executing threads more resources. </w:t>
      </w:r>
    </w:p>
    <w:p w14:paraId="5828AA13" w14:textId="77777777" w:rsidR="00830A63" w:rsidRPr="00EE3F0D" w:rsidRDefault="00830A63" w:rsidP="00917488">
      <w:pPr>
        <w:widowControl w:val="0"/>
        <w:autoSpaceDE w:val="0"/>
        <w:autoSpaceDN w:val="0"/>
        <w:adjustRightInd w:val="0"/>
        <w:spacing w:after="240" w:line="300" w:lineRule="atLeast"/>
        <w:jc w:val="both"/>
        <w:rPr>
          <w:rFonts w:ascii="Times New Roman" w:hAnsi="Times New Roman" w:cs="Times New Roman"/>
          <w:sz w:val="28"/>
          <w:szCs w:val="28"/>
        </w:rPr>
      </w:pPr>
    </w:p>
    <w:p w14:paraId="2B117D5C" w14:textId="77777777" w:rsidR="00A26307" w:rsidRPr="00EE3F0D" w:rsidRDefault="00A26307" w:rsidP="00917488">
      <w:pPr>
        <w:jc w:val="both"/>
        <w:rPr>
          <w:rFonts w:ascii="Times New Roman" w:hAnsi="Times New Roman" w:cs="Times New Roman"/>
          <w:sz w:val="28"/>
          <w:szCs w:val="28"/>
        </w:rPr>
      </w:pPr>
    </w:p>
    <w:sectPr w:rsidR="00A26307" w:rsidRPr="00EE3F0D" w:rsidSect="00830A6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422D0"/>
    <w:multiLevelType w:val="hybridMultilevel"/>
    <w:tmpl w:val="CB22896E"/>
    <w:lvl w:ilvl="0" w:tplc="BC7A3E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35E"/>
    <w:rsid w:val="000C4E2D"/>
    <w:rsid w:val="0016035B"/>
    <w:rsid w:val="0018567E"/>
    <w:rsid w:val="003377ED"/>
    <w:rsid w:val="003643B2"/>
    <w:rsid w:val="004D6814"/>
    <w:rsid w:val="0054297F"/>
    <w:rsid w:val="0054686F"/>
    <w:rsid w:val="00577200"/>
    <w:rsid w:val="00635B98"/>
    <w:rsid w:val="00830A63"/>
    <w:rsid w:val="008766A6"/>
    <w:rsid w:val="008C1AE4"/>
    <w:rsid w:val="008C2CCF"/>
    <w:rsid w:val="008F6847"/>
    <w:rsid w:val="00917488"/>
    <w:rsid w:val="00A26307"/>
    <w:rsid w:val="00A44B42"/>
    <w:rsid w:val="00B35599"/>
    <w:rsid w:val="00C909CE"/>
    <w:rsid w:val="00CE4777"/>
    <w:rsid w:val="00DA2F6A"/>
    <w:rsid w:val="00E77D45"/>
    <w:rsid w:val="00EB70ED"/>
    <w:rsid w:val="00EE3F0D"/>
    <w:rsid w:val="00F92636"/>
    <w:rsid w:val="00FE5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0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8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641</Words>
  <Characters>3655</Characters>
  <Application>Microsoft Macintosh Word</Application>
  <DocSecurity>0</DocSecurity>
  <Lines>30</Lines>
  <Paragraphs>8</Paragraphs>
  <ScaleCrop>false</ScaleCrop>
  <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Khatami</dc:creator>
  <cp:keywords/>
  <dc:description/>
  <cp:lastModifiedBy>Zahra Khatami</cp:lastModifiedBy>
  <cp:revision>22</cp:revision>
  <dcterms:created xsi:type="dcterms:W3CDTF">2016-01-03T03:04:00Z</dcterms:created>
  <dcterms:modified xsi:type="dcterms:W3CDTF">2016-01-03T17:30:00Z</dcterms:modified>
</cp:coreProperties>
</file>