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rPr>
                <w:b/>
              </w:rPr>
            </w:pPr>
            <w:r>
              <w:t>Carlos Avello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r>
              <w:t>21.686.246-5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777777" w:rsidR="00D110EC" w:rsidRDefault="00D110EC" w:rsidP="00C27FB0">
            <w:pPr>
              <w:rPr>
                <w:b/>
              </w:rPr>
            </w:pPr>
            <w: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t>Dental Match: plataforma web de apoyo para asignar pacientes a estudiantes de odontología.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t>Desarrollo de software (frontend y backend), bases de datos e integración de inteligencia artificial de apoyo.</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t>Competencia 1: Diseñar y generar soluciones de software innovadoras y de calidad, aplicando su ciclo de vida. La aplicaré al construir e integrar los flujos del sistema.</w:t>
            </w:r>
          </w:p>
          <w:p>
            <w:pPr/>
            <w:r>
              <w:t>Competencia 2: Diseñar soluciones para los requerimientos de información mediante bases de datos relacionales. Se aplica al organizar los datos de pacientes, estudiantes y asignaciones en PostgreSQL.</w:t>
            </w:r>
          </w:p>
          <w:p>
            <w:pPr/>
            <w:r>
              <w:t>Competencia 5: Diseñar soluciones de software con buenas prácticas de calidad, seguridad y sostenibilidad. Se aplica al validar datos, controlar accesos por rol y probar el sistema.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t>En una clínica odontológica universitaria se deben coordinar los casos de pacientes con la especialidad, los horarios y la capacidad de los estudiantes. Si el proceso se lleva con planillas y llamadas, puede tomar tiempo y producir asignaciones poco compatibles. Dental Match reúne la información del caso y de los estudiantes para apoyar esa coordinación y dejar un registro de las decisiones. Sus usuarios serían pacientes, estudiantes y coordinadores de la clínica. El aporte esperado es reducir trabajo manual y facilitar el seguimiento; se validará con casos de prueba, ya que no contamos con mediciones de una clínica real.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t>El proyecto consiste en completar y validar una plataforma web donde el paciente registra su caso con consentimiento y responde un formulario. La IA puede sugerir una categoría para apoyar el triaje; si no está disponible, se usan reglas deterministas. El sistema ordena a los estudiantes elegibles según especialidad, horario, capacidad, prioridad, dolor y experiencia, y explica el puntaje. Si no hay una opción compatible, el caso queda pendiente. La plataforma no diagnostica: la decisión clínica corresponde al equipo odontológico.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t>La Competencia 1 se aplica al integrar el frontend, el backend y los flujos del sistema. La Competencia 2 se trabaja al organizar en PostgreSQL los datos necesarios para pacientes, estudiantes, disponibilidad y asignaciones. La Competencia 5 se desarrolla mediante control de acceso, validaciones, pruebas y cuidado de los datos personales. Estas competencias permiten construir una solución útil y verificable para el problema planteado.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t>Me interesan la arquitectura y el desarrollo de software, la automatización y el uso de inteligencia artificial en problemas concretos. Este proyecto reúne esas áreas y me permite practicar integración de sistemas, trabajo con datos y pruebas. También quiero fortalecer la validación y el despliegue de soluciones de software.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t>El proyecto es factible en las 18 semanas de la asignatura porque ya existe una base de aplicación con frontend, backend, PostgreSQL, gestión de usuarios y matching. El trabajo se concentrará en revisar, integrar y validar el flujo, no en construir todo desde cero. Se usarán herramientas disponibles como React, Node.js, PostgreSQL, Git, Docker y pruebas automatizadas; la IA será opcional. Las principales dificultades son el acceso a una clínica, el tiempo y la dependencia de servicios externos. Para abordarlas se usarán datos sintéticos, se mantendrá un flujo de respaldo sin IA y se revisarán avances por etapas. La prueba no usará datos clínicos reales ni se presentará como operación clínica.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t>Completar y validar una plataforma web que apoye la asignación trazable de pacientes a estudiantes de odontología, considerando especialidad, disponibilidad y capacidad, con revisión del equipo clínico.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t>1. Precisar los requisitos, roles, flujos y datos necesarios, considerando consentimiento y privacidad.</w:t>
            </w:r>
          </w:p>
          <w:p>
            <w:pPr/>
            <w:r>
              <w:t>2. Integrar el registro de pacientes y estudiantes, la categorización de apoyo, el matching explicable y el registro de notificaciones sobre PostgreSQL.</w:t>
            </w:r>
          </w:p>
          <w:p>
            <w:pPr/>
            <w:r>
              <w:t>3. Probar el flujo con casos sintéticos, registrar resultados y documentar mejoras y límites del sistema.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t>Trabajaremos de forma iterativa, con tareas priorizadas en el backlog. En las semanas 1 a 4 revisaremos el problema, los requisitos, los roles y el modelo de datos. En la semana 2 presentaremos la definición del proyecto para recibir retroalimentación; las semanas 3 y 4 se usarán para incorporar los ajustes. Entre las semanas 5 y 16 integraremos los módulos y corregiremos fallas en ciclos cortos de desarrollo, revisión y pruebas. En las semanas 17 y 18 validaremos el flujo completo con datos sintéticos y prepararemos el informe y las evidencias.</w:t>
            </w:r>
          </w:p>
          <w:p>
            <w:pPr/>
            <w:r>
              <w:t>El matching usará reglas deterministas y explicables; la IA será opcional y solo apoyará la pre-categorización. No se usarán datos reales de pacientes ni se harán diagnósticos. Distribución inicial propuesta: Carlos Avello coordina integración y documentación; Benjamín Muñoz y Bastián Díaz apoyan implementación, revisión cruzada y pruebas. El detalle se acuerda con el equipo en cada etapa.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r>
              <w:t>Avance (propuesta)</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t>Requisitos y diseño del sistema</w:t>
            </w: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t>Documento breve con actores, flujos, modelo de datos y reglas de matching.</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t>Permite revisar que la solución responde al problema antes de cerrar la integración.</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t>Avance (propuesta)</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t>Prueba funcional con casos sintéticos</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t>Registro de una prueba que recorre ingreso del paciente, categorización de apoyo, matching y resultado asignado o pendiente.</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t>Muestra el funcionamiento del flujo central sin exponer datos clínicos reales.</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t>Final (propuesta)</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t>Versión integrada del sistema</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t>Demostración del flujo para paciente, estudiante y coordinador, junto con resultados de pruebas y estado de la cola de notificaciones.</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t>Permite comprobar el objetivo del proyecto y revisar el flujo sin afirmar que el envío de correos está terminado.</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t>Final (propuesta)</w:t>
            </w: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r>
              <w:t>Informe y respaldo de evidencias</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t>Informe técnico, casos de prueba, capturas y lista de mejoras pendientes.</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t>Deja trazabilidad de lo realizado y distingue las funciones disponibles de las que siguen pendientes.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t>Competencias 1 y 2</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t>Revisar requisitos y diseño</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r>
              <w:t>Ajustar alcance, roles, consentimiento, datos y reglas del matching; revisar el diseño con el docente.</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t>Backlog, repositorio actual, PostgreSQL y diagramas.</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r>
              <w:t>4 semanas (S1-S4)</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r>
              <w:t>Equipo completo: Carlos Avello, Benjamín Muñoz y Bastián Díaz.</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t>La base del sistema y los documentos existentes facilitan el inicio. Si no se obtiene acceso a una clínica, se validará con escenarios y datos sintéticos.</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t>Competencias 1, 2 y 5</w:t>
            </w: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r>
              <w:t>Integrar y completar la versión funcional</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t>Revisar e integrar los flujos de pacientes y estudiantes, permisos, disponibilidad, matching, estados, panel de coordinación y registro de notificaciones.</w:t>
            </w: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r>
              <w:t>React, Node.js/Express, PostgreSQL, Git, Docker y pruebas; agente IA opcional.</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t>12 semanas (S5-S16)</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t>Carlos: integración y documentación; Benjamín y Bastián: implementación, revisión y pruebas, según acuerdo del equipo.</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t>Se trabajará por entregas pequeñas. La disponibilidad de servicios externos puede variar; el sistema debe conservar su respaldo determinista y registrar lo que quede pendiente.</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t>Competencia 5</w:t>
            </w: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r>
              <w:t>Validar y preparar la entrega</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t>Probar permisos, errores, casos sin estudiante compatible y caída del agente; registrar resultados y presentar el sistema.</w:t>
            </w: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r>
              <w:t>Casos sintéticos, Jest/Supertest, capturas e informe.</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t>2 semanas (S17-S18)</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t>Equipo completo; Carlos coordina las evidencias.</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t>No se usarán datos reales ni se afirmará operación clínica. Documentar como pendientes el envío real de correos, respaldos y revisión de privacidad para producción.</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r>
              <w:t>Revisar requisitos y diseño</w:t>
            </w:r>
          </w:p>
        </w:tc>
        <w:tc>
          <w:tcPr>
            <w:tcW w:w="536" w:type="dxa"/>
          </w:tcPr>
          <w:p w14:paraId="0D196A16" w14:textId="77777777" w:rsidR="00D110EC" w:rsidRDefault="00D110EC" w:rsidP="00C27FB0">
            <w:pPr>
              <w:spacing w:line="360" w:lineRule="auto"/>
              <w:jc w:val="both"/>
              <w:rPr>
                <w:b/>
                <w:sz w:val="16"/>
                <w:szCs w:val="16"/>
              </w:rPr>
            </w:pPr>
            <w:r>
              <w:t>X</w:t>
            </w:r>
          </w:p>
        </w:tc>
        <w:tc>
          <w:tcPr>
            <w:tcW w:w="522" w:type="dxa"/>
          </w:tcPr>
          <w:p w14:paraId="2307794E" w14:textId="77777777" w:rsidR="00D110EC" w:rsidRDefault="00D110EC" w:rsidP="00C27FB0">
            <w:pPr>
              <w:spacing w:line="360" w:lineRule="auto"/>
              <w:jc w:val="both"/>
              <w:rPr>
                <w:b/>
                <w:sz w:val="16"/>
                <w:szCs w:val="16"/>
              </w:rPr>
            </w:pPr>
            <w:r>
              <w:t>X</w:t>
            </w:r>
          </w:p>
        </w:tc>
        <w:tc>
          <w:tcPr>
            <w:tcW w:w="523" w:type="dxa"/>
          </w:tcPr>
          <w:p w14:paraId="70C5585C" w14:textId="77777777" w:rsidR="00D110EC" w:rsidRDefault="00D110EC" w:rsidP="00C27FB0">
            <w:pPr>
              <w:spacing w:line="360" w:lineRule="auto"/>
              <w:jc w:val="both"/>
              <w:rPr>
                <w:b/>
                <w:sz w:val="16"/>
                <w:szCs w:val="16"/>
              </w:rPr>
            </w:pPr>
            <w:r>
              <w:t>X</w:t>
            </w:r>
          </w:p>
        </w:tc>
        <w:tc>
          <w:tcPr>
            <w:tcW w:w="526" w:type="dxa"/>
          </w:tcPr>
          <w:p w14:paraId="5DDBB602" w14:textId="77777777" w:rsidR="00D110EC" w:rsidRDefault="00D110EC" w:rsidP="00C27FB0">
            <w:pPr>
              <w:spacing w:line="360" w:lineRule="auto"/>
              <w:jc w:val="both"/>
              <w:rPr>
                <w:b/>
                <w:sz w:val="16"/>
                <w:szCs w:val="16"/>
              </w:rPr>
            </w:pPr>
            <w:r>
              <w:t>X</w:t>
            </w:r>
          </w:p>
        </w:tc>
        <w:tc>
          <w:tcPr>
            <w:tcW w:w="523" w:type="dxa"/>
          </w:tcPr>
          <w:p w14:paraId="50E25CD7" w14:textId="77777777" w:rsidR="00D110EC" w:rsidRDefault="00D110EC" w:rsidP="00C27FB0">
            <w:pPr>
              <w:spacing w:line="360" w:lineRule="auto"/>
              <w:jc w:val="both"/>
              <w:rPr>
                <w:b/>
                <w:sz w:val="16"/>
                <w:szCs w:val="16"/>
              </w:rPr>
            </w:pPr>
            <w:r/>
          </w:p>
        </w:tc>
        <w:tc>
          <w:tcPr>
            <w:tcW w:w="523" w:type="dxa"/>
          </w:tcPr>
          <w:p w14:paraId="17109673" w14:textId="77777777" w:rsidR="00D110EC" w:rsidRDefault="00D110EC" w:rsidP="00C27FB0">
            <w:pPr>
              <w:spacing w:line="360" w:lineRule="auto"/>
              <w:jc w:val="both"/>
              <w:rPr>
                <w:b/>
                <w:sz w:val="16"/>
                <w:szCs w:val="16"/>
              </w:rPr>
            </w:pPr>
            <w:r/>
          </w:p>
        </w:tc>
        <w:tc>
          <w:tcPr>
            <w:tcW w:w="523" w:type="dxa"/>
          </w:tcPr>
          <w:p w14:paraId="7268744B" w14:textId="77777777" w:rsidR="00D110EC" w:rsidRDefault="00D110EC" w:rsidP="00C27FB0">
            <w:pPr>
              <w:spacing w:line="360" w:lineRule="auto"/>
              <w:jc w:val="both"/>
              <w:rPr>
                <w:b/>
                <w:sz w:val="16"/>
                <w:szCs w:val="16"/>
              </w:rPr>
            </w:pPr>
            <w:r/>
          </w:p>
        </w:tc>
        <w:tc>
          <w:tcPr>
            <w:tcW w:w="523" w:type="dxa"/>
          </w:tcPr>
          <w:p w14:paraId="2C425C21" w14:textId="77777777" w:rsidR="00D110EC" w:rsidRDefault="00D110EC" w:rsidP="00C27FB0">
            <w:pPr>
              <w:spacing w:line="360" w:lineRule="auto"/>
              <w:jc w:val="both"/>
              <w:rPr>
                <w:b/>
                <w:sz w:val="16"/>
                <w:szCs w:val="16"/>
              </w:rPr>
            </w:pPr>
            <w:r/>
          </w:p>
        </w:tc>
        <w:tc>
          <w:tcPr>
            <w:tcW w:w="523" w:type="dxa"/>
          </w:tcPr>
          <w:p w14:paraId="08D533A3" w14:textId="77777777" w:rsidR="00D110EC" w:rsidRDefault="00D110EC" w:rsidP="00C27FB0">
            <w:pPr>
              <w:spacing w:line="360" w:lineRule="auto"/>
              <w:jc w:val="both"/>
              <w:rPr>
                <w:b/>
                <w:sz w:val="16"/>
                <w:szCs w:val="16"/>
              </w:rPr>
            </w:pPr>
            <w:r/>
          </w:p>
        </w:tc>
        <w:tc>
          <w:tcPr>
            <w:tcW w:w="523" w:type="dxa"/>
          </w:tcPr>
          <w:p w14:paraId="762A98ED" w14:textId="77777777" w:rsidR="00D110EC" w:rsidRDefault="00D110EC" w:rsidP="00C27FB0">
            <w:pPr>
              <w:spacing w:line="360" w:lineRule="auto"/>
              <w:jc w:val="both"/>
              <w:rPr>
                <w:b/>
                <w:sz w:val="16"/>
                <w:szCs w:val="16"/>
              </w:rPr>
            </w:pPr>
            <w:r/>
          </w:p>
        </w:tc>
        <w:tc>
          <w:tcPr>
            <w:tcW w:w="523" w:type="dxa"/>
          </w:tcPr>
          <w:p w14:paraId="5B39BC73" w14:textId="77777777" w:rsidR="00D110EC" w:rsidRDefault="00D110EC" w:rsidP="00C27FB0">
            <w:pPr>
              <w:spacing w:line="360" w:lineRule="auto"/>
              <w:jc w:val="both"/>
              <w:rPr>
                <w:b/>
                <w:sz w:val="16"/>
                <w:szCs w:val="16"/>
              </w:rPr>
            </w:pPr>
            <w:r/>
          </w:p>
        </w:tc>
        <w:tc>
          <w:tcPr>
            <w:tcW w:w="523" w:type="dxa"/>
          </w:tcPr>
          <w:p w14:paraId="50FF6776" w14:textId="77777777" w:rsidR="00D110EC" w:rsidRDefault="00D110EC" w:rsidP="00C27FB0">
            <w:pPr>
              <w:spacing w:line="360" w:lineRule="auto"/>
              <w:jc w:val="both"/>
              <w:rPr>
                <w:b/>
                <w:sz w:val="16"/>
                <w:szCs w:val="16"/>
              </w:rPr>
            </w:pPr>
            <w:r/>
          </w:p>
        </w:tc>
        <w:tc>
          <w:tcPr>
            <w:tcW w:w="525" w:type="dxa"/>
          </w:tcPr>
          <w:p w14:paraId="7130F1FB" w14:textId="77777777" w:rsidR="00D110EC" w:rsidRDefault="00D110EC" w:rsidP="00C27FB0">
            <w:pPr>
              <w:spacing w:line="360" w:lineRule="auto"/>
              <w:jc w:val="both"/>
              <w:rPr>
                <w:b/>
                <w:sz w:val="16"/>
                <w:szCs w:val="16"/>
              </w:rPr>
            </w:pPr>
            <w:r/>
          </w:p>
        </w:tc>
        <w:tc>
          <w:tcPr>
            <w:tcW w:w="525" w:type="dxa"/>
          </w:tcPr>
          <w:p w14:paraId="7DC01B66" w14:textId="77777777" w:rsidR="00D110EC" w:rsidRDefault="00D110EC" w:rsidP="00C27FB0">
            <w:pPr>
              <w:spacing w:line="360" w:lineRule="auto"/>
              <w:jc w:val="both"/>
              <w:rPr>
                <w:b/>
                <w:sz w:val="16"/>
                <w:szCs w:val="16"/>
              </w:rPr>
            </w:pPr>
            <w:r/>
          </w:p>
        </w:tc>
        <w:tc>
          <w:tcPr>
            <w:tcW w:w="525" w:type="dxa"/>
          </w:tcPr>
          <w:p w14:paraId="4DE80394" w14:textId="77777777" w:rsidR="00D110EC" w:rsidRDefault="00D110EC" w:rsidP="00C27FB0">
            <w:pPr>
              <w:spacing w:line="360" w:lineRule="auto"/>
              <w:jc w:val="both"/>
              <w:rPr>
                <w:b/>
                <w:sz w:val="16"/>
                <w:szCs w:val="16"/>
              </w:rPr>
            </w:pPr>
            <w:r/>
          </w:p>
        </w:tc>
        <w:tc>
          <w:tcPr>
            <w:tcW w:w="525" w:type="dxa"/>
            <w:gridSpan w:val="2"/>
          </w:tcPr>
          <w:p w14:paraId="58DE116B" w14:textId="77777777" w:rsidR="00D110EC" w:rsidRDefault="00D110EC" w:rsidP="00C27FB0">
            <w:pPr>
              <w:spacing w:line="360" w:lineRule="auto"/>
              <w:jc w:val="both"/>
              <w:rPr>
                <w:b/>
                <w:sz w:val="16"/>
                <w:szCs w:val="16"/>
              </w:rPr>
            </w:pPr>
            <w:r/>
          </w:p>
        </w:tc>
        <w:tc>
          <w:tcPr>
            <w:tcW w:w="525" w:type="dxa"/>
          </w:tcPr>
          <w:p w14:paraId="5A4F08BE" w14:textId="77777777" w:rsidR="00D110EC" w:rsidRDefault="00D110EC" w:rsidP="00C27FB0">
            <w:pPr>
              <w:spacing w:line="360" w:lineRule="auto"/>
              <w:jc w:val="both"/>
              <w:rPr>
                <w:b/>
                <w:sz w:val="16"/>
                <w:szCs w:val="16"/>
              </w:rPr>
            </w:pPr>
            <w:r/>
          </w:p>
        </w:tc>
        <w:tc>
          <w:tcPr>
            <w:tcW w:w="525" w:type="dxa"/>
          </w:tcPr>
          <w:p w14:paraId="250F36D1" w14:textId="77777777" w:rsidR="00D110EC" w:rsidRDefault="00D110EC" w:rsidP="00C27FB0">
            <w:pPr>
              <w:spacing w:line="360" w:lineRule="auto"/>
              <w:jc w:val="both"/>
              <w:rPr>
                <w:b/>
                <w:sz w:val="16"/>
                <w:szCs w:val="16"/>
              </w:rPr>
            </w:pPr>
            <w: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Integrar y completar la versión funcional</w:t>
            </w:r>
          </w:p>
        </w:tc>
        <w:tc>
          <w:tcPr>
            <w:tcW w:w="536" w:type="dxa"/>
          </w:tcPr>
          <w:p w14:paraId="23841EF8" w14:textId="77777777" w:rsidR="00D110EC" w:rsidRDefault="00D110EC" w:rsidP="00C27FB0">
            <w:pPr>
              <w:spacing w:line="360" w:lineRule="auto"/>
              <w:jc w:val="both"/>
              <w:rPr>
                <w:b/>
                <w:sz w:val="16"/>
                <w:szCs w:val="16"/>
              </w:rPr>
            </w:pPr>
            <w:r/>
          </w:p>
        </w:tc>
        <w:tc>
          <w:tcPr>
            <w:tcW w:w="522" w:type="dxa"/>
          </w:tcPr>
          <w:p w14:paraId="1EA4DA33" w14:textId="77777777" w:rsidR="00D110EC" w:rsidRDefault="00D110EC" w:rsidP="00C27FB0">
            <w:pPr>
              <w:spacing w:line="360" w:lineRule="auto"/>
              <w:jc w:val="both"/>
              <w:rPr>
                <w:b/>
                <w:sz w:val="16"/>
                <w:szCs w:val="16"/>
              </w:rPr>
            </w:pPr>
            <w:r/>
          </w:p>
        </w:tc>
        <w:tc>
          <w:tcPr>
            <w:tcW w:w="523" w:type="dxa"/>
          </w:tcPr>
          <w:p w14:paraId="3553A2A8" w14:textId="77777777" w:rsidR="00D110EC" w:rsidRDefault="00D110EC" w:rsidP="00C27FB0">
            <w:pPr>
              <w:spacing w:line="360" w:lineRule="auto"/>
              <w:jc w:val="both"/>
              <w:rPr>
                <w:b/>
                <w:sz w:val="16"/>
                <w:szCs w:val="16"/>
              </w:rPr>
            </w:pPr>
            <w:r/>
          </w:p>
        </w:tc>
        <w:tc>
          <w:tcPr>
            <w:tcW w:w="526" w:type="dxa"/>
          </w:tcPr>
          <w:p w14:paraId="6493CF7C" w14:textId="77777777" w:rsidR="00D110EC" w:rsidRDefault="00D110EC" w:rsidP="00C27FB0">
            <w:pPr>
              <w:spacing w:line="360" w:lineRule="auto"/>
              <w:jc w:val="both"/>
              <w:rPr>
                <w:b/>
                <w:sz w:val="16"/>
                <w:szCs w:val="16"/>
              </w:rPr>
            </w:pPr>
            <w:r/>
          </w:p>
        </w:tc>
        <w:tc>
          <w:tcPr>
            <w:tcW w:w="523" w:type="dxa"/>
          </w:tcPr>
          <w:p w14:paraId="158BBAB1" w14:textId="77777777" w:rsidR="00D110EC" w:rsidRDefault="00D110EC" w:rsidP="00C27FB0">
            <w:pPr>
              <w:spacing w:line="360" w:lineRule="auto"/>
              <w:jc w:val="both"/>
              <w:rPr>
                <w:b/>
                <w:sz w:val="16"/>
                <w:szCs w:val="16"/>
              </w:rPr>
            </w:pPr>
            <w:r>
              <w:t>X</w:t>
            </w:r>
          </w:p>
        </w:tc>
        <w:tc>
          <w:tcPr>
            <w:tcW w:w="523" w:type="dxa"/>
          </w:tcPr>
          <w:p w14:paraId="2C85C855" w14:textId="77777777" w:rsidR="00D110EC" w:rsidRDefault="00D110EC" w:rsidP="00C27FB0">
            <w:pPr>
              <w:spacing w:line="360" w:lineRule="auto"/>
              <w:jc w:val="both"/>
              <w:rPr>
                <w:b/>
                <w:sz w:val="16"/>
                <w:szCs w:val="16"/>
              </w:rPr>
            </w:pPr>
            <w:r>
              <w:t>X</w:t>
            </w:r>
          </w:p>
        </w:tc>
        <w:tc>
          <w:tcPr>
            <w:tcW w:w="523" w:type="dxa"/>
          </w:tcPr>
          <w:p w14:paraId="236328EA" w14:textId="77777777" w:rsidR="00D110EC" w:rsidRDefault="00D110EC" w:rsidP="00C27FB0">
            <w:pPr>
              <w:spacing w:line="360" w:lineRule="auto"/>
              <w:jc w:val="both"/>
              <w:rPr>
                <w:b/>
                <w:sz w:val="16"/>
                <w:szCs w:val="16"/>
              </w:rPr>
            </w:pPr>
            <w:r>
              <w:t>X</w:t>
            </w:r>
          </w:p>
        </w:tc>
        <w:tc>
          <w:tcPr>
            <w:tcW w:w="523" w:type="dxa"/>
          </w:tcPr>
          <w:p w14:paraId="2E257027" w14:textId="77777777" w:rsidR="00D110EC" w:rsidRDefault="00D110EC" w:rsidP="00C27FB0">
            <w:pPr>
              <w:spacing w:line="360" w:lineRule="auto"/>
              <w:jc w:val="both"/>
              <w:rPr>
                <w:b/>
                <w:sz w:val="16"/>
                <w:szCs w:val="16"/>
              </w:rPr>
            </w:pPr>
            <w:r>
              <w:t>X</w:t>
            </w:r>
          </w:p>
        </w:tc>
        <w:tc>
          <w:tcPr>
            <w:tcW w:w="523" w:type="dxa"/>
          </w:tcPr>
          <w:p w14:paraId="6D4C4528" w14:textId="77777777" w:rsidR="00D110EC" w:rsidRDefault="00D110EC" w:rsidP="00C27FB0">
            <w:pPr>
              <w:spacing w:line="360" w:lineRule="auto"/>
              <w:jc w:val="both"/>
              <w:rPr>
                <w:b/>
                <w:sz w:val="16"/>
                <w:szCs w:val="16"/>
              </w:rPr>
            </w:pPr>
            <w:r>
              <w:t>X</w:t>
            </w:r>
          </w:p>
        </w:tc>
        <w:tc>
          <w:tcPr>
            <w:tcW w:w="523" w:type="dxa"/>
          </w:tcPr>
          <w:p w14:paraId="22060A31" w14:textId="77777777" w:rsidR="00D110EC" w:rsidRDefault="00D110EC" w:rsidP="00C27FB0">
            <w:pPr>
              <w:spacing w:line="360" w:lineRule="auto"/>
              <w:jc w:val="both"/>
              <w:rPr>
                <w:b/>
                <w:sz w:val="16"/>
                <w:szCs w:val="16"/>
              </w:rPr>
            </w:pPr>
            <w:r>
              <w:t>X</w:t>
            </w:r>
          </w:p>
        </w:tc>
        <w:tc>
          <w:tcPr>
            <w:tcW w:w="523" w:type="dxa"/>
          </w:tcPr>
          <w:p w14:paraId="5CC1BA9D" w14:textId="77777777" w:rsidR="00D110EC" w:rsidRDefault="00D110EC" w:rsidP="00C27FB0">
            <w:pPr>
              <w:spacing w:line="360" w:lineRule="auto"/>
              <w:jc w:val="both"/>
              <w:rPr>
                <w:b/>
                <w:sz w:val="16"/>
                <w:szCs w:val="16"/>
              </w:rPr>
            </w:pPr>
            <w:r>
              <w:t>X</w:t>
            </w:r>
          </w:p>
        </w:tc>
        <w:tc>
          <w:tcPr>
            <w:tcW w:w="523" w:type="dxa"/>
          </w:tcPr>
          <w:p w14:paraId="0F20F773" w14:textId="77777777" w:rsidR="00D110EC" w:rsidRDefault="00D110EC" w:rsidP="00C27FB0">
            <w:pPr>
              <w:spacing w:line="360" w:lineRule="auto"/>
              <w:jc w:val="both"/>
              <w:rPr>
                <w:b/>
                <w:sz w:val="16"/>
                <w:szCs w:val="16"/>
              </w:rPr>
            </w:pPr>
            <w:r>
              <w:t>X</w:t>
            </w:r>
          </w:p>
        </w:tc>
        <w:tc>
          <w:tcPr>
            <w:tcW w:w="525" w:type="dxa"/>
          </w:tcPr>
          <w:p w14:paraId="7EC1A528" w14:textId="77777777" w:rsidR="00D110EC" w:rsidRDefault="00D110EC" w:rsidP="00C27FB0">
            <w:pPr>
              <w:spacing w:line="360" w:lineRule="auto"/>
              <w:jc w:val="both"/>
              <w:rPr>
                <w:b/>
                <w:sz w:val="16"/>
                <w:szCs w:val="16"/>
              </w:rPr>
            </w:pPr>
            <w:r>
              <w:t>X</w:t>
            </w:r>
          </w:p>
        </w:tc>
        <w:tc>
          <w:tcPr>
            <w:tcW w:w="525" w:type="dxa"/>
          </w:tcPr>
          <w:p w14:paraId="65E9DA14" w14:textId="77777777" w:rsidR="00D110EC" w:rsidRDefault="00D110EC" w:rsidP="00C27FB0">
            <w:pPr>
              <w:spacing w:line="360" w:lineRule="auto"/>
              <w:jc w:val="both"/>
              <w:rPr>
                <w:b/>
                <w:sz w:val="16"/>
                <w:szCs w:val="16"/>
              </w:rPr>
            </w:pPr>
            <w:r>
              <w:t>X</w:t>
            </w:r>
          </w:p>
        </w:tc>
        <w:tc>
          <w:tcPr>
            <w:tcW w:w="525" w:type="dxa"/>
          </w:tcPr>
          <w:p w14:paraId="5760167E" w14:textId="77777777" w:rsidR="00D110EC" w:rsidRDefault="00D110EC" w:rsidP="00C27FB0">
            <w:pPr>
              <w:spacing w:line="360" w:lineRule="auto"/>
              <w:jc w:val="both"/>
              <w:rPr>
                <w:b/>
                <w:sz w:val="16"/>
                <w:szCs w:val="16"/>
              </w:rPr>
            </w:pPr>
            <w:r>
              <w:t>X</w:t>
            </w:r>
          </w:p>
        </w:tc>
        <w:tc>
          <w:tcPr>
            <w:tcW w:w="525" w:type="dxa"/>
            <w:gridSpan w:val="2"/>
          </w:tcPr>
          <w:p w14:paraId="1C4BC8D3" w14:textId="77777777" w:rsidR="00D110EC" w:rsidRDefault="00D110EC" w:rsidP="00C27FB0">
            <w:pPr>
              <w:spacing w:line="360" w:lineRule="auto"/>
              <w:jc w:val="both"/>
              <w:rPr>
                <w:b/>
                <w:sz w:val="16"/>
                <w:szCs w:val="16"/>
              </w:rPr>
            </w:pPr>
            <w:r>
              <w:t>X</w:t>
            </w:r>
          </w:p>
        </w:tc>
        <w:tc>
          <w:tcPr>
            <w:tcW w:w="525" w:type="dxa"/>
          </w:tcPr>
          <w:p w14:paraId="22641375" w14:textId="77777777" w:rsidR="00D110EC" w:rsidRDefault="00D110EC" w:rsidP="00C27FB0">
            <w:pPr>
              <w:spacing w:line="360" w:lineRule="auto"/>
              <w:jc w:val="both"/>
              <w:rPr>
                <w:b/>
                <w:sz w:val="16"/>
                <w:szCs w:val="16"/>
              </w:rPr>
            </w:pPr>
            <w:r/>
          </w:p>
        </w:tc>
        <w:tc>
          <w:tcPr>
            <w:tcW w:w="525" w:type="dxa"/>
          </w:tcPr>
          <w:p w14:paraId="744B29F2" w14:textId="77777777" w:rsidR="00D110EC" w:rsidRDefault="00D110EC" w:rsidP="00C27FB0">
            <w:pPr>
              <w:spacing w:line="360" w:lineRule="auto"/>
              <w:jc w:val="both"/>
              <w:rPr>
                <w:b/>
                <w:sz w:val="16"/>
                <w:szCs w:val="16"/>
              </w:rPr>
            </w:pPr>
            <w: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Validar y preparar la entrega</w:t>
            </w:r>
          </w:p>
        </w:tc>
        <w:tc>
          <w:tcPr>
            <w:tcW w:w="536" w:type="dxa"/>
          </w:tcPr>
          <w:p w14:paraId="23841EF8" w14:textId="77777777" w:rsidR="00D110EC" w:rsidRDefault="00D110EC" w:rsidP="00C27FB0">
            <w:pPr>
              <w:spacing w:line="360" w:lineRule="auto"/>
              <w:jc w:val="both"/>
              <w:rPr>
                <w:b/>
                <w:sz w:val="16"/>
                <w:szCs w:val="16"/>
              </w:rPr>
            </w:pPr>
            <w:r/>
          </w:p>
        </w:tc>
        <w:tc>
          <w:tcPr>
            <w:tcW w:w="522" w:type="dxa"/>
          </w:tcPr>
          <w:p w14:paraId="1EA4DA33" w14:textId="77777777" w:rsidR="00D110EC" w:rsidRDefault="00D110EC" w:rsidP="00C27FB0">
            <w:pPr>
              <w:spacing w:line="360" w:lineRule="auto"/>
              <w:jc w:val="both"/>
              <w:rPr>
                <w:b/>
                <w:sz w:val="16"/>
                <w:szCs w:val="16"/>
              </w:rPr>
            </w:pPr>
            <w:r/>
          </w:p>
        </w:tc>
        <w:tc>
          <w:tcPr>
            <w:tcW w:w="523" w:type="dxa"/>
          </w:tcPr>
          <w:p w14:paraId="3553A2A8" w14:textId="77777777" w:rsidR="00D110EC" w:rsidRDefault="00D110EC" w:rsidP="00C27FB0">
            <w:pPr>
              <w:spacing w:line="360" w:lineRule="auto"/>
              <w:jc w:val="both"/>
              <w:rPr>
                <w:b/>
                <w:sz w:val="16"/>
                <w:szCs w:val="16"/>
              </w:rPr>
            </w:pPr>
            <w:r/>
          </w:p>
        </w:tc>
        <w:tc>
          <w:tcPr>
            <w:tcW w:w="526" w:type="dxa"/>
          </w:tcPr>
          <w:p w14:paraId="6493CF7C" w14:textId="77777777" w:rsidR="00D110EC" w:rsidRDefault="00D110EC" w:rsidP="00C27FB0">
            <w:pPr>
              <w:spacing w:line="360" w:lineRule="auto"/>
              <w:jc w:val="both"/>
              <w:rPr>
                <w:b/>
                <w:sz w:val="16"/>
                <w:szCs w:val="16"/>
              </w:rPr>
            </w:pPr>
            <w:r/>
          </w:p>
        </w:tc>
        <w:tc>
          <w:tcPr>
            <w:tcW w:w="523" w:type="dxa"/>
          </w:tcPr>
          <w:p w14:paraId="158BBAB1" w14:textId="77777777" w:rsidR="00D110EC" w:rsidRDefault="00D110EC" w:rsidP="00C27FB0">
            <w:pPr>
              <w:spacing w:line="360" w:lineRule="auto"/>
              <w:jc w:val="both"/>
              <w:rPr>
                <w:b/>
                <w:sz w:val="16"/>
                <w:szCs w:val="16"/>
              </w:rPr>
            </w:pPr>
            <w:r/>
          </w:p>
        </w:tc>
        <w:tc>
          <w:tcPr>
            <w:tcW w:w="523" w:type="dxa"/>
          </w:tcPr>
          <w:p w14:paraId="2C85C855" w14:textId="77777777" w:rsidR="00D110EC" w:rsidRDefault="00D110EC" w:rsidP="00C27FB0">
            <w:pPr>
              <w:spacing w:line="360" w:lineRule="auto"/>
              <w:jc w:val="both"/>
              <w:rPr>
                <w:b/>
                <w:sz w:val="16"/>
                <w:szCs w:val="16"/>
              </w:rPr>
            </w:pPr>
            <w:r/>
          </w:p>
        </w:tc>
        <w:tc>
          <w:tcPr>
            <w:tcW w:w="523" w:type="dxa"/>
          </w:tcPr>
          <w:p w14:paraId="236328EA" w14:textId="77777777" w:rsidR="00D110EC" w:rsidRDefault="00D110EC" w:rsidP="00C27FB0">
            <w:pPr>
              <w:spacing w:line="360" w:lineRule="auto"/>
              <w:jc w:val="both"/>
              <w:rPr>
                <w:b/>
                <w:sz w:val="16"/>
                <w:szCs w:val="16"/>
              </w:rPr>
            </w:pPr>
            <w:r/>
          </w:p>
        </w:tc>
        <w:tc>
          <w:tcPr>
            <w:tcW w:w="523" w:type="dxa"/>
          </w:tcPr>
          <w:p w14:paraId="2E257027" w14:textId="77777777" w:rsidR="00D110EC" w:rsidRDefault="00D110EC" w:rsidP="00C27FB0">
            <w:pPr>
              <w:spacing w:line="360" w:lineRule="auto"/>
              <w:jc w:val="both"/>
              <w:rPr>
                <w:b/>
                <w:sz w:val="16"/>
                <w:szCs w:val="16"/>
              </w:rPr>
            </w:pPr>
            <w:r/>
          </w:p>
        </w:tc>
        <w:tc>
          <w:tcPr>
            <w:tcW w:w="523" w:type="dxa"/>
          </w:tcPr>
          <w:p w14:paraId="6D4C4528" w14:textId="77777777" w:rsidR="00D110EC" w:rsidRDefault="00D110EC" w:rsidP="00C27FB0">
            <w:pPr>
              <w:spacing w:line="360" w:lineRule="auto"/>
              <w:jc w:val="both"/>
              <w:rPr>
                <w:b/>
                <w:sz w:val="16"/>
                <w:szCs w:val="16"/>
              </w:rPr>
            </w:pPr>
            <w:r/>
          </w:p>
        </w:tc>
        <w:tc>
          <w:tcPr>
            <w:tcW w:w="523" w:type="dxa"/>
          </w:tcPr>
          <w:p w14:paraId="22060A31" w14:textId="77777777" w:rsidR="00D110EC" w:rsidRDefault="00D110EC" w:rsidP="00C27FB0">
            <w:pPr>
              <w:spacing w:line="360" w:lineRule="auto"/>
              <w:jc w:val="both"/>
              <w:rPr>
                <w:b/>
                <w:sz w:val="16"/>
                <w:szCs w:val="16"/>
              </w:rPr>
            </w:pPr>
            <w:r/>
          </w:p>
        </w:tc>
        <w:tc>
          <w:tcPr>
            <w:tcW w:w="523" w:type="dxa"/>
          </w:tcPr>
          <w:p w14:paraId="5CC1BA9D" w14:textId="77777777" w:rsidR="00D110EC" w:rsidRDefault="00D110EC" w:rsidP="00C27FB0">
            <w:pPr>
              <w:spacing w:line="360" w:lineRule="auto"/>
              <w:jc w:val="both"/>
              <w:rPr>
                <w:b/>
                <w:sz w:val="16"/>
                <w:szCs w:val="16"/>
              </w:rPr>
            </w:pPr>
            <w:r/>
          </w:p>
        </w:tc>
        <w:tc>
          <w:tcPr>
            <w:tcW w:w="523" w:type="dxa"/>
          </w:tcPr>
          <w:p w14:paraId="0F20F773" w14:textId="77777777" w:rsidR="00D110EC" w:rsidRDefault="00D110EC" w:rsidP="00C27FB0">
            <w:pPr>
              <w:spacing w:line="360" w:lineRule="auto"/>
              <w:jc w:val="both"/>
              <w:rPr>
                <w:b/>
                <w:sz w:val="16"/>
                <w:szCs w:val="16"/>
              </w:rPr>
            </w:pPr>
            <w:r/>
          </w:p>
        </w:tc>
        <w:tc>
          <w:tcPr>
            <w:tcW w:w="525" w:type="dxa"/>
          </w:tcPr>
          <w:p w14:paraId="7EC1A528" w14:textId="77777777" w:rsidR="00D110EC" w:rsidRDefault="00D110EC" w:rsidP="00C27FB0">
            <w:pPr>
              <w:spacing w:line="360" w:lineRule="auto"/>
              <w:jc w:val="both"/>
              <w:rPr>
                <w:b/>
                <w:sz w:val="16"/>
                <w:szCs w:val="16"/>
              </w:rPr>
            </w:pPr>
            <w:r/>
          </w:p>
        </w:tc>
        <w:tc>
          <w:tcPr>
            <w:tcW w:w="525" w:type="dxa"/>
          </w:tcPr>
          <w:p w14:paraId="65E9DA14" w14:textId="77777777" w:rsidR="00D110EC" w:rsidRDefault="00D110EC" w:rsidP="00C27FB0">
            <w:pPr>
              <w:spacing w:line="360" w:lineRule="auto"/>
              <w:jc w:val="both"/>
              <w:rPr>
                <w:b/>
                <w:sz w:val="16"/>
                <w:szCs w:val="16"/>
              </w:rPr>
            </w:pPr>
            <w:r/>
          </w:p>
        </w:tc>
        <w:tc>
          <w:tcPr>
            <w:tcW w:w="525" w:type="dxa"/>
          </w:tcPr>
          <w:p w14:paraId="5760167E" w14:textId="77777777" w:rsidR="00D110EC" w:rsidRDefault="00D110EC" w:rsidP="00C27FB0">
            <w:pPr>
              <w:spacing w:line="360" w:lineRule="auto"/>
              <w:jc w:val="both"/>
              <w:rPr>
                <w:b/>
                <w:sz w:val="16"/>
                <w:szCs w:val="16"/>
              </w:rPr>
            </w:pPr>
            <w:r/>
          </w:p>
        </w:tc>
        <w:tc>
          <w:tcPr>
            <w:tcW w:w="525" w:type="dxa"/>
            <w:gridSpan w:val="2"/>
          </w:tcPr>
          <w:p w14:paraId="1C4BC8D3" w14:textId="77777777" w:rsidR="00D110EC" w:rsidRDefault="00D110EC" w:rsidP="00C27FB0">
            <w:pPr>
              <w:spacing w:line="360" w:lineRule="auto"/>
              <w:jc w:val="both"/>
              <w:rPr>
                <w:b/>
                <w:sz w:val="16"/>
                <w:szCs w:val="16"/>
              </w:rPr>
            </w:pPr>
            <w:r>
              <w:t>X</w:t>
            </w:r>
          </w:p>
        </w:tc>
        <w:tc>
          <w:tcPr>
            <w:tcW w:w="525" w:type="dxa"/>
          </w:tcPr>
          <w:p w14:paraId="22641375" w14:textId="77777777" w:rsidR="00D110EC" w:rsidRDefault="00D110EC" w:rsidP="00C27FB0">
            <w:pPr>
              <w:spacing w:line="360" w:lineRule="auto"/>
              <w:jc w:val="both"/>
              <w:rPr>
                <w:b/>
                <w:sz w:val="16"/>
                <w:szCs w:val="16"/>
              </w:rPr>
            </w:pPr>
            <w:r>
              <w:t>X</w:t>
            </w:r>
          </w:p>
        </w:tc>
        <w:tc>
          <w:tcPr>
            <w:tcW w:w="525" w:type="dxa"/>
          </w:tcPr>
          <w:p w14:paraId="744B29F2" w14:textId="77777777" w:rsidR="00D110EC" w:rsidRDefault="00D110EC" w:rsidP="00C27FB0">
            <w:pPr>
              <w:spacing w:line="360" w:lineRule="auto"/>
              <w:jc w:val="both"/>
              <w:rPr>
                <w:b/>
                <w:sz w:val="16"/>
                <w:szCs w:val="16"/>
              </w:rPr>
            </w:pPr>
            <w: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