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p>
      <w:pPr>
        <w:spacing w:after="80"/>
        <w:jc w:val="left"/>
      </w:pPr>
      <w:r>
        <w:rPr>
          <w:rFonts w:ascii="Arial" w:hAnsi="Arial"/>
          <w:b/>
          <w:color w:val="333333"/>
          <w:sz w:val="20"/>
        </w:rPr>
        <w:t>Estudiante: Carlos Avello</w:t>
        <w:br/>
        <w:t>Proyecto APT: Dental Matching</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p>
            <w:pPr>
              <w:spacing w:before="20" w:after="0"/>
            </w:pPr>
            <w:r>
              <w:rPr>
                <w:rFonts w:ascii="Arial" w:hAnsi="Arial"/>
                <w:b/>
                <w:color w:val="267A3B"/>
                <w:sz w:val="17"/>
              </w:rPr>
              <w:t>Presente</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p>
            <w:pPr>
              <w:spacing w:before="20" w:after="0"/>
            </w:pPr>
            <w:r>
              <w:rPr>
                <w:rFonts w:ascii="Arial" w:hAnsi="Arial"/>
                <w:b/>
                <w:color w:val="A52A2A"/>
                <w:sz w:val="17"/>
              </w:rPr>
              <w:t>Por fortalecer</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p>
            <w:pPr>
              <w:spacing w:before="20" w:after="0"/>
            </w:pPr>
            <w:r>
              <w:rPr>
                <w:rFonts w:ascii="Arial" w:hAnsi="Arial"/>
                <w:b/>
                <w:color w:val="A52A2A"/>
                <w:sz w:val="17"/>
              </w:rPr>
              <w:t>Por fortalecer</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p>
            <w:pPr>
              <w:spacing w:before="20" w:after="0"/>
            </w:pPr>
            <w:r>
              <w:rPr>
                <w:rFonts w:ascii="Arial" w:hAnsi="Arial"/>
                <w:b/>
                <w:color w:val="267A3B"/>
                <w:sz w:val="17"/>
              </w:rPr>
              <w:t>Presente</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p>
            <w:pPr>
              <w:spacing w:before="20" w:after="0"/>
            </w:pPr>
            <w:r>
              <w:rPr>
                <w:rFonts w:ascii="Arial" w:hAnsi="Arial"/>
                <w:b/>
                <w:color w:val="A52A2A"/>
                <w:sz w:val="17"/>
              </w:rPr>
              <w:t>Por fortalecer</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p>
            <w:pPr>
              <w:spacing w:before="20" w:after="0"/>
            </w:pPr>
            <w:r>
              <w:rPr>
                <w:rFonts w:ascii="Arial" w:hAnsi="Arial"/>
                <w:b/>
                <w:color w:val="267A3B"/>
                <w:sz w:val="17"/>
              </w:rPr>
              <w:t>Presente</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p>
            <w:pPr>
              <w:spacing w:before="20" w:after="0"/>
            </w:pPr>
            <w:r>
              <w:rPr>
                <w:rFonts w:ascii="Arial" w:hAnsi="Arial"/>
                <w:b/>
                <w:color w:val="267A3B"/>
                <w:sz w:val="17"/>
              </w:rPr>
              <w:t>Presente</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p>
            <w:pPr>
              <w:spacing w:before="20" w:after="0"/>
            </w:pPr>
            <w:r>
              <w:rPr>
                <w:rFonts w:ascii="Arial" w:hAnsi="Arial"/>
                <w:b/>
                <w:color w:val="267A3B"/>
                <w:sz w:val="17"/>
              </w:rPr>
              <w:t>Presente</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p>
            <w:pPr>
              <w:spacing w:before="20" w:after="0"/>
            </w:pPr>
            <w:r>
              <w:rPr>
                <w:rFonts w:ascii="Arial" w:hAnsi="Arial"/>
                <w:b/>
                <w:color w:val="267A3B"/>
                <w:sz w:val="17"/>
              </w:rPr>
              <w:t>Presente</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p>
            <w:pPr>
              <w:spacing w:before="20" w:after="0"/>
            </w:pPr>
            <w:r>
              <w:rPr>
                <w:rFonts w:ascii="Arial" w:hAnsi="Arial"/>
                <w:b/>
                <w:color w:val="A52A2A"/>
                <w:sz w:val="17"/>
              </w:rPr>
              <w:t>Por fortalecer</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p>
      <w:pPr>
        <w:spacing w:before="80" w:after="60"/>
      </w:pPr>
      <w:r>
        <w:rPr>
          <w:rFonts w:ascii="Arial" w:hAnsi="Arial"/>
          <w:b w:val="0"/>
          <w:color w:val="555555"/>
          <w:sz w:val="18"/>
        </w:rPr>
        <w:t>Nota: El indicador 12 de inglés es optativo, por lo que no se considera en esta autoevaluación.</w:t>
      </w: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shd w:fill="EAF3E6"/>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Pr>
                <w:rFonts w:ascii="Arial" w:hAnsi="Arial"/>
                <w:b/>
                <w:color w:val="267A3B"/>
                <w:sz w:val="18"/>
              </w:rPr>
              <w:t xml:space="preserve">[X] </w:t>
            </w: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shd w:fill="EAF3E6"/>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Pr>
                <w:rFonts w:ascii="Arial" w:hAnsi="Arial"/>
                <w:b/>
                <w:color w:val="267A3B"/>
                <w:sz w:val="18"/>
              </w:rPr>
              <w:t xml:space="preserve">[X] </w:t>
            </w: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shd w:fill="EAF3E6"/>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Pr>
                <w:rFonts w:ascii="Arial" w:hAnsi="Arial"/>
                <w:b/>
                <w:color w:val="267A3B"/>
                <w:sz w:val="18"/>
              </w:rPr>
              <w:t xml:space="preserve">[X] </w:t>
            </w: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shd w:fill="EAF3E6"/>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Pr>
                <w:rFonts w:ascii="Arial" w:hAnsi="Arial"/>
                <w:b/>
                <w:color w:val="267A3B"/>
                <w:sz w:val="18"/>
              </w:rPr>
              <w:t xml:space="preserve">[X] </w:t>
            </w: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shd w:fill="EAF3E6"/>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Pr>
                <w:rFonts w:ascii="Arial" w:hAnsi="Arial"/>
                <w:b/>
                <w:color w:val="267A3B"/>
                <w:sz w:val="18"/>
              </w:rPr>
              <w:t xml:space="preserve">[X] </w:t>
            </w: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shd w:fill="EAF3E6"/>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Pr>
                <w:rFonts w:ascii="Arial" w:hAnsi="Arial"/>
                <w:b/>
                <w:color w:val="267A3B"/>
                <w:sz w:val="18"/>
              </w:rPr>
              <w:t xml:space="preserve">[X] </w:t>
            </w: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shd w:fill="EAF3E6"/>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Pr>
                <w:rFonts w:ascii="Arial" w:hAnsi="Arial"/>
                <w:b/>
                <w:color w:val="267A3B"/>
                <w:sz w:val="18"/>
              </w:rPr>
              <w:t xml:space="preserve">[X] </w:t>
            </w: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shd w:fill="EAF3E6"/>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Pr>
                <w:rFonts w:ascii="Arial" w:hAnsi="Arial"/>
                <w:b/>
                <w:color w:val="267A3B"/>
                <w:sz w:val="18"/>
              </w:rPr>
              <w:t xml:space="preserve">[X] </w:t>
            </w: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shd w:fill="EAF3E6"/>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Arial" w:hAnsi="Arial"/>
                <w:b/>
                <w:color w:val="267A3B"/>
                <w:sz w:val="18"/>
              </w:rPr>
              <w:t xml:space="preserve">[X] </w:t>
            </w: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shd w:fill="EAF3E6"/>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Arial" w:hAnsi="Arial"/>
                <w:b/>
                <w:color w:val="267A3B"/>
                <w:sz w:val="18"/>
              </w:rPr>
              <w:t xml:space="preserve">[X] </w:t>
            </w: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shd w:fill="EAF3E6"/>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Pr>
                <w:rFonts w:ascii="Arial" w:hAnsi="Arial"/>
                <w:b/>
                <w:color w:val="267A3B"/>
                <w:sz w:val="18"/>
              </w:rPr>
              <w:t xml:space="preserve">[X] </w:t>
            </w: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shd w:fill="EDEDED"/>
          </w:tcPr>
          <w:p w14:paraId="76F16038" w14:textId="2571E0E7" w:rsidR="00286901" w:rsidRPr="00286901" w:rsidRDefault="00286901" w:rsidP="00286901">
            <w:pPr>
              <w:rPr>
                <w:rFonts w:asciiTheme="minorHAnsi" w:eastAsia="Calibri" w:hAnsiTheme="minorHAnsi" w:cstheme="minorHAnsi"/>
                <w:color w:val="000000" w:themeColor="text1"/>
              </w:rPr>
            </w:pPr>
            <w:r>
              <w:rPr>
                <w:rFonts w:ascii="Arial" w:hAnsi="Arial"/>
                <w:b/>
                <w:color w:val="666666"/>
                <w:sz w:val="18"/>
              </w:rPr>
              <w:t xml:space="preserve">[N/A - inglés optativo] </w:t>
            </w: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Autoevaluación Fase 1 Dental Matching</dc:title>
  <dc:subject/>
  <dc:creator>Carlos Avello</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