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D3" w:rsidRPr="00077700" w:rsidRDefault="00D92CD3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Szoftverarchitektúrák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Default="00C023D0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12. Sorozat portál</w:t>
      </w:r>
      <w:r>
        <w:rPr>
          <w:rFonts w:ascii="Verdana" w:hAnsi="Verdana" w:cs="Arial"/>
          <w:sz w:val="48"/>
          <w:szCs w:val="48"/>
        </w:rPr>
        <w:br/>
        <w:t>R</w:t>
      </w:r>
      <w:r w:rsidR="00504442">
        <w:rPr>
          <w:rFonts w:ascii="Verdana" w:hAnsi="Verdana" w:cs="Arial"/>
          <w:sz w:val="48"/>
          <w:szCs w:val="48"/>
        </w:rPr>
        <w:t>endszerterv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61667A" w:rsidP="00D92CD3">
      <w:pPr>
        <w:pStyle w:val="NormlWeb"/>
        <w:jc w:val="center"/>
        <w:rPr>
          <w:rFonts w:ascii="Verdana" w:hAnsi="Verdana" w:cs="Arial"/>
          <w:sz w:val="48"/>
          <w:szCs w:val="48"/>
        </w:rPr>
        <w:sectPr w:rsidR="00D92CD3" w:rsidRPr="00077700" w:rsidSect="003C4621">
          <w:headerReference w:type="default" r:id="rId8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>
        <w:rPr>
          <w:rFonts w:ascii="Verdana" w:hAnsi="Verdana" w:cs="Arial"/>
          <w:sz w:val="48"/>
          <w:szCs w:val="48"/>
        </w:rPr>
        <w:t>Balázs Zoltán (X0ELSN)</w:t>
      </w:r>
      <w:r>
        <w:rPr>
          <w:rFonts w:ascii="Verdana" w:hAnsi="Verdana" w:cs="Arial"/>
          <w:sz w:val="48"/>
          <w:szCs w:val="48"/>
        </w:rPr>
        <w:br/>
      </w:r>
      <w:r w:rsidR="00D92CD3" w:rsidRPr="00077700">
        <w:rPr>
          <w:rFonts w:ascii="Verdana" w:hAnsi="Verdana" w:cs="Arial"/>
          <w:sz w:val="48"/>
          <w:szCs w:val="48"/>
        </w:rPr>
        <w:t>Kiss Zoltán</w:t>
      </w:r>
      <w:r>
        <w:rPr>
          <w:rFonts w:ascii="Verdana" w:hAnsi="Verdana" w:cs="Arial"/>
          <w:sz w:val="48"/>
          <w:szCs w:val="48"/>
        </w:rPr>
        <w:t xml:space="preserve"> (BUS1FJ)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848487"/>
        <w:docPartObj>
          <w:docPartGallery w:val="Table of Contents"/>
          <w:docPartUnique/>
        </w:docPartObj>
      </w:sdtPr>
      <w:sdtContent>
        <w:p w:rsidR="00E16981" w:rsidRDefault="00E16981">
          <w:pPr>
            <w:pStyle w:val="Tartalomjegyzkcmsora"/>
          </w:pPr>
          <w:r>
            <w:t>Tartalomjegyzék</w:t>
          </w:r>
        </w:p>
        <w:p w:rsidR="00E77C0A" w:rsidRDefault="00F8785B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E16981">
            <w:instrText xml:space="preserve"> TOC \o "1-3" \h \z \u </w:instrText>
          </w:r>
          <w:r>
            <w:fldChar w:fldCharType="separate"/>
          </w:r>
          <w:hyperlink w:anchor="_Toc279007063" w:history="1">
            <w:r w:rsidR="00E77C0A" w:rsidRPr="00A6519A">
              <w:rPr>
                <w:rStyle w:val="Hiperhivatkozs"/>
                <w:noProof/>
              </w:rPr>
              <w:t>1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Rendszerterv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C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F8785B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64" w:history="1">
            <w:r w:rsidR="00E77C0A" w:rsidRPr="00A6519A">
              <w:rPr>
                <w:rStyle w:val="Hiperhivatkozs"/>
                <w:noProof/>
              </w:rPr>
              <w:t>1.1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Architektúra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C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F8785B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65" w:history="1">
            <w:r w:rsidR="00E77C0A" w:rsidRPr="00A6519A">
              <w:rPr>
                <w:rStyle w:val="Hiperhivatkozs"/>
                <w:noProof/>
              </w:rPr>
              <w:t>1.2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Komponens diagram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C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F8785B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66" w:history="1">
            <w:r w:rsidR="00E77C0A" w:rsidRPr="00A6519A">
              <w:rPr>
                <w:rStyle w:val="Hiperhivatkozs"/>
                <w:noProof/>
              </w:rPr>
              <w:t>1.3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Perzisztens réteg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C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F8785B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67" w:history="1">
            <w:r w:rsidR="00E77C0A" w:rsidRPr="00A6519A">
              <w:rPr>
                <w:rStyle w:val="Hiperhivatkozs"/>
                <w:noProof/>
              </w:rPr>
              <w:t>2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Implementáció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C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F8785B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68" w:history="1">
            <w:r w:rsidR="00E77C0A" w:rsidRPr="00A6519A">
              <w:rPr>
                <w:rStyle w:val="Hiperhivatkozs"/>
                <w:noProof/>
              </w:rPr>
              <w:t>2.1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Entitások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C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F8785B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69" w:history="1">
            <w:r w:rsidR="00E77C0A" w:rsidRPr="00A6519A">
              <w:rPr>
                <w:rStyle w:val="Hiperhivatkozs"/>
                <w:noProof/>
              </w:rPr>
              <w:t>2.2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Főbb osztályok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C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F8785B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70" w:history="1">
            <w:r w:rsidR="00E77C0A" w:rsidRPr="00A6519A">
              <w:rPr>
                <w:rStyle w:val="Hiperhivatkozs"/>
                <w:noProof/>
              </w:rPr>
              <w:t>2.2.1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common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C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F8785B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71" w:history="1">
            <w:r w:rsidR="00E77C0A" w:rsidRPr="00A6519A">
              <w:rPr>
                <w:rStyle w:val="Hiperhivatkozs"/>
                <w:noProof/>
              </w:rPr>
              <w:t>2.2.2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ejb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C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F8785B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72" w:history="1">
            <w:r w:rsidR="00E77C0A" w:rsidRPr="00A6519A">
              <w:rPr>
                <w:rStyle w:val="Hiperhivatkozs"/>
                <w:noProof/>
              </w:rPr>
              <w:t>2.2.3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web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C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F8785B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73" w:history="1">
            <w:r w:rsidR="00E77C0A" w:rsidRPr="00A6519A">
              <w:rPr>
                <w:rStyle w:val="Hiperhivatkozs"/>
                <w:noProof/>
              </w:rPr>
              <w:t>3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Továbbfejlesztési lehetőségek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C0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F8785B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74" w:history="1">
            <w:r w:rsidR="00E77C0A" w:rsidRPr="00A6519A">
              <w:rPr>
                <w:rStyle w:val="Hiperhivatkozs"/>
                <w:noProof/>
              </w:rPr>
              <w:t>3.1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Hiányzó funkciók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C0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F8785B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75" w:history="1">
            <w:r w:rsidR="00E77C0A" w:rsidRPr="00A6519A">
              <w:rPr>
                <w:rStyle w:val="Hiperhivatkozs"/>
                <w:noProof/>
              </w:rPr>
              <w:t>3.2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Fejlesztési lehetőségek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C0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F8785B" w:rsidP="00504442">
          <w:pPr>
            <w:pStyle w:val="TJ2"/>
            <w:tabs>
              <w:tab w:val="left" w:pos="880"/>
              <w:tab w:val="right" w:leader="dot" w:pos="9062"/>
            </w:tabs>
          </w:pPr>
          <w:r>
            <w:fldChar w:fldCharType="end"/>
          </w:r>
        </w:p>
      </w:sdtContent>
    </w:sdt>
    <w:p w:rsidR="00352570" w:rsidRDefault="00DD7319" w:rsidP="00352570">
      <w:pPr>
        <w:pStyle w:val="Cmsor1"/>
      </w:pPr>
      <w:bookmarkStart w:id="0" w:name="_Toc279007063"/>
      <w:r>
        <w:lastRenderedPageBreak/>
        <w:t>Rendszerterv</w:t>
      </w:r>
      <w:bookmarkEnd w:id="0"/>
    </w:p>
    <w:p w:rsidR="00D92CD3" w:rsidRDefault="00DD7319" w:rsidP="00352570">
      <w:pPr>
        <w:pStyle w:val="Cmsor2"/>
      </w:pPr>
      <w:bookmarkStart w:id="1" w:name="_Toc279007064"/>
      <w:r>
        <w:t>Architektúra</w:t>
      </w:r>
      <w:bookmarkEnd w:id="1"/>
    </w:p>
    <w:p w:rsidR="004E03FC" w:rsidRDefault="004E03FC" w:rsidP="004E03FC">
      <w:pPr>
        <w:keepNext/>
        <w:widowControl w:val="0"/>
      </w:pPr>
      <w:r>
        <w:t>A rendszer többrétegű architektúrát valósít meg. Összesen négy logikai réteg különböztethető meg egymástól:</w:t>
      </w:r>
    </w:p>
    <w:p w:rsidR="004E03FC" w:rsidRDefault="004E03FC" w:rsidP="004E03FC">
      <w:pPr>
        <w:pStyle w:val="Listaszerbekezds"/>
        <w:numPr>
          <w:ilvl w:val="0"/>
          <w:numId w:val="20"/>
        </w:numPr>
      </w:pPr>
      <w:r w:rsidRPr="005A1B01">
        <w:rPr>
          <w:i/>
        </w:rPr>
        <w:t>kliens</w:t>
      </w:r>
      <w:r>
        <w:t>: A felhasználók a böngészőn keresztül érik el a szerveren futó GWT webes alkalmazást. A felhasználó letölti a weboldalhoz kapcsolódó Javascripteket. A Javascript távoli eljáráshívással hívja a GWT alkalmazás szerveroldali komponenseit.</w:t>
      </w:r>
    </w:p>
    <w:p w:rsidR="004E03FC" w:rsidRDefault="004E03FC" w:rsidP="004E03FC">
      <w:pPr>
        <w:pStyle w:val="Listaszerbekezds"/>
        <w:numPr>
          <w:ilvl w:val="0"/>
          <w:numId w:val="20"/>
        </w:numPr>
      </w:pPr>
      <w:r w:rsidRPr="005A1B01">
        <w:rPr>
          <w:i/>
        </w:rPr>
        <w:t>gwt szerver oldal</w:t>
      </w:r>
      <w:r>
        <w:t>: A GWT szerveroldali komponensek JNDI lookup használatával megkeresik a szükséges EJB szolgáltatásokat.</w:t>
      </w:r>
    </w:p>
    <w:p w:rsidR="004E03FC" w:rsidRDefault="004E03FC" w:rsidP="004E03FC">
      <w:pPr>
        <w:pStyle w:val="Listaszerbekezds"/>
        <w:numPr>
          <w:ilvl w:val="0"/>
          <w:numId w:val="20"/>
        </w:numPr>
      </w:pPr>
      <w:r w:rsidRPr="005A1B01">
        <w:rPr>
          <w:i/>
        </w:rPr>
        <w:t>üzleti logika</w:t>
      </w:r>
      <w:r>
        <w:t>: Az EJB session beanek implementálják a szolgáltatásokat, és használják a DAO réteget.</w:t>
      </w:r>
    </w:p>
    <w:p w:rsidR="00D92CD3" w:rsidRDefault="004E03FC" w:rsidP="004E03FC">
      <w:pPr>
        <w:pStyle w:val="Listaszerbekezds"/>
        <w:numPr>
          <w:ilvl w:val="0"/>
          <w:numId w:val="20"/>
        </w:numPr>
      </w:pPr>
      <w:r w:rsidRPr="004E03FC">
        <w:rPr>
          <w:i/>
        </w:rPr>
        <w:t>adatkezelés</w:t>
      </w:r>
      <w:r>
        <w:t>: A DAO réteg végzi az adatok perzisztálását</w:t>
      </w:r>
    </w:p>
    <w:p w:rsidR="004E03FC" w:rsidRDefault="004E03FC" w:rsidP="004E03FC">
      <w:r>
        <w:t>A 2., 3. és 4., réteg fizikailag ugyanazon a szerveren található meg, ugyanabban az alkalmazásban. Az adatbázis az alkalmazás szempontjából lényegtelen, hogy különböző szerveren található-e, az ábrán ezért mint külön architektúrális elem lett szemléltetve.</w:t>
      </w:r>
    </w:p>
    <w:p w:rsidR="004E03FC" w:rsidRDefault="004E03FC" w:rsidP="004E03FC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181350" cy="3762375"/>
            <wp:effectExtent l="19050" t="0" r="0" b="0"/>
            <wp:docPr id="1" name="Kép 1" descr="E:\BME\current\eclipse\doc\02 beadas\visio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ME\current\eclipse\doc\02 beadas\visio\architec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B18">
        <w:br/>
      </w:r>
      <w:r w:rsidR="003D3B18" w:rsidRPr="003D3B18">
        <w:rPr>
          <w:i/>
        </w:rPr>
        <w:t>A rendszer architektúrája</w:t>
      </w:r>
    </w:p>
    <w:p w:rsidR="00352570" w:rsidRDefault="00DD7319" w:rsidP="00352570">
      <w:pPr>
        <w:pStyle w:val="Cmsor2"/>
      </w:pPr>
      <w:bookmarkStart w:id="2" w:name="_Toc279007065"/>
      <w:r>
        <w:t>Komponens diagram</w:t>
      </w:r>
      <w:bookmarkEnd w:id="2"/>
    </w:p>
    <w:p w:rsidR="00C92111" w:rsidRDefault="002C7516" w:rsidP="00FD1F76">
      <w:pPr>
        <w:keepNext/>
      </w:pPr>
      <w:r>
        <w:t>A rendszer komponensei a következők:</w:t>
      </w:r>
    </w:p>
    <w:p w:rsidR="002C7516" w:rsidRDefault="002C7516" w:rsidP="002C7516">
      <w:pPr>
        <w:pStyle w:val="Listaszerbekezds"/>
        <w:numPr>
          <w:ilvl w:val="0"/>
          <w:numId w:val="24"/>
        </w:numPr>
      </w:pPr>
      <w:r>
        <w:t>Webalkalmazás: maga a felhasználói felület, a felhasználó böngészőjében megjelenő tartalom</w:t>
      </w:r>
    </w:p>
    <w:p w:rsidR="002C7516" w:rsidRDefault="002C7516" w:rsidP="002C7516">
      <w:pPr>
        <w:pStyle w:val="Listaszerbekezds"/>
        <w:numPr>
          <w:ilvl w:val="0"/>
          <w:numId w:val="24"/>
        </w:numPr>
      </w:pPr>
      <w:r>
        <w:lastRenderedPageBreak/>
        <w:t>GWT szervízek: a webalkalmazás része, de funkcionálisan jól elkülönül. Az EJB hívását oldják meg a GWT oldalról.</w:t>
      </w:r>
    </w:p>
    <w:p w:rsidR="002C7516" w:rsidRDefault="002C7516" w:rsidP="002C7516">
      <w:pPr>
        <w:pStyle w:val="Listaszerbekezds"/>
        <w:numPr>
          <w:ilvl w:val="0"/>
          <w:numId w:val="24"/>
        </w:numPr>
      </w:pPr>
      <w:r>
        <w:t>Converter: Mivel a GWT úgy működik, hogy JavaScript-et generál a Java források alapján, ezért nem tudja lefordítani az annotált JPA entitás osztályokat. Ezért szükség van arra, hogy GWT oldalon létrehozzuk a JPA entitások annotálatlan másolatait (DTO-kat)</w:t>
      </w:r>
      <w:r w:rsidR="00827B98">
        <w:t>. A DTO-k és a JPA entitások közötti konverziót végzi ez az osztály.</w:t>
      </w:r>
    </w:p>
    <w:p w:rsidR="00827B98" w:rsidRDefault="00827B98" w:rsidP="002C7516">
      <w:pPr>
        <w:pStyle w:val="Listaszerbekezds"/>
        <w:numPr>
          <w:ilvl w:val="0"/>
          <w:numId w:val="24"/>
        </w:numPr>
      </w:pPr>
      <w:r>
        <w:t>EJB: a rendszer funkcionalitását nyújtja.</w:t>
      </w:r>
    </w:p>
    <w:p w:rsidR="00827B98" w:rsidRDefault="00827B98" w:rsidP="002C7516">
      <w:pPr>
        <w:pStyle w:val="Listaszerbekezds"/>
        <w:numPr>
          <w:ilvl w:val="0"/>
          <w:numId w:val="24"/>
        </w:numPr>
      </w:pPr>
      <w:r>
        <w:t>DAO: az adatok kezeléséért felelős funkciókat valósítja meg.</w:t>
      </w:r>
    </w:p>
    <w:p w:rsidR="00827B98" w:rsidRDefault="00827B98" w:rsidP="002C7516">
      <w:pPr>
        <w:pStyle w:val="Listaszerbekezds"/>
        <w:numPr>
          <w:ilvl w:val="0"/>
          <w:numId w:val="24"/>
        </w:numPr>
      </w:pPr>
      <w:r>
        <w:t>JPA: a DAO réteg JPAt használ az adatbázis eléréséhez. Jelen esetben Hibernate-et használunk JPA implementációként.</w:t>
      </w:r>
    </w:p>
    <w:p w:rsidR="00827B98" w:rsidRDefault="00827B98" w:rsidP="002C7516">
      <w:pPr>
        <w:pStyle w:val="Listaszerbekezds"/>
        <w:numPr>
          <w:ilvl w:val="0"/>
          <w:numId w:val="24"/>
        </w:numPr>
      </w:pPr>
      <w:r>
        <w:t>Adatbázis: az adatbázis JPA-val van elfedve a könnyű hordozhatóság elősegítése miatt.</w:t>
      </w:r>
    </w:p>
    <w:p w:rsidR="002C7516" w:rsidRDefault="002C7516" w:rsidP="002C7516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105025" cy="4371975"/>
            <wp:effectExtent l="19050" t="0" r="9525" b="0"/>
            <wp:docPr id="2" name="Kép 2" descr="E:\BME\current\eclipse\doc\02 beadas\visio\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ME\current\eclipse\doc\02 beadas\visio\componen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4A69">
        <w:br/>
      </w:r>
      <w:r w:rsidR="00EB4A69" w:rsidRPr="00EB4A69">
        <w:rPr>
          <w:i/>
        </w:rPr>
        <w:t>A rendszer komponensei</w:t>
      </w:r>
    </w:p>
    <w:p w:rsidR="00352570" w:rsidRDefault="006A1436" w:rsidP="00352570">
      <w:pPr>
        <w:pStyle w:val="Cmsor2"/>
      </w:pPr>
      <w:bookmarkStart w:id="3" w:name="_Toc279007066"/>
      <w:r>
        <w:lastRenderedPageBreak/>
        <w:t>Perzisztens réteg</w:t>
      </w:r>
      <w:bookmarkEnd w:id="3"/>
    </w:p>
    <w:p w:rsidR="00F01A52" w:rsidRDefault="00F01A52" w:rsidP="00F01A52">
      <w:pPr>
        <w:keepNext/>
      </w:pPr>
      <w:r>
        <w:t>Az adatbázis séma a következő:</w:t>
      </w:r>
    </w:p>
    <w:p w:rsidR="006A1436" w:rsidRDefault="00F01A52" w:rsidP="006A1436">
      <w:r>
        <w:rPr>
          <w:noProof/>
          <w:lang w:eastAsia="hu-HU"/>
        </w:rPr>
        <w:drawing>
          <wp:inline distT="0" distB="0" distL="0" distR="0">
            <wp:extent cx="5753100" cy="6086475"/>
            <wp:effectExtent l="19050" t="0" r="0" b="0"/>
            <wp:docPr id="4" name="Kép 3" descr="E:\BME\current\eclipse\doc\02 beadas\db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ME\current\eclipse\doc\02 beadas\db\d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/>
      </w:tblPr>
      <w:tblGrid>
        <w:gridCol w:w="4606"/>
        <w:gridCol w:w="4606"/>
      </w:tblGrid>
      <w:tr w:rsidR="00D85265" w:rsidRPr="00D562E2" w:rsidTr="00D85265">
        <w:tc>
          <w:tcPr>
            <w:tcW w:w="4606" w:type="dxa"/>
          </w:tcPr>
          <w:p w:rsidR="00D85265" w:rsidRPr="00D562E2" w:rsidRDefault="00D85265" w:rsidP="00D562E2">
            <w:pPr>
              <w:keepNext/>
              <w:rPr>
                <w:b/>
              </w:rPr>
            </w:pPr>
            <w:r w:rsidRPr="00D562E2">
              <w:rPr>
                <w:b/>
              </w:rPr>
              <w:lastRenderedPageBreak/>
              <w:t>Tábla neve</w:t>
            </w:r>
          </w:p>
        </w:tc>
        <w:tc>
          <w:tcPr>
            <w:tcW w:w="4606" w:type="dxa"/>
          </w:tcPr>
          <w:p w:rsidR="00D85265" w:rsidRPr="00D562E2" w:rsidRDefault="00D85265" w:rsidP="00D562E2">
            <w:pPr>
              <w:keepNext/>
              <w:rPr>
                <w:b/>
              </w:rPr>
            </w:pPr>
            <w:r w:rsidRPr="00D562E2">
              <w:rPr>
                <w:b/>
              </w:rPr>
              <w:t>Tárolt adatok jellege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LABEL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Címkék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ACTOR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Színészek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REGISTERED_ENTITY_LABEL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Kapcsolótábla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REGISTERED_ENTITY_ACTOR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Kapcsolótábla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REGISTERED_ENTITY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A sorozat és az epizódok közös őse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SERIES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Sorozatok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EPISODE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Epizódok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SUBTITLE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Feliratok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SUBTITLE_DATA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Felirat fájl tartalma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USR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Felhasználók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ACTION_LIKE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Lájkolás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ACTION_COMMENT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Kommentelés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AD71D7">
            <w:r>
              <w:t>ACTION_RATE</w:t>
            </w:r>
          </w:p>
        </w:tc>
        <w:tc>
          <w:tcPr>
            <w:tcW w:w="4606" w:type="dxa"/>
          </w:tcPr>
          <w:p w:rsidR="00D85265" w:rsidRDefault="00D85265" w:rsidP="00AD71D7">
            <w:r>
              <w:t>Értékelés</w:t>
            </w:r>
          </w:p>
        </w:tc>
      </w:tr>
    </w:tbl>
    <w:p w:rsidR="006A1436" w:rsidRDefault="006A1436" w:rsidP="006A1436">
      <w:pPr>
        <w:pStyle w:val="Cmsor1"/>
      </w:pPr>
      <w:bookmarkStart w:id="4" w:name="_Toc279007067"/>
      <w:r>
        <w:lastRenderedPageBreak/>
        <w:t>Implementáció</w:t>
      </w:r>
      <w:bookmarkEnd w:id="4"/>
    </w:p>
    <w:p w:rsidR="006A1436" w:rsidRDefault="006A1436" w:rsidP="006A1436">
      <w:pPr>
        <w:pStyle w:val="Cmsor2"/>
      </w:pPr>
      <w:bookmarkStart w:id="5" w:name="_Toc279007068"/>
      <w:r>
        <w:t>Entitások</w:t>
      </w:r>
      <w:bookmarkEnd w:id="5"/>
    </w:p>
    <w:p w:rsidR="006A1436" w:rsidRDefault="005F52D5" w:rsidP="006A1436">
      <w:r>
        <w:t>Az implementáció során Object-Relation Mapping technológiaként JPA-t használtunk. A JPA entitásaink neve</w:t>
      </w:r>
      <w:r w:rsidR="002F58C6">
        <w:t>i és funkciói</w:t>
      </w:r>
      <w:r>
        <w:t xml:space="preserve"> nagyon hasonló</w:t>
      </w:r>
      <w:r w:rsidR="002F58C6">
        <w:t>ak</w:t>
      </w:r>
      <w:r>
        <w:t xml:space="preserve"> a neki</w:t>
      </w:r>
      <w:r w:rsidR="002F58C6">
        <w:t>k</w:t>
      </w:r>
      <w:r>
        <w:t xml:space="preserve"> megfelelő adatbázisbeli tábl</w:t>
      </w:r>
      <w:r w:rsidR="004A09F0">
        <w:t>ák</w:t>
      </w:r>
      <w:r>
        <w:t xml:space="preserve"> nevéhez.</w:t>
      </w:r>
    </w:p>
    <w:p w:rsidR="00996792" w:rsidRDefault="00F50322" w:rsidP="001409BA">
      <w:r>
        <w:t>A JPA entitások a common projektben találhatóak meg.</w:t>
      </w:r>
      <w:r w:rsidR="001409BA">
        <w:t xml:space="preserve"> Az entitások alapvetően JavaBean-ek, a tulajdonságok neveinél törekedtünk az egyértelműségre, így azok különösebb magyarázatra nem szorulnak.</w:t>
      </w:r>
    </w:p>
    <w:p w:rsidR="001409BA" w:rsidRDefault="001409BA" w:rsidP="001409BA">
      <w:pPr>
        <w:pStyle w:val="Listaszerbekezds"/>
        <w:numPr>
          <w:ilvl w:val="0"/>
          <w:numId w:val="26"/>
        </w:numPr>
      </w:pPr>
      <w:r>
        <w:t>Actor: A színészek objektuma</w:t>
      </w:r>
    </w:p>
    <w:p w:rsidR="001409BA" w:rsidRDefault="001409BA" w:rsidP="001409BA">
      <w:pPr>
        <w:pStyle w:val="Listaszerbekezds"/>
        <w:numPr>
          <w:ilvl w:val="0"/>
          <w:numId w:val="26"/>
        </w:numPr>
      </w:pPr>
      <w:r>
        <w:t>Comment: A kommenteléseket reprezentálja</w:t>
      </w:r>
    </w:p>
    <w:p w:rsidR="001409BA" w:rsidRDefault="001409BA" w:rsidP="001409BA">
      <w:pPr>
        <w:pStyle w:val="Listaszerbekezds"/>
        <w:numPr>
          <w:ilvl w:val="0"/>
          <w:numId w:val="26"/>
        </w:numPr>
      </w:pPr>
      <w:r>
        <w:t>EntityBase: Minden entitás őse. Megvalósítja azt a viselkedést, hogy minden entitás csak akkor számít ekvivalensnek, ha az ID-jűk megegyezik.</w:t>
      </w:r>
    </w:p>
    <w:p w:rsidR="001409BA" w:rsidRDefault="001409BA" w:rsidP="001409BA">
      <w:pPr>
        <w:pStyle w:val="Listaszerbekezds"/>
        <w:numPr>
          <w:ilvl w:val="0"/>
          <w:numId w:val="26"/>
        </w:numPr>
      </w:pPr>
      <w:r>
        <w:t>Episode: A sorozatok epizódjai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Label: A címkék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Like: Lájkolás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Rate: Értékelés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RegisteredEntity: A sorozat és epizód közös őse. Azok a kapcsolatok és tulajdonságok itt vannak leírva, amik egyaránt érvényesek mindkét osztályra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Series: A sorozatok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Subtitle: A feliratokat reprezentáló entitás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SubtitleData: A felirat fájlokat reprezentálja. Azért lett kiemelve a Subtitle entitásból, mert a Hibernate nem támogatja a primitív típusok Lazy fetching-jét.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User: A felhasználókat reprezentálja</w:t>
      </w:r>
    </w:p>
    <w:p w:rsidR="00256969" w:rsidRDefault="00256969" w:rsidP="00256969">
      <w:r>
        <w:t>Látható, hogy pár táblának nincsen megfelelteltve entitás, ilyenek pl a kapcsolótáblák. Ezeket a táblákat a JPA automatikusan legenerálja és karban tartja.</w:t>
      </w:r>
    </w:p>
    <w:p w:rsidR="006A1436" w:rsidRDefault="006A1436" w:rsidP="006A1436">
      <w:pPr>
        <w:pStyle w:val="Cmsor2"/>
      </w:pPr>
      <w:bookmarkStart w:id="6" w:name="_Toc279007069"/>
      <w:r>
        <w:t>Főbb osztályok</w:t>
      </w:r>
      <w:bookmarkEnd w:id="6"/>
    </w:p>
    <w:p w:rsidR="006A1436" w:rsidRDefault="006A1436" w:rsidP="006A1436">
      <w:pPr>
        <w:pStyle w:val="Cmsor3"/>
      </w:pPr>
      <w:bookmarkStart w:id="7" w:name="_Toc279007070"/>
      <w:r>
        <w:t>common</w:t>
      </w:r>
      <w:bookmarkEnd w:id="7"/>
    </w:p>
    <w:p w:rsidR="00E07CFE" w:rsidRDefault="005369BB" w:rsidP="00E07CFE">
      <w:r>
        <w:t>A common projektben levő osztályok olyan osztályok, amelyekre egyaránt szüksége van az összes többi projektnek. Ilyen osztályok például a JPA entitások is.</w:t>
      </w:r>
    </w:p>
    <w:p w:rsidR="00E07CFE" w:rsidRDefault="00E07CFE" w:rsidP="00E07CFE">
      <w:pPr>
        <w:pStyle w:val="Cmsor4"/>
        <w:rPr>
          <w:rStyle w:val="Kd"/>
          <w:rFonts w:asciiTheme="minorHAnsi" w:hAnsiTheme="minorHAnsi"/>
        </w:rPr>
      </w:pPr>
      <w:r>
        <w:rPr>
          <w:rStyle w:val="Kd"/>
          <w:rFonts w:asciiTheme="minorHAnsi" w:hAnsiTheme="minorHAnsi"/>
        </w:rPr>
        <w:t>data.persistent csomag</w:t>
      </w:r>
    </w:p>
    <w:p w:rsidR="00E07CFE" w:rsidRDefault="00E07CFE" w:rsidP="00E07CFE">
      <w:r>
        <w:t>Itt találhatóak az előbb már specifikált JPA entitás osztályok</w:t>
      </w:r>
    </w:p>
    <w:p w:rsidR="00411848" w:rsidRDefault="00411848" w:rsidP="00411848">
      <w:pPr>
        <w:pStyle w:val="Cmsor4"/>
      </w:pPr>
      <w:r>
        <w:t>service csomag</w:t>
      </w:r>
    </w:p>
    <w:p w:rsidR="00411848" w:rsidRDefault="00411848" w:rsidP="00411848">
      <w:r>
        <w:t>Az EJB szervízzel kapcsolatos osztályok és interfészek vannak itt. Például az EJB által dobható Exception leszármazottak és az EJB publikus interfésze.</w:t>
      </w:r>
    </w:p>
    <w:p w:rsidR="00C04D47" w:rsidRDefault="00C04D47" w:rsidP="00411848">
      <w:r>
        <w:t>SeriesPortal interfész: definiálja az EJB publikus interfészét. Metódusai segítségével az összes specifikációban elvárt funkció megvalósítható.</w:t>
      </w:r>
      <w:r w:rsidR="000650CD">
        <w:t xml:space="preserve"> Főbb metódusok:</w:t>
      </w:r>
    </w:p>
    <w:p w:rsidR="000650CD" w:rsidRDefault="000650CD" w:rsidP="000650CD">
      <w:pPr>
        <w:pStyle w:val="Listaszerbekezds"/>
        <w:numPr>
          <w:ilvl w:val="0"/>
          <w:numId w:val="27"/>
        </w:numPr>
      </w:pPr>
      <w:r>
        <w:t>approveComment: Komment jóváhagyása, adminisztrátori funkció</w:t>
      </w:r>
    </w:p>
    <w:p w:rsidR="000650CD" w:rsidRDefault="000650CD" w:rsidP="000650CD">
      <w:pPr>
        <w:pStyle w:val="Listaszerbekezds"/>
        <w:numPr>
          <w:ilvl w:val="0"/>
          <w:numId w:val="27"/>
        </w:numPr>
      </w:pPr>
      <w:r>
        <w:lastRenderedPageBreak/>
        <w:t>changeUserPassword: felhasználó jelszavának módosítása</w:t>
      </w:r>
    </w:p>
    <w:p w:rsidR="000650CD" w:rsidRDefault="000650CD" w:rsidP="000650CD">
      <w:pPr>
        <w:pStyle w:val="Listaszerbekezds"/>
        <w:numPr>
          <w:ilvl w:val="0"/>
          <w:numId w:val="27"/>
        </w:numPr>
      </w:pPr>
      <w:r>
        <w:t>comment: kommentelés</w:t>
      </w:r>
    </w:p>
    <w:p w:rsidR="000650CD" w:rsidRDefault="000650CD" w:rsidP="000650CD">
      <w:pPr>
        <w:pStyle w:val="Listaszerbekezds"/>
        <w:numPr>
          <w:ilvl w:val="0"/>
          <w:numId w:val="27"/>
        </w:numPr>
      </w:pPr>
      <w:r>
        <w:t>downloadSubtitle: felirat fájlt leíró SubtitleData lekérése</w:t>
      </w:r>
    </w:p>
    <w:p w:rsidR="000650CD" w:rsidRDefault="000650CD" w:rsidP="000650CD">
      <w:pPr>
        <w:pStyle w:val="Listaszerbekezds"/>
        <w:numPr>
          <w:ilvl w:val="0"/>
          <w:numId w:val="27"/>
        </w:numPr>
      </w:pPr>
      <w:r>
        <w:t>like: lájkolás</w:t>
      </w:r>
    </w:p>
    <w:p w:rsidR="000650CD" w:rsidRDefault="000650CD" w:rsidP="000650CD">
      <w:pPr>
        <w:pStyle w:val="Listaszerbekezds"/>
        <w:numPr>
          <w:ilvl w:val="0"/>
          <w:numId w:val="27"/>
        </w:numPr>
      </w:pPr>
      <w:r>
        <w:t xml:space="preserve">listSeriesPaged: sorozatok </w:t>
      </w:r>
      <w:r w:rsidR="00270F17">
        <w:t>név szerint rendezett lapozokra bontott</w:t>
      </w:r>
      <w:r>
        <w:t xml:space="preserve"> listázása</w:t>
      </w:r>
    </w:p>
    <w:p w:rsidR="00270F17" w:rsidRDefault="00AE6CCE" w:rsidP="000650CD">
      <w:pPr>
        <w:pStyle w:val="Listaszerbekezds"/>
        <w:numPr>
          <w:ilvl w:val="0"/>
          <w:numId w:val="27"/>
        </w:numPr>
      </w:pPr>
      <w:r>
        <w:t xml:space="preserve">listTopRatedSeries: a legjobbra értékelt sorozatok </w:t>
      </w:r>
      <w:r w:rsidR="009F6BD5">
        <w:t xml:space="preserve">lapozott </w:t>
      </w:r>
      <w:r>
        <w:t>listázása</w:t>
      </w:r>
    </w:p>
    <w:p w:rsidR="00AE6CCE" w:rsidRDefault="003D1B9F" w:rsidP="000650CD">
      <w:pPr>
        <w:pStyle w:val="Listaszerbekezds"/>
        <w:numPr>
          <w:ilvl w:val="0"/>
          <w:numId w:val="27"/>
        </w:numPr>
      </w:pPr>
      <w:r>
        <w:t>listUnapprovedComments: jóvá nem hagyott kommentek listázása</w:t>
      </w:r>
    </w:p>
    <w:p w:rsidR="003D1B9F" w:rsidRDefault="003D1B9F" w:rsidP="000650CD">
      <w:pPr>
        <w:pStyle w:val="Listaszerbekezds"/>
        <w:numPr>
          <w:ilvl w:val="0"/>
          <w:numId w:val="27"/>
        </w:numPr>
      </w:pPr>
      <w:r>
        <w:t>login: felhasználó bejelentkeztetése</w:t>
      </w:r>
    </w:p>
    <w:p w:rsidR="003D1B9F" w:rsidRDefault="003D1B9F" w:rsidP="000650CD">
      <w:pPr>
        <w:pStyle w:val="Listaszerbekezds"/>
        <w:numPr>
          <w:ilvl w:val="0"/>
          <w:numId w:val="27"/>
        </w:numPr>
      </w:pPr>
      <w:r>
        <w:t>rate: sorozat vagy epizód értékelése</w:t>
      </w:r>
    </w:p>
    <w:p w:rsidR="003D1B9F" w:rsidRDefault="003D1B9F" w:rsidP="000650CD">
      <w:pPr>
        <w:pStyle w:val="Listaszerbekezds"/>
        <w:numPr>
          <w:ilvl w:val="0"/>
          <w:numId w:val="27"/>
        </w:numPr>
      </w:pPr>
      <w:r>
        <w:t>register: új felhasználó regisztrálása</w:t>
      </w:r>
    </w:p>
    <w:p w:rsidR="003D1B9F" w:rsidRDefault="00B432EC" w:rsidP="000650CD">
      <w:pPr>
        <w:pStyle w:val="Listaszerbekezds"/>
        <w:numPr>
          <w:ilvl w:val="0"/>
          <w:numId w:val="27"/>
        </w:numPr>
      </w:pPr>
      <w:r>
        <w:t>save(Episode): (új) epizód mentése</w:t>
      </w:r>
    </w:p>
    <w:p w:rsidR="00B432EC" w:rsidRDefault="00B432EC" w:rsidP="000650CD">
      <w:pPr>
        <w:pStyle w:val="Listaszerbekezds"/>
        <w:numPr>
          <w:ilvl w:val="0"/>
          <w:numId w:val="27"/>
        </w:numPr>
      </w:pPr>
      <w:r>
        <w:t>save(Series): (új) sorozat mentése</w:t>
      </w:r>
    </w:p>
    <w:p w:rsidR="00B432EC" w:rsidRDefault="00B432EC" w:rsidP="000650CD">
      <w:pPr>
        <w:pStyle w:val="Listaszerbekezds"/>
        <w:numPr>
          <w:ilvl w:val="0"/>
          <w:numId w:val="27"/>
        </w:numPr>
      </w:pPr>
      <w:r>
        <w:t>searchByActors: színészek szerinti keresés</w:t>
      </w:r>
    </w:p>
    <w:p w:rsidR="00B432EC" w:rsidRDefault="00B432EC" w:rsidP="000650CD">
      <w:pPr>
        <w:pStyle w:val="Listaszerbekezds"/>
        <w:numPr>
          <w:ilvl w:val="0"/>
          <w:numId w:val="27"/>
        </w:numPr>
      </w:pPr>
      <w:r>
        <w:t>searchByDescription: keresés leírás alapján</w:t>
      </w:r>
    </w:p>
    <w:p w:rsidR="00B432EC" w:rsidRDefault="00693C22" w:rsidP="000650CD">
      <w:pPr>
        <w:pStyle w:val="Listaszerbekezds"/>
        <w:numPr>
          <w:ilvl w:val="0"/>
          <w:numId w:val="27"/>
        </w:numPr>
      </w:pPr>
      <w:r>
        <w:t>searchByLabels: keresés címkék alapján</w:t>
      </w:r>
    </w:p>
    <w:p w:rsidR="00693C22" w:rsidRDefault="00693C22" w:rsidP="000650CD">
      <w:pPr>
        <w:pStyle w:val="Listaszerbekezds"/>
        <w:numPr>
          <w:ilvl w:val="0"/>
          <w:numId w:val="27"/>
        </w:numPr>
      </w:pPr>
      <w:r>
        <w:t>searchByTitle: keresés cím alapján</w:t>
      </w:r>
    </w:p>
    <w:p w:rsidR="00693C22" w:rsidRDefault="00693C22" w:rsidP="000650CD">
      <w:pPr>
        <w:pStyle w:val="Listaszerbekezds"/>
        <w:numPr>
          <w:ilvl w:val="0"/>
          <w:numId w:val="27"/>
        </w:numPr>
      </w:pPr>
      <w:r>
        <w:t>searchByDirector: keresés rendező alapján</w:t>
      </w:r>
    </w:p>
    <w:p w:rsidR="00693C22" w:rsidRPr="00411848" w:rsidRDefault="00693C22" w:rsidP="000650CD">
      <w:pPr>
        <w:pStyle w:val="Listaszerbekezds"/>
        <w:numPr>
          <w:ilvl w:val="0"/>
          <w:numId w:val="27"/>
        </w:numPr>
      </w:pPr>
      <w:r>
        <w:t>uploadSubtitle: felirat feltöltése</w:t>
      </w:r>
    </w:p>
    <w:p w:rsidR="006A1436" w:rsidRDefault="006A1436" w:rsidP="006A1436">
      <w:pPr>
        <w:pStyle w:val="Cmsor3"/>
      </w:pPr>
      <w:bookmarkStart w:id="8" w:name="_Toc279007071"/>
      <w:r>
        <w:t>ejb</w:t>
      </w:r>
      <w:bookmarkEnd w:id="8"/>
    </w:p>
    <w:p w:rsidR="00061E13" w:rsidRDefault="00C46590" w:rsidP="006A1436">
      <w:r>
        <w:t>Az ejb projektben találhatók azok az osztályok, amelyek az EJB funkcionalitásáért felelősek. Az EJB funkcionalitását a common projekt-beli SeriesPortal interfész definiálja.</w:t>
      </w:r>
    </w:p>
    <w:p w:rsidR="00061E13" w:rsidRPr="006A1436" w:rsidRDefault="00061E13" w:rsidP="006A1436">
      <w:r>
        <w:t>Gyakorlatilag két ilyen osztály van, a SeriesPortalImpl és a SeriesPortalDao.</w:t>
      </w:r>
    </w:p>
    <w:p w:rsidR="006A1436" w:rsidRDefault="006A1436" w:rsidP="006A1436">
      <w:pPr>
        <w:pStyle w:val="Cmsor3"/>
      </w:pPr>
      <w:bookmarkStart w:id="9" w:name="_Toc279007072"/>
      <w:r>
        <w:t>web</w:t>
      </w:r>
      <w:bookmarkEnd w:id="9"/>
    </w:p>
    <w:p w:rsidR="001F1C82" w:rsidRDefault="002121DE" w:rsidP="002121DE">
      <w:r>
        <w:t>A web projektben szereplő osztályok feladat</w:t>
      </w:r>
      <w:r w:rsidR="001F1C82">
        <w:t>a</w:t>
      </w:r>
      <w:r>
        <w:t xml:space="preserve"> a megjelenítés, a bevitt adatok formátumának ellenőrzése.</w:t>
      </w:r>
      <w:r w:rsidR="001F1C82">
        <w:t xml:space="preserve"> A projekthez tartoznak még többek között képek, leíró xml-ek és egyéb erőforrások.</w:t>
      </w:r>
    </w:p>
    <w:p w:rsidR="001F1C82" w:rsidRDefault="002121DE" w:rsidP="002121DE">
      <w:r>
        <w:t>A web projekt GWT technológiával készül, emiatt az osztályokat három fő csomagban helyezzük el. A client nevű csomagban szerepelnek azok az osztályok, amelyeket csak kliens oldalon használunk fel. A server nevű csomagba kerülnek azok az osztályok</w:t>
      </w:r>
      <w:r w:rsidR="001F1C82">
        <w:t>,</w:t>
      </w:r>
      <w:r>
        <w:t xml:space="preserve"> amelyeket csak a GWT szerver oldal használ. Végül a shared csomagba kerülnek azok az osztályok</w:t>
      </w:r>
      <w:r w:rsidR="001F1C82">
        <w:t>,</w:t>
      </w:r>
      <w:r>
        <w:t xml:space="preserve"> amelyeket mindkét oldalon felhasználunk.</w:t>
      </w:r>
    </w:p>
    <w:p w:rsidR="002121DE" w:rsidRDefault="001F1C82" w:rsidP="001F1C82">
      <w:pPr>
        <w:pStyle w:val="Cmsor4"/>
      </w:pPr>
      <w:r>
        <w:t>client csomag</w:t>
      </w:r>
    </w:p>
    <w:p w:rsidR="001F1C82" w:rsidRDefault="001F1C82" w:rsidP="001F1C82">
      <w:r>
        <w:t>A client csomagban kapnak helyet az RPC hívásokhoz szükséges szinkron és aszinkron szolgáltatás interfészek. Ebből az alkalmazás elkészítéséhez kettőt hozunk létre:</w:t>
      </w:r>
    </w:p>
    <w:p w:rsidR="001F1C82" w:rsidRDefault="001F1C82" w:rsidP="001F1C82">
      <w:pPr>
        <w:pStyle w:val="Listaszerbekezds"/>
        <w:numPr>
          <w:ilvl w:val="0"/>
          <w:numId w:val="22"/>
        </w:numPr>
      </w:pPr>
      <w:r>
        <w:t>UserService, UserServiceAsync: a felhasználók kezeléséhez kapcsolódó szolgáltatás szinkron, illetve aszinkron interfésze.</w:t>
      </w:r>
    </w:p>
    <w:p w:rsidR="001F1C82" w:rsidRDefault="001F1C82" w:rsidP="001F1C82">
      <w:pPr>
        <w:pStyle w:val="Listaszerbekezds"/>
        <w:numPr>
          <w:ilvl w:val="0"/>
          <w:numId w:val="22"/>
        </w:numPr>
      </w:pPr>
      <w:r>
        <w:t>RegisteredEntityService, RegisteredEntityServiceAsync: a sorozathoz és epizódokhoz kapcsolódó szolgáltatások szinkron és aszinkron interfésze.</w:t>
      </w:r>
    </w:p>
    <w:p w:rsidR="009E229D" w:rsidRDefault="009E229D" w:rsidP="001F1C82">
      <w:r>
        <w:t>A client.ui csomagba kerüln</w:t>
      </w:r>
      <w:r w:rsidR="001F1C82">
        <w:t>ek azok az osztályok</w:t>
      </w:r>
      <w:r>
        <w:t>,</w:t>
      </w:r>
      <w:r w:rsidR="001F1C82">
        <w:t xml:space="preserve"> </w:t>
      </w:r>
      <w:r>
        <w:t>amelyek a webes felület kialakításáért, illetve a felhasználók akcióinak kezeléséért felelősek. A főbb osztályok, és szerepeik:</w:t>
      </w:r>
    </w:p>
    <w:p w:rsidR="001F1C82" w:rsidRDefault="0078163B" w:rsidP="009E229D">
      <w:pPr>
        <w:pStyle w:val="Listaszerbekezds"/>
        <w:numPr>
          <w:ilvl w:val="0"/>
          <w:numId w:val="23"/>
        </w:numPr>
      </w:pPr>
      <w:r>
        <w:t>WebMainPanel: A</w:t>
      </w:r>
      <w:r w:rsidR="009E229D">
        <w:t>z alkalmazás fő panelje, ő tartalmaz minden további elemet.</w:t>
      </w:r>
    </w:p>
    <w:p w:rsidR="009E229D" w:rsidRDefault="009E229D" w:rsidP="009E229D">
      <w:pPr>
        <w:pStyle w:val="Listaszerbekezds"/>
        <w:numPr>
          <w:ilvl w:val="0"/>
          <w:numId w:val="23"/>
        </w:numPr>
      </w:pPr>
      <w:r>
        <w:lastRenderedPageBreak/>
        <w:t>ContentPanel: Az aktuálisan elkért tartalmat jeleníti meg</w:t>
      </w:r>
      <w:r w:rsidR="00886E03">
        <w:t>. DeckPanel ősből származik, azaz több panelt tartalmazhat, amelyek közül, mindig csak egy látható.</w:t>
      </w:r>
    </w:p>
    <w:p w:rsidR="0078163B" w:rsidRDefault="0078163B" w:rsidP="009E229D">
      <w:pPr>
        <w:pStyle w:val="Listaszerbekezds"/>
        <w:numPr>
          <w:ilvl w:val="0"/>
          <w:numId w:val="23"/>
        </w:numPr>
      </w:pPr>
      <w:r>
        <w:t>ApprovablePanel: Csomagoló panel, ami az átadott másik panel alá egy, esetleg két gombot helyez el. Tipikusan formok esetében használjuk.</w:t>
      </w:r>
    </w:p>
    <w:p w:rsidR="0078163B" w:rsidRDefault="0078163B" w:rsidP="009E229D">
      <w:pPr>
        <w:pStyle w:val="Listaszerbekezds"/>
        <w:numPr>
          <w:ilvl w:val="0"/>
          <w:numId w:val="23"/>
        </w:numPr>
      </w:pPr>
      <w:r>
        <w:t>ApprovableCancelDialogBox: Csomagoló panel, egy felugró dialógusablakhoz. Két gombot tartalmaz. A bejelentkezéshez használt LoginPanelt és a regisztrációhoz használt RegisterPanelt csomagoljuk vele.</w:t>
      </w:r>
    </w:p>
    <w:p w:rsidR="0078163B" w:rsidRDefault="0078163B" w:rsidP="009E229D">
      <w:pPr>
        <w:pStyle w:val="Listaszerbekezds"/>
        <w:numPr>
          <w:ilvl w:val="0"/>
          <w:numId w:val="23"/>
        </w:numPr>
      </w:pPr>
      <w:r>
        <w:t xml:space="preserve"> ListPanel: A ContentPanel által megjelenített egyik felület. Sorozatok listázására alkalmas. A hozzá tartozó felületen megadható, hogy hogyan szeretnénk rendezni a megjelenő listákat (abc szerint, értékelés szerint, stb.)</w:t>
      </w:r>
    </w:p>
    <w:p w:rsidR="0078163B" w:rsidRDefault="0078163B" w:rsidP="009E229D">
      <w:pPr>
        <w:pStyle w:val="Listaszerbekezds"/>
        <w:numPr>
          <w:ilvl w:val="0"/>
          <w:numId w:val="23"/>
        </w:numPr>
      </w:pPr>
      <w:r>
        <w:t xml:space="preserve">RegisteredEntityPanel: egy sorozat, vagy egy epizód </w:t>
      </w:r>
      <w:r w:rsidR="00813F6D">
        <w:t>teljes megjelenítését végzi. A ContentPanel része.</w:t>
      </w:r>
    </w:p>
    <w:p w:rsidR="00886E03" w:rsidRDefault="00886E03" w:rsidP="00886E03">
      <w:r>
        <w:t xml:space="preserve">A client csomag részét képezi továbbá egy saját komponens (MultipleTextInput), amelynek segítségével szövegek listáját adhatja meg a felhasználó. Segítségével lehetőség nyílik pl. a sorozathoz kapcsolódó színészek egyszerű megadására. Sajnos hasonló, előre legyártott komponens nincs még a GWT-ben. </w:t>
      </w:r>
    </w:p>
    <w:p w:rsidR="00886E03" w:rsidRDefault="00886E03" w:rsidP="00886E03">
      <w:r>
        <w:t>Végül a client csomaghoz tartozik még a WebImageBundle osztály, amely a megadott képekből egy bundle-t készít, és azokat elérhetővé teszi, a felület létrehozásakor.</w:t>
      </w:r>
    </w:p>
    <w:p w:rsidR="00886E03" w:rsidRDefault="00886E03" w:rsidP="00886E03">
      <w:pPr>
        <w:pStyle w:val="Cmsor4"/>
      </w:pPr>
      <w:r>
        <w:t>server csomag</w:t>
      </w:r>
    </w:p>
    <w:p w:rsidR="00F8290B" w:rsidRDefault="00F8290B" w:rsidP="00886E03">
      <w:r>
        <w:t>A server csomagba kerül</w:t>
      </w:r>
      <w:r w:rsidR="00886E03">
        <w:t xml:space="preserve"> a ServiceLocator osztály, amely </w:t>
      </w:r>
      <w:r>
        <w:t>az session bean interfészének megszerzésére szolgál.</w:t>
      </w:r>
    </w:p>
    <w:p w:rsidR="00886E03" w:rsidRDefault="00F8290B" w:rsidP="00886E03">
      <w:r>
        <w:t>Emellett az említett két szolgáltatás (a felhasználókhoz és sorozatokhoz, epizódokhoz kapcsolódóak) megvalósítása kerül ide. A nevük UserServiceImpl és RegisteredEntityServiceImpl.</w:t>
      </w:r>
    </w:p>
    <w:p w:rsidR="00506FB8" w:rsidRDefault="00506FB8" w:rsidP="00886E03">
      <w:r>
        <w:t>A server.converter csomagba kerülnek azok az osztályok, amik az annotált EJB entitások és a GWT kliensoldalon használt objektumok közötti átalakítást elvégzik. Erre azért van szükség, mert a GWT kliens oldalán nem szerepelhetnek ilyen osztályok, mivel az a fordító nem képes ezeket Javascriptté alakítani.</w:t>
      </w:r>
    </w:p>
    <w:p w:rsidR="00506FB8" w:rsidRDefault="00506FB8" w:rsidP="00506FB8">
      <w:pPr>
        <w:pStyle w:val="Cmsor4"/>
      </w:pPr>
      <w:r>
        <w:t>shared csomag</w:t>
      </w:r>
    </w:p>
    <w:p w:rsidR="00506FB8" w:rsidRPr="00506FB8" w:rsidRDefault="003776F8" w:rsidP="00506FB8">
      <w:r>
        <w:t xml:space="preserve">A shared csomagba kerülnek az EJB entitásoknak megfelelő adattároló osztályok, illetve kliens és szerver rétegben </w:t>
      </w:r>
      <w:r w:rsidR="0078163B">
        <w:t>közösen használt kivételek. Az adattároló osztályok pontosan megfelelnek az EJB rétegben bemutatott entitásoknak, kettejük között a konverziót a Converter osztály végzi a GWT szolgáltatás szerveroldali részén.</w:t>
      </w:r>
    </w:p>
    <w:p w:rsidR="00E245C8" w:rsidRDefault="00E245C8" w:rsidP="00E245C8">
      <w:pPr>
        <w:pStyle w:val="Cmsor1"/>
      </w:pPr>
      <w:bookmarkStart w:id="10" w:name="_Toc279007073"/>
      <w:r>
        <w:lastRenderedPageBreak/>
        <w:t>Továbbfejlesztési lehetőségek</w:t>
      </w:r>
      <w:bookmarkEnd w:id="10"/>
    </w:p>
    <w:p w:rsidR="00C024E5" w:rsidRDefault="00C024E5" w:rsidP="00C024E5">
      <w:pPr>
        <w:pStyle w:val="Cmsor2"/>
      </w:pPr>
      <w:bookmarkStart w:id="11" w:name="_Toc279007074"/>
      <w:r>
        <w:t>Hiányzó funkciók</w:t>
      </w:r>
      <w:bookmarkEnd w:id="11"/>
    </w:p>
    <w:p w:rsidR="00C024E5" w:rsidRDefault="00105770" w:rsidP="00C024E5">
      <w:r>
        <w:t xml:space="preserve">Időhiány miatt </w:t>
      </w:r>
      <w:r w:rsidR="007056FD">
        <w:t xml:space="preserve">a </w:t>
      </w:r>
      <w:r>
        <w:t xml:space="preserve">specifikált funkciók közül kimaradt </w:t>
      </w:r>
      <w:r w:rsidR="00373098">
        <w:t xml:space="preserve">a webalkalmazásból </w:t>
      </w:r>
      <w:r>
        <w:t xml:space="preserve">az adatbázisban történő keresés, a </w:t>
      </w:r>
      <w:r w:rsidR="00BC6CE7">
        <w:t>kommentelés és a</w:t>
      </w:r>
      <w:r w:rsidR="0066035C">
        <w:t xml:space="preserve"> feliratok fel</w:t>
      </w:r>
      <w:r w:rsidR="00BC6CE7">
        <w:t>- és</w:t>
      </w:r>
      <w:r w:rsidR="0066035C">
        <w:t xml:space="preserve"> letöltése.</w:t>
      </w:r>
      <w:r w:rsidR="00373098">
        <w:t xml:space="preserve"> Az EJB-ben azonban a teljes funkcionalitás implementálva lett.</w:t>
      </w:r>
    </w:p>
    <w:p w:rsidR="00105770" w:rsidRDefault="00105770" w:rsidP="00105770">
      <w:pPr>
        <w:pStyle w:val="Cmsor2"/>
      </w:pPr>
      <w:bookmarkStart w:id="12" w:name="_Toc279007075"/>
      <w:r>
        <w:t>Fejlesztési lehetőségek</w:t>
      </w:r>
      <w:bookmarkEnd w:id="12"/>
    </w:p>
    <w:p w:rsidR="00996FAC" w:rsidRDefault="00996FAC" w:rsidP="00996FAC">
      <w:r>
        <w:t>Jelenleg nincs lehetőség a tárolt sorozatok és epizódok megadott adatainak módosítására, törlésére. Utóbbi adminisztrátori feladat kellene, hogy legyen.</w:t>
      </w:r>
    </w:p>
    <w:p w:rsidR="00996FAC" w:rsidRDefault="00996FAC" w:rsidP="00996FAC">
      <w:r>
        <w:t>Szintén szükség lenne arra, hogy új sorozatok és epizódok létrehozása csak adminisztrátori jóváhagyással történhessen.</w:t>
      </w:r>
    </w:p>
    <w:p w:rsidR="00996FAC" w:rsidRDefault="0066035C" w:rsidP="00996FAC">
      <w:r>
        <w:t>Sokkal kellemesebbé tenné az alkalmazás használatát</w:t>
      </w:r>
      <w:r w:rsidR="00996FAC">
        <w:t>, ha a sorozatokhoz, epizódokhoz kép</w:t>
      </w:r>
      <w:r>
        <w:t xml:space="preserve">et is fel lehetne tölteni, </w:t>
      </w:r>
      <w:r w:rsidR="00996FAC">
        <w:t>listázásakor ezek közül egy</w:t>
      </w:r>
      <w:r>
        <w:t>,</w:t>
      </w:r>
      <w:r w:rsidR="00996FAC">
        <w:t xml:space="preserve"> plakátként megjelenne.</w:t>
      </w:r>
    </w:p>
    <w:p w:rsidR="0066035C" w:rsidRPr="00996FAC" w:rsidRDefault="0066035C" w:rsidP="00996FAC">
      <w:r>
        <w:t xml:space="preserve">Szükség lenne az adatbázis séma bővítésére is, ugyanis egy sorozathoz több rendező tartozhat, illetve nem tároljuk a sorozatok műfaját. </w:t>
      </w:r>
    </w:p>
    <w:sectPr w:rsidR="0066035C" w:rsidRPr="00996FAC" w:rsidSect="00114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43A" w:rsidRDefault="006E043A" w:rsidP="00C60D3B">
      <w:pPr>
        <w:spacing w:after="0" w:line="240" w:lineRule="auto"/>
      </w:pPr>
      <w:r>
        <w:separator/>
      </w:r>
    </w:p>
  </w:endnote>
  <w:endnote w:type="continuationSeparator" w:id="0">
    <w:p w:rsidR="006E043A" w:rsidRDefault="006E043A" w:rsidP="00C6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Huni_Quorum Medium BT">
    <w:altName w:val="Arial"/>
    <w:charset w:val="00"/>
    <w:family w:val="swiss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43A" w:rsidRDefault="006E043A" w:rsidP="00C60D3B">
      <w:pPr>
        <w:spacing w:after="0" w:line="240" w:lineRule="auto"/>
      </w:pPr>
      <w:r>
        <w:separator/>
      </w:r>
    </w:p>
  </w:footnote>
  <w:footnote w:type="continuationSeparator" w:id="0">
    <w:p w:rsidR="006E043A" w:rsidRDefault="006E043A" w:rsidP="00C60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3D0" w:rsidRDefault="00C60D3B" w:rsidP="00C023D0">
    <w:pPr>
      <w:pStyle w:val="Szvegtrzs"/>
      <w:tabs>
        <w:tab w:val="left" w:pos="1911"/>
      </w:tabs>
      <w:jc w:val="left"/>
      <w:rPr>
        <w:rFonts w:ascii="Huni_Quorum Medium BT" w:hAnsi="Huni_Quorum Medium BT"/>
        <w:sz w:val="20"/>
        <w:szCs w:val="20"/>
      </w:rPr>
    </w:pPr>
    <w:r>
      <w:rPr>
        <w:noProof/>
        <w:lang w:eastAsia="hu-HU" w:bidi="ar-SA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-5080</wp:posOffset>
          </wp:positionH>
          <wp:positionV relativeFrom="paragraph">
            <wp:posOffset>-2540</wp:posOffset>
          </wp:positionV>
          <wp:extent cx="1114425" cy="314325"/>
          <wp:effectExtent l="19050" t="0" r="9525" b="0"/>
          <wp:wrapNone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3143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tab/>
    </w:r>
    <w:r w:rsidR="00C023D0">
      <w:rPr>
        <w:rFonts w:ascii="Huni_Quorum Medium BT" w:hAnsi="Huni_Quorum Medium BT"/>
        <w:sz w:val="20"/>
        <w:szCs w:val="20"/>
      </w:rPr>
      <w:t>Budapesti Műszaki Egyetem</w:t>
    </w:r>
  </w:p>
  <w:p w:rsidR="00C60D3B" w:rsidRPr="00771CCA" w:rsidRDefault="00C60D3B" w:rsidP="00C023D0">
    <w:pPr>
      <w:pStyle w:val="Szvegtrzs"/>
      <w:tabs>
        <w:tab w:val="left" w:pos="1911"/>
      </w:tabs>
      <w:spacing w:after="0"/>
      <w:jc w:val="left"/>
      <w:rPr>
        <w:rFonts w:ascii="Huni_Quorum Medium BT" w:hAnsi="Huni_Quorum Medium BT"/>
        <w:sz w:val="20"/>
        <w:szCs w:val="20"/>
      </w:rPr>
    </w:pPr>
    <w:r>
      <w:rPr>
        <w:rFonts w:ascii="Huni_Quorum Medium BT" w:hAnsi="Huni_Quorum Medium BT"/>
        <w:sz w:val="20"/>
        <w:szCs w:val="20"/>
      </w:rPr>
      <w:tab/>
      <w:t>Szoftverarchitek</w:t>
    </w:r>
    <w:r w:rsidR="002121DE">
      <w:rPr>
        <w:rFonts w:ascii="Huni_Quorum Medium BT" w:hAnsi="Huni_Quorum Medium BT"/>
        <w:sz w:val="20"/>
        <w:szCs w:val="20"/>
      </w:rPr>
      <w:t xml:space="preserve">túrák – </w:t>
    </w:r>
    <w:r w:rsidR="00C023D0">
      <w:rPr>
        <w:rFonts w:ascii="Huni_Quorum Medium BT" w:hAnsi="Huni_Quorum Medium BT"/>
        <w:sz w:val="20"/>
        <w:szCs w:val="20"/>
      </w:rPr>
      <w:t xml:space="preserve">12. Sorozat portál – </w:t>
    </w:r>
    <w:r w:rsidR="002121DE">
      <w:rPr>
        <w:rFonts w:ascii="Huni_Quorum Medium BT" w:hAnsi="Huni_Quorum Medium BT"/>
        <w:sz w:val="20"/>
        <w:szCs w:val="20"/>
      </w:rPr>
      <w:t>Rendszerterv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F5302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A2DCC"/>
    <w:multiLevelType w:val="hybridMultilevel"/>
    <w:tmpl w:val="59B258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33E64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8312C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47441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A42B6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37BB5"/>
    <w:multiLevelType w:val="hybridMultilevel"/>
    <w:tmpl w:val="56A67234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BA10D6C"/>
    <w:multiLevelType w:val="hybridMultilevel"/>
    <w:tmpl w:val="C25846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4E5EE6"/>
    <w:multiLevelType w:val="hybridMultilevel"/>
    <w:tmpl w:val="BFEA2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E110B"/>
    <w:multiLevelType w:val="hybridMultilevel"/>
    <w:tmpl w:val="E9200C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B5C2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1">
    <w:nsid w:val="3CD75697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B1E8A"/>
    <w:multiLevelType w:val="hybridMultilevel"/>
    <w:tmpl w:val="8D3CB768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3EC06EC"/>
    <w:multiLevelType w:val="hybridMultilevel"/>
    <w:tmpl w:val="8CBA52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24040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D101F7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96C64"/>
    <w:multiLevelType w:val="hybridMultilevel"/>
    <w:tmpl w:val="6ADE48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C7600"/>
    <w:multiLevelType w:val="hybridMultilevel"/>
    <w:tmpl w:val="3B106108"/>
    <w:lvl w:ilvl="0" w:tplc="040E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4E5175E"/>
    <w:multiLevelType w:val="hybridMultilevel"/>
    <w:tmpl w:val="6422C6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F544A8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932E28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113C52"/>
    <w:multiLevelType w:val="hybridMultilevel"/>
    <w:tmpl w:val="93627D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E718F"/>
    <w:multiLevelType w:val="hybridMultilevel"/>
    <w:tmpl w:val="7BD2ABA4"/>
    <w:lvl w:ilvl="0" w:tplc="040E000F">
      <w:start w:val="1"/>
      <w:numFmt w:val="decimal"/>
      <w:lvlText w:val="%1."/>
      <w:lvlJc w:val="left"/>
      <w:pPr>
        <w:ind w:left="900" w:hanging="360"/>
      </w:pPr>
    </w:lvl>
    <w:lvl w:ilvl="1" w:tplc="040E0019" w:tentative="1">
      <w:start w:val="1"/>
      <w:numFmt w:val="lowerLetter"/>
      <w:lvlText w:val="%2."/>
      <w:lvlJc w:val="left"/>
      <w:pPr>
        <w:ind w:left="1620" w:hanging="360"/>
      </w:pPr>
    </w:lvl>
    <w:lvl w:ilvl="2" w:tplc="040E001B" w:tentative="1">
      <w:start w:val="1"/>
      <w:numFmt w:val="lowerRoman"/>
      <w:lvlText w:val="%3."/>
      <w:lvlJc w:val="right"/>
      <w:pPr>
        <w:ind w:left="2340" w:hanging="180"/>
      </w:pPr>
    </w:lvl>
    <w:lvl w:ilvl="3" w:tplc="040E000F" w:tentative="1">
      <w:start w:val="1"/>
      <w:numFmt w:val="decimal"/>
      <w:lvlText w:val="%4."/>
      <w:lvlJc w:val="left"/>
      <w:pPr>
        <w:ind w:left="3060" w:hanging="360"/>
      </w:pPr>
    </w:lvl>
    <w:lvl w:ilvl="4" w:tplc="040E0019" w:tentative="1">
      <w:start w:val="1"/>
      <w:numFmt w:val="lowerLetter"/>
      <w:lvlText w:val="%5."/>
      <w:lvlJc w:val="left"/>
      <w:pPr>
        <w:ind w:left="3780" w:hanging="360"/>
      </w:pPr>
    </w:lvl>
    <w:lvl w:ilvl="5" w:tplc="040E001B" w:tentative="1">
      <w:start w:val="1"/>
      <w:numFmt w:val="lowerRoman"/>
      <w:lvlText w:val="%6."/>
      <w:lvlJc w:val="right"/>
      <w:pPr>
        <w:ind w:left="4500" w:hanging="180"/>
      </w:pPr>
    </w:lvl>
    <w:lvl w:ilvl="6" w:tplc="040E000F" w:tentative="1">
      <w:start w:val="1"/>
      <w:numFmt w:val="decimal"/>
      <w:lvlText w:val="%7."/>
      <w:lvlJc w:val="left"/>
      <w:pPr>
        <w:ind w:left="5220" w:hanging="360"/>
      </w:pPr>
    </w:lvl>
    <w:lvl w:ilvl="7" w:tplc="040E0019" w:tentative="1">
      <w:start w:val="1"/>
      <w:numFmt w:val="lowerLetter"/>
      <w:lvlText w:val="%8."/>
      <w:lvlJc w:val="left"/>
      <w:pPr>
        <w:ind w:left="5940" w:hanging="360"/>
      </w:pPr>
    </w:lvl>
    <w:lvl w:ilvl="8" w:tplc="040E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6EDD6BB9"/>
    <w:multiLevelType w:val="hybridMultilevel"/>
    <w:tmpl w:val="B0924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2C4A74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D139F5"/>
    <w:multiLevelType w:val="hybridMultilevel"/>
    <w:tmpl w:val="50D2FC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9B668C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23"/>
  </w:num>
  <w:num w:numId="5">
    <w:abstractNumId w:val="18"/>
  </w:num>
  <w:num w:numId="6">
    <w:abstractNumId w:val="12"/>
  </w:num>
  <w:num w:numId="7">
    <w:abstractNumId w:val="4"/>
  </w:num>
  <w:num w:numId="8">
    <w:abstractNumId w:val="3"/>
  </w:num>
  <w:num w:numId="9">
    <w:abstractNumId w:val="19"/>
  </w:num>
  <w:num w:numId="10">
    <w:abstractNumId w:val="15"/>
  </w:num>
  <w:num w:numId="11">
    <w:abstractNumId w:val="11"/>
  </w:num>
  <w:num w:numId="12">
    <w:abstractNumId w:val="5"/>
  </w:num>
  <w:num w:numId="13">
    <w:abstractNumId w:val="26"/>
  </w:num>
  <w:num w:numId="14">
    <w:abstractNumId w:val="0"/>
  </w:num>
  <w:num w:numId="15">
    <w:abstractNumId w:val="14"/>
  </w:num>
  <w:num w:numId="16">
    <w:abstractNumId w:val="24"/>
  </w:num>
  <w:num w:numId="17">
    <w:abstractNumId w:val="2"/>
  </w:num>
  <w:num w:numId="18">
    <w:abstractNumId w:val="20"/>
  </w:num>
  <w:num w:numId="19">
    <w:abstractNumId w:val="16"/>
  </w:num>
  <w:num w:numId="20">
    <w:abstractNumId w:val="9"/>
  </w:num>
  <w:num w:numId="21">
    <w:abstractNumId w:val="22"/>
  </w:num>
  <w:num w:numId="22">
    <w:abstractNumId w:val="17"/>
  </w:num>
  <w:num w:numId="23">
    <w:abstractNumId w:val="6"/>
  </w:num>
  <w:num w:numId="24">
    <w:abstractNumId w:val="1"/>
  </w:num>
  <w:num w:numId="25">
    <w:abstractNumId w:val="13"/>
  </w:num>
  <w:num w:numId="26">
    <w:abstractNumId w:val="21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CD3"/>
    <w:rsid w:val="000038FA"/>
    <w:rsid w:val="0002376E"/>
    <w:rsid w:val="0002459E"/>
    <w:rsid w:val="0004276C"/>
    <w:rsid w:val="000516B6"/>
    <w:rsid w:val="00061E13"/>
    <w:rsid w:val="000650CD"/>
    <w:rsid w:val="00093251"/>
    <w:rsid w:val="000A06A7"/>
    <w:rsid w:val="000A56FD"/>
    <w:rsid w:val="000B65DC"/>
    <w:rsid w:val="000C08B6"/>
    <w:rsid w:val="000F061F"/>
    <w:rsid w:val="00105770"/>
    <w:rsid w:val="0011292D"/>
    <w:rsid w:val="00114088"/>
    <w:rsid w:val="0011421B"/>
    <w:rsid w:val="00114E1D"/>
    <w:rsid w:val="00132D46"/>
    <w:rsid w:val="001330DF"/>
    <w:rsid w:val="001409BA"/>
    <w:rsid w:val="00184309"/>
    <w:rsid w:val="00184D76"/>
    <w:rsid w:val="00191741"/>
    <w:rsid w:val="001A0506"/>
    <w:rsid w:val="001B21E4"/>
    <w:rsid w:val="001D6743"/>
    <w:rsid w:val="001E097C"/>
    <w:rsid w:val="001E34F3"/>
    <w:rsid w:val="001E5DD2"/>
    <w:rsid w:val="001F1C82"/>
    <w:rsid w:val="002121DE"/>
    <w:rsid w:val="00227251"/>
    <w:rsid w:val="00256969"/>
    <w:rsid w:val="002700E7"/>
    <w:rsid w:val="00270F17"/>
    <w:rsid w:val="00276506"/>
    <w:rsid w:val="002867E7"/>
    <w:rsid w:val="00294328"/>
    <w:rsid w:val="00295E33"/>
    <w:rsid w:val="00296396"/>
    <w:rsid w:val="002C3B66"/>
    <w:rsid w:val="002C7516"/>
    <w:rsid w:val="002E6558"/>
    <w:rsid w:val="002F58C6"/>
    <w:rsid w:val="00302F76"/>
    <w:rsid w:val="00307AAE"/>
    <w:rsid w:val="00317C1B"/>
    <w:rsid w:val="00320A2C"/>
    <w:rsid w:val="00340968"/>
    <w:rsid w:val="00352570"/>
    <w:rsid w:val="00373098"/>
    <w:rsid w:val="00375FEC"/>
    <w:rsid w:val="003776F8"/>
    <w:rsid w:val="00384A53"/>
    <w:rsid w:val="003B3528"/>
    <w:rsid w:val="003C26D6"/>
    <w:rsid w:val="003C7DCD"/>
    <w:rsid w:val="003C7FAF"/>
    <w:rsid w:val="003D1B9F"/>
    <w:rsid w:val="003D3B18"/>
    <w:rsid w:val="003D42D4"/>
    <w:rsid w:val="003D43F8"/>
    <w:rsid w:val="003E0B47"/>
    <w:rsid w:val="003F2764"/>
    <w:rsid w:val="003F60BB"/>
    <w:rsid w:val="00401289"/>
    <w:rsid w:val="00403EFF"/>
    <w:rsid w:val="00404FA4"/>
    <w:rsid w:val="00411848"/>
    <w:rsid w:val="004309C8"/>
    <w:rsid w:val="00461C0C"/>
    <w:rsid w:val="00474379"/>
    <w:rsid w:val="00486667"/>
    <w:rsid w:val="004910FC"/>
    <w:rsid w:val="004A09F0"/>
    <w:rsid w:val="004C350B"/>
    <w:rsid w:val="004C48D2"/>
    <w:rsid w:val="004D2976"/>
    <w:rsid w:val="004D7BA2"/>
    <w:rsid w:val="004E03FC"/>
    <w:rsid w:val="004E530F"/>
    <w:rsid w:val="004F76BD"/>
    <w:rsid w:val="00504442"/>
    <w:rsid w:val="00506FB8"/>
    <w:rsid w:val="00507921"/>
    <w:rsid w:val="005112F9"/>
    <w:rsid w:val="00515414"/>
    <w:rsid w:val="0052465A"/>
    <w:rsid w:val="00534903"/>
    <w:rsid w:val="005369BB"/>
    <w:rsid w:val="00580D86"/>
    <w:rsid w:val="005A1B01"/>
    <w:rsid w:val="005A36B9"/>
    <w:rsid w:val="005B6DB2"/>
    <w:rsid w:val="005C110C"/>
    <w:rsid w:val="005D4B57"/>
    <w:rsid w:val="005D5B82"/>
    <w:rsid w:val="005F52D5"/>
    <w:rsid w:val="005F5F1E"/>
    <w:rsid w:val="005F6503"/>
    <w:rsid w:val="006054D8"/>
    <w:rsid w:val="0061667A"/>
    <w:rsid w:val="00617952"/>
    <w:rsid w:val="00620BAC"/>
    <w:rsid w:val="006216EC"/>
    <w:rsid w:val="00623780"/>
    <w:rsid w:val="00632D0C"/>
    <w:rsid w:val="0066035C"/>
    <w:rsid w:val="00663DB7"/>
    <w:rsid w:val="00665C26"/>
    <w:rsid w:val="00680664"/>
    <w:rsid w:val="0068221B"/>
    <w:rsid w:val="00693C22"/>
    <w:rsid w:val="006A1436"/>
    <w:rsid w:val="006A45CB"/>
    <w:rsid w:val="006B6340"/>
    <w:rsid w:val="006C1F83"/>
    <w:rsid w:val="006E043A"/>
    <w:rsid w:val="006F626E"/>
    <w:rsid w:val="00705636"/>
    <w:rsid w:val="007056FD"/>
    <w:rsid w:val="007208C0"/>
    <w:rsid w:val="007230C5"/>
    <w:rsid w:val="0075298C"/>
    <w:rsid w:val="00753AEE"/>
    <w:rsid w:val="00764CED"/>
    <w:rsid w:val="00771112"/>
    <w:rsid w:val="00780C86"/>
    <w:rsid w:val="0078163B"/>
    <w:rsid w:val="00786B61"/>
    <w:rsid w:val="007A4D53"/>
    <w:rsid w:val="007A7848"/>
    <w:rsid w:val="007B52A6"/>
    <w:rsid w:val="007C6B1D"/>
    <w:rsid w:val="008015CB"/>
    <w:rsid w:val="00810FAB"/>
    <w:rsid w:val="00813F6D"/>
    <w:rsid w:val="00826854"/>
    <w:rsid w:val="00827B98"/>
    <w:rsid w:val="008440AD"/>
    <w:rsid w:val="008461D1"/>
    <w:rsid w:val="00852783"/>
    <w:rsid w:val="008531D6"/>
    <w:rsid w:val="00856E3D"/>
    <w:rsid w:val="00886E03"/>
    <w:rsid w:val="00891FB1"/>
    <w:rsid w:val="008A0B2B"/>
    <w:rsid w:val="008A1BC4"/>
    <w:rsid w:val="008B39AB"/>
    <w:rsid w:val="008B5966"/>
    <w:rsid w:val="008C05C5"/>
    <w:rsid w:val="008C2F59"/>
    <w:rsid w:val="008C5615"/>
    <w:rsid w:val="008D176A"/>
    <w:rsid w:val="008D5E2D"/>
    <w:rsid w:val="008E1C8B"/>
    <w:rsid w:val="00903630"/>
    <w:rsid w:val="00904492"/>
    <w:rsid w:val="00907929"/>
    <w:rsid w:val="00910238"/>
    <w:rsid w:val="00912714"/>
    <w:rsid w:val="009146E9"/>
    <w:rsid w:val="00915189"/>
    <w:rsid w:val="00935C43"/>
    <w:rsid w:val="009672A4"/>
    <w:rsid w:val="00972B2B"/>
    <w:rsid w:val="00981C0D"/>
    <w:rsid w:val="00996792"/>
    <w:rsid w:val="00996FAC"/>
    <w:rsid w:val="009A246A"/>
    <w:rsid w:val="009A4A76"/>
    <w:rsid w:val="009C71A3"/>
    <w:rsid w:val="009D43A1"/>
    <w:rsid w:val="009D5700"/>
    <w:rsid w:val="009E229D"/>
    <w:rsid w:val="009E5E8D"/>
    <w:rsid w:val="009F1860"/>
    <w:rsid w:val="009F27A5"/>
    <w:rsid w:val="009F506E"/>
    <w:rsid w:val="009F6BD5"/>
    <w:rsid w:val="009F7345"/>
    <w:rsid w:val="00A03E41"/>
    <w:rsid w:val="00A347EA"/>
    <w:rsid w:val="00A47984"/>
    <w:rsid w:val="00A74F6F"/>
    <w:rsid w:val="00A8292A"/>
    <w:rsid w:val="00AA60B3"/>
    <w:rsid w:val="00AC1C62"/>
    <w:rsid w:val="00AC41F1"/>
    <w:rsid w:val="00AC55F2"/>
    <w:rsid w:val="00AD183F"/>
    <w:rsid w:val="00AE15BC"/>
    <w:rsid w:val="00AE18D1"/>
    <w:rsid w:val="00AE6CCE"/>
    <w:rsid w:val="00AF4B10"/>
    <w:rsid w:val="00B04327"/>
    <w:rsid w:val="00B16078"/>
    <w:rsid w:val="00B1699F"/>
    <w:rsid w:val="00B17D70"/>
    <w:rsid w:val="00B23CCA"/>
    <w:rsid w:val="00B2724A"/>
    <w:rsid w:val="00B36CA2"/>
    <w:rsid w:val="00B41DC4"/>
    <w:rsid w:val="00B432EC"/>
    <w:rsid w:val="00B45D1F"/>
    <w:rsid w:val="00B45FDB"/>
    <w:rsid w:val="00B76322"/>
    <w:rsid w:val="00B86B19"/>
    <w:rsid w:val="00B969FA"/>
    <w:rsid w:val="00BB3BF2"/>
    <w:rsid w:val="00BC69A2"/>
    <w:rsid w:val="00BC6CE7"/>
    <w:rsid w:val="00BD06DA"/>
    <w:rsid w:val="00BF72D2"/>
    <w:rsid w:val="00C023D0"/>
    <w:rsid w:val="00C024E5"/>
    <w:rsid w:val="00C04D47"/>
    <w:rsid w:val="00C1169E"/>
    <w:rsid w:val="00C11B91"/>
    <w:rsid w:val="00C46590"/>
    <w:rsid w:val="00C5342B"/>
    <w:rsid w:val="00C554E2"/>
    <w:rsid w:val="00C60D3B"/>
    <w:rsid w:val="00C82888"/>
    <w:rsid w:val="00C92111"/>
    <w:rsid w:val="00C92AD7"/>
    <w:rsid w:val="00CB72C6"/>
    <w:rsid w:val="00CC30FE"/>
    <w:rsid w:val="00CD73B2"/>
    <w:rsid w:val="00CF1948"/>
    <w:rsid w:val="00CF2ED1"/>
    <w:rsid w:val="00CF5F96"/>
    <w:rsid w:val="00D36716"/>
    <w:rsid w:val="00D508A3"/>
    <w:rsid w:val="00D54791"/>
    <w:rsid w:val="00D562E2"/>
    <w:rsid w:val="00D6758D"/>
    <w:rsid w:val="00D8012F"/>
    <w:rsid w:val="00D81C63"/>
    <w:rsid w:val="00D85265"/>
    <w:rsid w:val="00D92CD3"/>
    <w:rsid w:val="00D938F0"/>
    <w:rsid w:val="00DA0FFE"/>
    <w:rsid w:val="00DD1EA9"/>
    <w:rsid w:val="00DD7319"/>
    <w:rsid w:val="00DE3BB0"/>
    <w:rsid w:val="00E054F2"/>
    <w:rsid w:val="00E07CFE"/>
    <w:rsid w:val="00E1535E"/>
    <w:rsid w:val="00E16981"/>
    <w:rsid w:val="00E245C8"/>
    <w:rsid w:val="00E447D6"/>
    <w:rsid w:val="00E47C59"/>
    <w:rsid w:val="00E54E45"/>
    <w:rsid w:val="00E56577"/>
    <w:rsid w:val="00E64C67"/>
    <w:rsid w:val="00E77C0A"/>
    <w:rsid w:val="00E825B6"/>
    <w:rsid w:val="00E97000"/>
    <w:rsid w:val="00EA0BAF"/>
    <w:rsid w:val="00EA4745"/>
    <w:rsid w:val="00EA4964"/>
    <w:rsid w:val="00EB4A69"/>
    <w:rsid w:val="00EC6006"/>
    <w:rsid w:val="00EE1B7A"/>
    <w:rsid w:val="00F01A52"/>
    <w:rsid w:val="00F11211"/>
    <w:rsid w:val="00F22EF5"/>
    <w:rsid w:val="00F24E25"/>
    <w:rsid w:val="00F262B5"/>
    <w:rsid w:val="00F309B3"/>
    <w:rsid w:val="00F41C92"/>
    <w:rsid w:val="00F50322"/>
    <w:rsid w:val="00F61251"/>
    <w:rsid w:val="00F75724"/>
    <w:rsid w:val="00F8290B"/>
    <w:rsid w:val="00F83BC2"/>
    <w:rsid w:val="00F8785B"/>
    <w:rsid w:val="00F94F55"/>
    <w:rsid w:val="00F97FC3"/>
    <w:rsid w:val="00FB5362"/>
    <w:rsid w:val="00FC5870"/>
    <w:rsid w:val="00FC7152"/>
    <w:rsid w:val="00FD0B2E"/>
    <w:rsid w:val="00FD1F76"/>
    <w:rsid w:val="00FE68BE"/>
    <w:rsid w:val="00FE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92CD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504442"/>
    <w:pPr>
      <w:keepNext/>
      <w:keepLines/>
      <w:pageBreakBefore/>
      <w:numPr>
        <w:numId w:val="3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2378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54D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5257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257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257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257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257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257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04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lWeb">
    <w:name w:val="Normal (Web)"/>
    <w:basedOn w:val="Norml"/>
    <w:rsid w:val="00D9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23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054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vetelmny">
    <w:name w:val="Követelmény"/>
    <w:basedOn w:val="Bekezdsalapbettpusa"/>
    <w:rsid w:val="00F75724"/>
    <w:rPr>
      <w:rFonts w:ascii="Times New Roman" w:hAnsi="Times New Roman"/>
      <w:b/>
      <w:caps/>
      <w:dstrike w:val="0"/>
      <w:color w:val="000000"/>
      <w:spacing w:val="0"/>
      <w:w w:val="100"/>
      <w:kern w:val="0"/>
      <w:position w:val="0"/>
      <w:sz w:val="24"/>
      <w:u w:val="none"/>
      <w:effect w:val="none"/>
      <w:vertAlign w:val="baseline"/>
    </w:rPr>
  </w:style>
  <w:style w:type="paragraph" w:styleId="Listaszerbekezds">
    <w:name w:val="List Paragraph"/>
    <w:basedOn w:val="Norml"/>
    <w:uiPriority w:val="34"/>
    <w:qFormat/>
    <w:rsid w:val="00F94F5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5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2570"/>
    <w:rPr>
      <w:rFonts w:ascii="Tahoma" w:hAnsi="Tahoma" w:cs="Tahoma"/>
      <w:sz w:val="16"/>
      <w:szCs w:val="16"/>
    </w:rPr>
  </w:style>
  <w:style w:type="character" w:customStyle="1" w:styleId="Cmsor4Char">
    <w:name w:val="Címsor 4 Char"/>
    <w:basedOn w:val="Bekezdsalapbettpusa"/>
    <w:link w:val="Cmsor4"/>
    <w:uiPriority w:val="9"/>
    <w:rsid w:val="003525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25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25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25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25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25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276506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D81C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rnykols1jellszn1">
    <w:name w:val="Világos árnyékolás – 1. jelölőszín1"/>
    <w:basedOn w:val="Normltblzat"/>
    <w:uiPriority w:val="60"/>
    <w:rsid w:val="00E153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fej">
    <w:name w:val="header"/>
    <w:basedOn w:val="Norml"/>
    <w:link w:val="lfejChar"/>
    <w:uiPriority w:val="99"/>
    <w:unhideWhenUsed/>
    <w:rsid w:val="00C60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0D3B"/>
  </w:style>
  <w:style w:type="paragraph" w:styleId="llb">
    <w:name w:val="footer"/>
    <w:basedOn w:val="Norml"/>
    <w:link w:val="llbChar"/>
    <w:uiPriority w:val="99"/>
    <w:semiHidden/>
    <w:unhideWhenUsed/>
    <w:rsid w:val="00C60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C60D3B"/>
  </w:style>
  <w:style w:type="paragraph" w:styleId="Szvegtrzs">
    <w:name w:val="Body Text"/>
    <w:basedOn w:val="Norml"/>
    <w:link w:val="SzvegtrzsChar"/>
    <w:semiHidden/>
    <w:rsid w:val="00C60D3B"/>
    <w:pPr>
      <w:widowControl w:val="0"/>
      <w:suppressAutoHyphens/>
      <w:spacing w:after="120" w:line="240" w:lineRule="auto"/>
    </w:pPr>
    <w:rPr>
      <w:rFonts w:ascii="Arial" w:eastAsia="Lucida Sans Unicode" w:hAnsi="Arial" w:cs="Tahoma"/>
      <w:color w:val="000000"/>
      <w:sz w:val="24"/>
      <w:szCs w:val="24"/>
      <w:lang w:bidi="en-US"/>
    </w:rPr>
  </w:style>
  <w:style w:type="character" w:customStyle="1" w:styleId="SzvegtrzsChar">
    <w:name w:val="Szövegtörzs Char"/>
    <w:basedOn w:val="Bekezdsalapbettpusa"/>
    <w:link w:val="Szvegtrzs"/>
    <w:semiHidden/>
    <w:rsid w:val="00C60D3B"/>
    <w:rPr>
      <w:rFonts w:ascii="Arial" w:eastAsia="Lucida Sans Unicode" w:hAnsi="Arial" w:cs="Tahoma"/>
      <w:color w:val="000000"/>
      <w:sz w:val="24"/>
      <w:szCs w:val="24"/>
      <w:lang w:bidi="en-US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16981"/>
    <w:pPr>
      <w:numPr>
        <w:numId w:val="0"/>
      </w:numPr>
      <w:jc w:val="left"/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E1698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16981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E16981"/>
    <w:pPr>
      <w:spacing w:after="100"/>
      <w:ind w:left="440"/>
    </w:pPr>
  </w:style>
  <w:style w:type="character" w:customStyle="1" w:styleId="Kd">
    <w:name w:val="Kód"/>
    <w:basedOn w:val="Bekezdsalapbettpusa"/>
    <w:uiPriority w:val="1"/>
    <w:qFormat/>
    <w:rsid w:val="005F52D5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D66DE-824A-4372-ABE8-937B96F2D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10</Pages>
  <Words>1368</Words>
  <Characters>9441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Zoli</dc:creator>
  <cp:lastModifiedBy>Zoli</cp:lastModifiedBy>
  <cp:revision>234</cp:revision>
  <dcterms:created xsi:type="dcterms:W3CDTF">2010-09-26T12:06:00Z</dcterms:created>
  <dcterms:modified xsi:type="dcterms:W3CDTF">2010-12-01T22:25:00Z</dcterms:modified>
</cp:coreProperties>
</file>