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321220" w:rsidRDefault="00321220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4358AB" w:rsidRDefault="00965C19" w:rsidP="002F1853">
      <w:pPr>
        <w:spacing w:line="220" w:lineRule="atLeast"/>
        <w:ind w:firstLine="1040"/>
        <w:rPr>
          <w:sz w:val="52"/>
          <w:szCs w:val="52"/>
        </w:rPr>
      </w:pPr>
      <w:r w:rsidRPr="00965C19">
        <w:rPr>
          <w:sz w:val="52"/>
          <w:szCs w:val="52"/>
        </w:rPr>
        <w:t>阿里云生活物联网使用教程</w:t>
      </w:r>
    </w:p>
    <w:p w:rsidR="00965C19" w:rsidRDefault="00965C19" w:rsidP="001E3677">
      <w:pPr>
        <w:spacing w:line="220" w:lineRule="atLeast"/>
        <w:ind w:firstLine="1040"/>
        <w:jc w:val="center"/>
        <w:rPr>
          <w:sz w:val="52"/>
          <w:szCs w:val="52"/>
        </w:rPr>
      </w:pPr>
    </w:p>
    <w:p w:rsidR="00965C19" w:rsidRDefault="00965C19" w:rsidP="001E3677">
      <w:pPr>
        <w:adjustRightInd/>
        <w:snapToGrid/>
        <w:spacing w:line="220" w:lineRule="atLeast"/>
        <w:ind w:firstLine="1040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65C19" w:rsidRDefault="00965C19" w:rsidP="002F1853">
      <w:pPr>
        <w:spacing w:line="220" w:lineRule="atLeast"/>
        <w:rPr>
          <w:szCs w:val="24"/>
        </w:rPr>
      </w:pPr>
      <w:r>
        <w:rPr>
          <w:szCs w:val="24"/>
        </w:rPr>
        <w:lastRenderedPageBreak/>
        <w:t>修改历史</w:t>
      </w:r>
    </w:p>
    <w:tbl>
      <w:tblPr>
        <w:tblStyle w:val="a3"/>
        <w:tblW w:w="0" w:type="auto"/>
        <w:jc w:val="center"/>
        <w:tblLook w:val="04A0"/>
      </w:tblPr>
      <w:tblGrid>
        <w:gridCol w:w="1705"/>
        <w:gridCol w:w="1705"/>
        <w:gridCol w:w="1706"/>
        <w:gridCol w:w="1706"/>
        <w:gridCol w:w="1706"/>
      </w:tblGrid>
      <w:tr w:rsidR="00965C19" w:rsidTr="002F1853">
        <w:trPr>
          <w:jc w:val="center"/>
        </w:trPr>
        <w:tc>
          <w:tcPr>
            <w:tcW w:w="1705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版本</w:t>
            </w:r>
          </w:p>
        </w:tc>
        <w:tc>
          <w:tcPr>
            <w:tcW w:w="1705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日期</w:t>
            </w:r>
          </w:p>
        </w:tc>
        <w:tc>
          <w:tcPr>
            <w:tcW w:w="1706" w:type="dxa"/>
            <w:vAlign w:val="center"/>
          </w:tcPr>
          <w:p w:rsidR="00965C19" w:rsidRDefault="00965C19" w:rsidP="002F1853">
            <w:pPr>
              <w:spacing w:line="220" w:lineRule="atLeast"/>
              <w:ind w:firstLineChars="100" w:firstLine="240"/>
              <w:rPr>
                <w:szCs w:val="24"/>
              </w:rPr>
            </w:pPr>
            <w:r>
              <w:rPr>
                <w:szCs w:val="24"/>
              </w:rPr>
              <w:t>更新内容</w:t>
            </w:r>
          </w:p>
        </w:tc>
        <w:tc>
          <w:tcPr>
            <w:tcW w:w="1706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jc w:val="center"/>
              <w:rPr>
                <w:szCs w:val="24"/>
              </w:rPr>
            </w:pPr>
          </w:p>
        </w:tc>
        <w:tc>
          <w:tcPr>
            <w:tcW w:w="1706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jc w:val="center"/>
              <w:rPr>
                <w:szCs w:val="24"/>
              </w:rPr>
            </w:pPr>
          </w:p>
        </w:tc>
      </w:tr>
      <w:tr w:rsidR="00965C19" w:rsidTr="002F1853">
        <w:trPr>
          <w:jc w:val="center"/>
        </w:trPr>
        <w:tc>
          <w:tcPr>
            <w:tcW w:w="1705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V1.0</w:t>
            </w:r>
          </w:p>
        </w:tc>
        <w:tc>
          <w:tcPr>
            <w:tcW w:w="1705" w:type="dxa"/>
            <w:vAlign w:val="center"/>
          </w:tcPr>
          <w:p w:rsidR="00965C19" w:rsidRDefault="00965C19" w:rsidP="002F1853">
            <w:pPr>
              <w:spacing w:line="220" w:lineRule="atLeast"/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2019-9-26</w:t>
            </w:r>
          </w:p>
        </w:tc>
        <w:tc>
          <w:tcPr>
            <w:tcW w:w="1706" w:type="dxa"/>
            <w:vAlign w:val="center"/>
          </w:tcPr>
          <w:p w:rsidR="00965C19" w:rsidRDefault="00321220" w:rsidP="002F1853">
            <w:pPr>
              <w:spacing w:line="220" w:lineRule="atLeast"/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首版文档</w:t>
            </w:r>
          </w:p>
        </w:tc>
        <w:tc>
          <w:tcPr>
            <w:tcW w:w="1706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jc w:val="center"/>
              <w:rPr>
                <w:szCs w:val="24"/>
              </w:rPr>
            </w:pPr>
          </w:p>
        </w:tc>
        <w:tc>
          <w:tcPr>
            <w:tcW w:w="1706" w:type="dxa"/>
            <w:vAlign w:val="center"/>
          </w:tcPr>
          <w:p w:rsidR="00965C19" w:rsidRDefault="00965C19" w:rsidP="002F1853">
            <w:pPr>
              <w:spacing w:line="220" w:lineRule="atLeast"/>
              <w:ind w:firstLine="480"/>
              <w:jc w:val="center"/>
              <w:rPr>
                <w:szCs w:val="24"/>
              </w:rPr>
            </w:pPr>
          </w:p>
        </w:tc>
      </w:tr>
    </w:tbl>
    <w:p w:rsidR="00321220" w:rsidRDefault="00321220" w:rsidP="001E3677">
      <w:pPr>
        <w:spacing w:line="220" w:lineRule="atLeast"/>
        <w:ind w:firstLine="480"/>
        <w:rPr>
          <w:szCs w:val="24"/>
        </w:rPr>
      </w:pPr>
    </w:p>
    <w:p w:rsidR="00BB3F06" w:rsidRPr="000F10B1" w:rsidRDefault="00321220" w:rsidP="000F10B1">
      <w:pPr>
        <w:adjustRightInd/>
        <w:snapToGrid/>
        <w:spacing w:line="220" w:lineRule="atLeast"/>
        <w:ind w:firstLine="480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4"/>
          <w:szCs w:val="22"/>
          <w:lang w:val="zh-CN"/>
        </w:rPr>
        <w:id w:val="2762284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3F06" w:rsidRDefault="00BB3F06" w:rsidP="00BB3F0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B3F06" w:rsidRDefault="006D2105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6D2105">
            <w:fldChar w:fldCharType="begin"/>
          </w:r>
          <w:r w:rsidR="00BB3F06">
            <w:instrText xml:space="preserve"> TOC \o "1-3" \h \z \u </w:instrText>
          </w:r>
          <w:r w:rsidRPr="006D2105">
            <w:fldChar w:fldCharType="separate"/>
          </w:r>
          <w:hyperlink w:anchor="_Toc20571990" w:history="1">
            <w:r w:rsidR="00BB3F06" w:rsidRPr="00AA4D36">
              <w:rPr>
                <w:rStyle w:val="a4"/>
                <w:noProof/>
              </w:rPr>
              <w:t>1.</w:t>
            </w:r>
            <w:r w:rsidR="00BB3F06" w:rsidRPr="00AA4D36">
              <w:rPr>
                <w:rStyle w:val="a4"/>
                <w:rFonts w:hint="eastAsia"/>
                <w:noProof/>
              </w:rPr>
              <w:t>阿里云平台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1" w:history="1">
            <w:r w:rsidR="00BB3F06" w:rsidRPr="00AA4D36">
              <w:rPr>
                <w:rStyle w:val="a4"/>
                <w:rFonts w:ascii="微软雅黑" w:eastAsia="微软雅黑" w:hAnsi="微软雅黑"/>
                <w:noProof/>
              </w:rPr>
              <w:t>1.1</w:t>
            </w:r>
            <w:r w:rsidR="00BB3F06" w:rsidRPr="00AA4D36">
              <w:rPr>
                <w:rStyle w:val="a4"/>
                <w:rFonts w:ascii="微软雅黑" w:eastAsia="微软雅黑" w:hAnsi="微软雅黑" w:hint="eastAsia"/>
                <w:noProof/>
              </w:rPr>
              <w:t>阿里云生活物联网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2" w:history="1">
            <w:r w:rsidR="00BB3F06" w:rsidRPr="00AA4D36">
              <w:rPr>
                <w:rStyle w:val="a4"/>
                <w:rFonts w:ascii="微软雅黑" w:eastAsia="微软雅黑" w:hAnsi="微软雅黑"/>
                <w:noProof/>
              </w:rPr>
              <w:t>1.2</w:t>
            </w:r>
            <w:r w:rsidR="00BB3F06" w:rsidRPr="00AA4D36">
              <w:rPr>
                <w:rStyle w:val="a4"/>
                <w:rFonts w:ascii="微软雅黑" w:eastAsia="微软雅黑" w:hAnsi="微软雅黑" w:hint="eastAsia"/>
                <w:noProof/>
              </w:rPr>
              <w:t>平台使用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3" w:history="1">
            <w:r w:rsidR="00BB3F06" w:rsidRPr="00AA4D36">
              <w:rPr>
                <w:rStyle w:val="a4"/>
                <w:rFonts w:ascii="微软雅黑" w:hAnsi="微软雅黑"/>
                <w:noProof/>
              </w:rPr>
              <w:t>1.2.1</w:t>
            </w:r>
            <w:r w:rsidR="00BB3F06" w:rsidRPr="00AA4D36">
              <w:rPr>
                <w:rStyle w:val="a4"/>
                <w:rFonts w:ascii="微软雅黑" w:hAnsi="微软雅黑" w:hint="eastAsia"/>
                <w:noProof/>
              </w:rPr>
              <w:t>平台登录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4" w:history="1">
            <w:r w:rsidR="00BB3F06" w:rsidRPr="00AA4D36">
              <w:rPr>
                <w:rStyle w:val="a4"/>
                <w:noProof/>
              </w:rPr>
              <w:t>1.2.2</w:t>
            </w:r>
            <w:r w:rsidR="00BB3F06" w:rsidRPr="00AA4D36">
              <w:rPr>
                <w:rStyle w:val="a4"/>
                <w:rFonts w:hint="eastAsia"/>
                <w:noProof/>
              </w:rPr>
              <w:t>创建项目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5" w:history="1">
            <w:r w:rsidR="00BB3F06" w:rsidRPr="00AA4D36">
              <w:rPr>
                <w:rStyle w:val="a4"/>
                <w:noProof/>
              </w:rPr>
              <w:t>1.2.3</w:t>
            </w:r>
            <w:r w:rsidR="00BB3F06" w:rsidRPr="00AA4D36">
              <w:rPr>
                <w:rStyle w:val="a4"/>
                <w:rFonts w:hint="eastAsia"/>
                <w:noProof/>
              </w:rPr>
              <w:t>创建产品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6" w:history="1">
            <w:r w:rsidR="00BB3F06" w:rsidRPr="00AA4D36">
              <w:rPr>
                <w:rStyle w:val="a4"/>
                <w:noProof/>
              </w:rPr>
              <w:t>1.2.4</w:t>
            </w:r>
            <w:r w:rsidR="00BB3F06" w:rsidRPr="00AA4D36">
              <w:rPr>
                <w:rStyle w:val="a4"/>
                <w:rFonts w:hint="eastAsia"/>
                <w:noProof/>
              </w:rPr>
              <w:t>定义产品功能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7" w:history="1">
            <w:r w:rsidR="00BB3F06" w:rsidRPr="00AA4D36">
              <w:rPr>
                <w:rStyle w:val="a4"/>
                <w:noProof/>
              </w:rPr>
              <w:t>1.2.5</w:t>
            </w:r>
            <w:r w:rsidR="00BB3F06" w:rsidRPr="00AA4D36">
              <w:rPr>
                <w:rStyle w:val="a4"/>
                <w:rFonts w:hint="eastAsia"/>
                <w:noProof/>
              </w:rPr>
              <w:t>调试设备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8" w:history="1">
            <w:r w:rsidR="00BB3F06" w:rsidRPr="00AA4D36">
              <w:rPr>
                <w:rStyle w:val="a4"/>
                <w:noProof/>
              </w:rPr>
              <w:t>2.</w:t>
            </w:r>
            <w:r w:rsidR="00BB3F06" w:rsidRPr="00AA4D36">
              <w:rPr>
                <w:rStyle w:val="a4"/>
                <w:rFonts w:hint="eastAsia"/>
                <w:noProof/>
              </w:rPr>
              <w:t>串口屏配置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1999" w:history="1">
            <w:r w:rsidR="00BB3F06" w:rsidRPr="00AA4D36">
              <w:rPr>
                <w:rStyle w:val="a4"/>
                <w:noProof/>
              </w:rPr>
              <w:t>1.AliCloundHelper</w:t>
            </w:r>
            <w:r w:rsidR="00BB3F06" w:rsidRPr="00AA4D36">
              <w:rPr>
                <w:rStyle w:val="a4"/>
                <w:rFonts w:hint="eastAsia"/>
                <w:noProof/>
              </w:rPr>
              <w:t>类介绍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2000" w:history="1">
            <w:r w:rsidR="00BB3F06" w:rsidRPr="00AA4D36">
              <w:rPr>
                <w:rStyle w:val="a4"/>
                <w:noProof/>
              </w:rPr>
              <w:t>2.</w:t>
            </w:r>
            <w:r w:rsidR="00BB3F06" w:rsidRPr="00AA4D36">
              <w:rPr>
                <w:rStyle w:val="a4"/>
                <w:rFonts w:hint="eastAsia"/>
                <w:noProof/>
              </w:rPr>
              <w:t>实例讲解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0572001" w:history="1">
            <w:r w:rsidR="00BB3F06" w:rsidRPr="00AA4D36">
              <w:rPr>
                <w:rStyle w:val="a4"/>
                <w:noProof/>
              </w:rPr>
              <w:t>3.</w:t>
            </w:r>
            <w:r w:rsidR="00BB3F06" w:rsidRPr="00AA4D36">
              <w:rPr>
                <w:rStyle w:val="a4"/>
                <w:rFonts w:hint="eastAsia"/>
                <w:noProof/>
              </w:rPr>
              <w:t>手机</w:t>
            </w:r>
            <w:r w:rsidR="00BB3F06" w:rsidRPr="00AA4D36">
              <w:rPr>
                <w:rStyle w:val="a4"/>
                <w:noProof/>
              </w:rPr>
              <w:t>APP</w:t>
            </w:r>
            <w:r w:rsidR="00BB3F06" w:rsidRPr="00AA4D36">
              <w:rPr>
                <w:rStyle w:val="a4"/>
                <w:rFonts w:hint="eastAsia"/>
                <w:noProof/>
              </w:rPr>
              <w:t>调试说明</w:t>
            </w:r>
            <w:r w:rsidR="00BB3F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_Toc20572001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0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06" w:rsidRDefault="006D2105">
          <w:r>
            <w:fldChar w:fldCharType="end"/>
          </w:r>
        </w:p>
      </w:sdtContent>
    </w:sdt>
    <w:p w:rsidR="00BB3F06" w:rsidRDefault="00BB3F06" w:rsidP="00BB3F06">
      <w:pPr>
        <w:pStyle w:val="TOC"/>
      </w:pPr>
    </w:p>
    <w:p w:rsidR="00BB3F06" w:rsidRPr="00BB3F06" w:rsidRDefault="00BB3F06" w:rsidP="008C502C">
      <w:pPr>
        <w:pStyle w:val="1"/>
        <w:sectPr w:rsidR="00BB3F06" w:rsidRPr="00BB3F06" w:rsidSect="00965C19">
          <w:headerReference w:type="default" r:id="rId8"/>
          <w:footerReference w:type="default" r:id="rId9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321220" w:rsidRPr="00E053E4" w:rsidRDefault="00E053E4" w:rsidP="008C502C">
      <w:pPr>
        <w:pStyle w:val="1"/>
      </w:pPr>
      <w:bookmarkStart w:id="0" w:name="_Toc20571990"/>
      <w:r w:rsidRPr="00E053E4">
        <w:rPr>
          <w:rFonts w:hint="eastAsia"/>
        </w:rPr>
        <w:lastRenderedPageBreak/>
        <w:t>1.</w:t>
      </w:r>
      <w:r w:rsidR="00321220" w:rsidRPr="00E053E4">
        <w:rPr>
          <w:rFonts w:hint="eastAsia"/>
        </w:rPr>
        <w:t>阿里云平台</w:t>
      </w:r>
      <w:bookmarkEnd w:id="0"/>
    </w:p>
    <w:p w:rsidR="00321220" w:rsidRPr="00365AC5" w:rsidRDefault="00321220" w:rsidP="008C502C">
      <w:pPr>
        <w:pStyle w:val="2"/>
        <w:rPr>
          <w:rFonts w:ascii="微软雅黑" w:eastAsia="微软雅黑" w:hAnsi="微软雅黑"/>
        </w:rPr>
      </w:pPr>
      <w:bookmarkStart w:id="1" w:name="_Toc20571991"/>
      <w:r w:rsidRPr="00365AC5">
        <w:rPr>
          <w:rFonts w:ascii="微软雅黑" w:eastAsia="微软雅黑" w:hAnsi="微软雅黑" w:hint="eastAsia"/>
        </w:rPr>
        <w:t>1.1阿里云生活物联网</w:t>
      </w:r>
      <w:bookmarkEnd w:id="1"/>
    </w:p>
    <w:p w:rsidR="00E053E4" w:rsidRDefault="00E053E4" w:rsidP="002F1853">
      <w:pPr>
        <w:rPr>
          <w:shd w:val="clear" w:color="auto" w:fill="FFFFFF"/>
        </w:rPr>
      </w:pPr>
      <w:r w:rsidRPr="00E053E4">
        <w:rPr>
          <w:shd w:val="clear" w:color="auto" w:fill="FFFFFF"/>
        </w:rPr>
        <w:t>生活物联网平台是一款针对智能生活领域的物联网云平台。在阿里云的</w:t>
      </w:r>
      <w:r w:rsidRPr="00E053E4">
        <w:rPr>
          <w:shd w:val="clear" w:color="auto" w:fill="FFFFFF"/>
        </w:rPr>
        <w:t>IaaS</w:t>
      </w:r>
      <w:r w:rsidRPr="00E053E4">
        <w:rPr>
          <w:shd w:val="clear" w:color="auto" w:fill="FFFFFF"/>
        </w:rPr>
        <w:t>和</w:t>
      </w:r>
      <w:r w:rsidRPr="00E053E4">
        <w:rPr>
          <w:shd w:val="clear" w:color="auto" w:fill="FFFFFF"/>
        </w:rPr>
        <w:t>PaaS</w:t>
      </w:r>
      <w:r w:rsidRPr="00E053E4">
        <w:rPr>
          <w:shd w:val="clear" w:color="auto" w:fill="FFFFFF"/>
        </w:rPr>
        <w:t>层云产品的基础上，搭建了一套完整的、更贴近智能家电领域的公有云平台。助力生活领域的开发者、方案商，提供从功能设计、嵌入式开发调试、设备安全、云端开发、</w:t>
      </w:r>
      <w:r w:rsidRPr="00E053E4">
        <w:rPr>
          <w:shd w:val="clear" w:color="auto" w:fill="FFFFFF"/>
        </w:rPr>
        <w:t>App</w:t>
      </w:r>
      <w:r w:rsidRPr="00E053E4">
        <w:rPr>
          <w:shd w:val="clear" w:color="auto" w:fill="FFFFFF"/>
        </w:rPr>
        <w:t>开发、运营管理、数据统计等，覆盖前期开发到后期运营，全生命周期的服务。</w:t>
      </w:r>
    </w:p>
    <w:p w:rsidR="00E053E4" w:rsidRDefault="00E053E4" w:rsidP="001E3677">
      <w:pPr>
        <w:ind w:firstLineChars="200" w:firstLine="480"/>
      </w:pPr>
      <w:r>
        <w:rPr>
          <w:rFonts w:hint="eastAsia"/>
        </w:rPr>
        <w:t>了解阿里云生活物联网更多信息，请访问</w:t>
      </w:r>
      <w:hyperlink r:id="rId10" w:history="1">
        <w:r w:rsidRPr="00E053E4">
          <w:rPr>
            <w:rStyle w:val="a4"/>
            <w:rFonts w:hint="eastAsia"/>
          </w:rPr>
          <w:t>官网</w:t>
        </w:r>
      </w:hyperlink>
      <w:r>
        <w:rPr>
          <w:rFonts w:hint="eastAsia"/>
        </w:rPr>
        <w:t>参考官方文档。</w:t>
      </w:r>
    </w:p>
    <w:p w:rsidR="007A2FDD" w:rsidRDefault="00365AC5" w:rsidP="008C502C">
      <w:pPr>
        <w:pStyle w:val="2"/>
        <w:rPr>
          <w:rFonts w:ascii="微软雅黑" w:eastAsia="微软雅黑" w:hAnsi="微软雅黑"/>
        </w:rPr>
      </w:pPr>
      <w:bookmarkStart w:id="2" w:name="_Toc20571992"/>
      <w:r w:rsidRPr="00365AC5">
        <w:rPr>
          <w:rFonts w:ascii="微软雅黑" w:eastAsia="微软雅黑" w:hAnsi="微软雅黑" w:hint="eastAsia"/>
        </w:rPr>
        <w:t>1.2平台使用</w:t>
      </w:r>
      <w:bookmarkEnd w:id="2"/>
    </w:p>
    <w:p w:rsidR="00365AC5" w:rsidRDefault="00365AC5" w:rsidP="008C502C">
      <w:pPr>
        <w:pStyle w:val="3"/>
        <w:rPr>
          <w:rFonts w:ascii="微软雅黑" w:hAnsi="微软雅黑"/>
        </w:rPr>
      </w:pPr>
      <w:bookmarkStart w:id="3" w:name="_Toc20571993"/>
      <w:r w:rsidRPr="00365AC5">
        <w:rPr>
          <w:rFonts w:ascii="微软雅黑" w:hAnsi="微软雅黑" w:hint="eastAsia"/>
        </w:rPr>
        <w:t>1.2.1平台登录</w:t>
      </w:r>
      <w:bookmarkEnd w:id="3"/>
    </w:p>
    <w:p w:rsidR="00365AC5" w:rsidRPr="00365AC5" w:rsidRDefault="00365AC5" w:rsidP="001E3677">
      <w:pPr>
        <w:ind w:firstLineChars="200" w:firstLine="480"/>
      </w:pPr>
      <w:r w:rsidRPr="00365AC5">
        <w:rPr>
          <w:rFonts w:ascii="微软雅黑" w:hAnsi="微软雅黑" w:hint="eastAsia"/>
          <w:szCs w:val="24"/>
        </w:rPr>
        <w:t>登录阿里云平台需先</w:t>
      </w:r>
      <w:r w:rsidRPr="00365AC5">
        <w:rPr>
          <w:rFonts w:ascii="微软雅黑" w:hAnsi="微软雅黑" w:cs="Arial"/>
          <w:color w:val="333333"/>
          <w:szCs w:val="24"/>
          <w:shd w:val="clear" w:color="auto" w:fill="FFFFFF"/>
        </w:rPr>
        <w:t>注册阿里云账号，并完成实名认证。如果没有，请先注册阿里云账号，详情请参见官网</w:t>
      </w:r>
      <w:r>
        <w:rPr>
          <w:rFonts w:ascii="微软雅黑" w:hAnsi="微软雅黑" w:hint="eastAsia"/>
          <w:szCs w:val="24"/>
        </w:rPr>
        <w:t>阿里云</w:t>
      </w:r>
      <w:r>
        <w:rPr>
          <w:rFonts w:ascii="微软雅黑" w:hAnsi="微软雅黑"/>
          <w:szCs w:val="24"/>
        </w:rPr>
        <w:t>账号注册流程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365AC5" w:rsidRDefault="008C502C" w:rsidP="008C502C">
      <w:pPr>
        <w:pStyle w:val="3"/>
      </w:pPr>
      <w:bookmarkStart w:id="4" w:name="_Toc20571994"/>
      <w:r>
        <w:rPr>
          <w:rFonts w:hint="eastAsia"/>
        </w:rPr>
        <w:t>1.2.2</w:t>
      </w:r>
      <w:r>
        <w:rPr>
          <w:rFonts w:hint="eastAsia"/>
        </w:rPr>
        <w:t>创建项</w:t>
      </w:r>
      <w:r w:rsidRPr="008C502C">
        <w:rPr>
          <w:rFonts w:hint="eastAsia"/>
        </w:rPr>
        <w:t>目</w:t>
      </w:r>
      <w:bookmarkEnd w:id="4"/>
    </w:p>
    <w:p w:rsidR="008C502C" w:rsidRPr="008C502C" w:rsidRDefault="008C502C" w:rsidP="00190C80">
      <w:pPr>
        <w:shd w:val="clear" w:color="auto" w:fill="FFFFFF"/>
        <w:adjustRightInd/>
        <w:snapToGrid/>
        <w:spacing w:after="0"/>
        <w:ind w:firstLineChars="200" w:firstLine="480"/>
        <w:rPr>
          <w:rFonts w:ascii="微软雅黑" w:hAnsi="微软雅黑" w:cs="Arial"/>
          <w:color w:val="333333"/>
          <w:szCs w:val="24"/>
        </w:rPr>
      </w:pPr>
      <w:r w:rsidRPr="008C502C">
        <w:rPr>
          <w:rStyle w:val="ph"/>
          <w:rFonts w:ascii="微软雅黑" w:hAnsi="微软雅黑" w:cs="Arial"/>
          <w:color w:val="333333"/>
          <w:szCs w:val="24"/>
        </w:rPr>
        <w:t>登录</w:t>
      </w:r>
      <w:hyperlink r:id="rId11" w:history="1">
        <w:r w:rsidRPr="008C502C">
          <w:rPr>
            <w:rStyle w:val="a4"/>
            <w:rFonts w:ascii="微软雅黑" w:hAnsi="微软雅黑" w:cs="Arial"/>
            <w:color w:val="auto"/>
            <w:szCs w:val="24"/>
            <w:u w:val="none"/>
          </w:rPr>
          <w:t>生活物联网平台</w:t>
        </w:r>
      </w:hyperlink>
      <w:r w:rsidRPr="008C502C">
        <w:rPr>
          <w:rStyle w:val="ph"/>
          <w:rFonts w:ascii="微软雅黑" w:hAnsi="微软雅黑" w:cs="Arial"/>
          <w:color w:val="333333"/>
          <w:szCs w:val="24"/>
        </w:rPr>
        <w:t>的控制台</w:t>
      </w:r>
      <w:r w:rsidR="00190C80">
        <w:rPr>
          <w:rStyle w:val="ph"/>
          <w:rFonts w:ascii="微软雅黑" w:hAnsi="微软雅黑" w:cs="Arial" w:hint="eastAsia"/>
          <w:color w:val="333333"/>
          <w:szCs w:val="24"/>
        </w:rPr>
        <w:t>，</w:t>
      </w:r>
      <w:r w:rsidRPr="008C502C">
        <w:rPr>
          <w:rStyle w:val="ph"/>
          <w:rFonts w:ascii="微软雅黑" w:hAnsi="微软雅黑" w:cs="Arial"/>
          <w:color w:val="333333"/>
          <w:szCs w:val="24"/>
        </w:rPr>
        <w:t>选择对应的工作站点</w:t>
      </w:r>
      <w:r w:rsidR="00190C80">
        <w:rPr>
          <w:rStyle w:val="ph"/>
          <w:rFonts w:ascii="微软雅黑" w:hAnsi="微软雅黑" w:cs="Arial" w:hint="eastAsia"/>
          <w:color w:val="333333"/>
          <w:szCs w:val="24"/>
        </w:rPr>
        <w:t>，</w:t>
      </w:r>
      <w:r w:rsidRPr="008C502C">
        <w:rPr>
          <w:rStyle w:val="ph"/>
          <w:rFonts w:ascii="微软雅黑" w:hAnsi="微软雅黑" w:cs="Arial"/>
          <w:color w:val="333333"/>
          <w:szCs w:val="24"/>
        </w:rPr>
        <w:t>默认为中国站。选择</w:t>
      </w:r>
      <w:r w:rsidRPr="00190C80">
        <w:rPr>
          <w:rStyle w:val="ph"/>
          <w:rFonts w:ascii="微软雅黑" w:hAnsi="微软雅黑" w:cs="Arial"/>
          <w:bCs/>
          <w:color w:val="333333"/>
          <w:szCs w:val="24"/>
        </w:rPr>
        <w:t>自</w:t>
      </w:r>
      <w:r w:rsidRPr="008C502C">
        <w:rPr>
          <w:rStyle w:val="ph"/>
          <w:rFonts w:ascii="微软雅黑" w:hAnsi="微软雅黑" w:cs="Arial"/>
          <w:bCs/>
          <w:color w:val="333333"/>
          <w:szCs w:val="24"/>
        </w:rPr>
        <w:t>建项目</w:t>
      </w:r>
      <w:r w:rsidRPr="008C502C">
        <w:rPr>
          <w:rStyle w:val="ph"/>
          <w:rFonts w:ascii="微软雅黑" w:hAnsi="微软雅黑" w:cs="Arial"/>
          <w:color w:val="333333"/>
          <w:szCs w:val="24"/>
        </w:rPr>
        <w:t>，单击</w:t>
      </w:r>
      <w:r w:rsidRPr="008C502C">
        <w:rPr>
          <w:rStyle w:val="ph"/>
          <w:rFonts w:ascii="微软雅黑" w:hAnsi="微软雅黑" w:cs="Arial"/>
          <w:bCs/>
          <w:color w:val="333333"/>
          <w:szCs w:val="24"/>
        </w:rPr>
        <w:t>创建项目</w:t>
      </w:r>
      <w:r w:rsidRPr="008C502C">
        <w:rPr>
          <w:rStyle w:val="ph"/>
          <w:rFonts w:ascii="微软雅黑" w:hAnsi="微软雅黑" w:cs="Arial"/>
          <w:color w:val="333333"/>
          <w:szCs w:val="24"/>
        </w:rPr>
        <w:t>或</w:t>
      </w:r>
      <w:r w:rsidRPr="008C502C">
        <w:rPr>
          <w:rStyle w:val="ph"/>
          <w:rFonts w:ascii="微软雅黑" w:hAnsi="微软雅黑" w:cs="Arial"/>
          <w:bCs/>
          <w:color w:val="333333"/>
          <w:szCs w:val="24"/>
        </w:rPr>
        <w:t>创建第一个项目</w:t>
      </w:r>
      <w:r>
        <w:rPr>
          <w:rStyle w:val="ph"/>
          <w:rFonts w:ascii="微软雅黑" w:hAnsi="微软雅黑" w:cs="Arial" w:hint="eastAsia"/>
          <w:bCs/>
          <w:color w:val="333333"/>
          <w:szCs w:val="24"/>
        </w:rPr>
        <w:t>。</w:t>
      </w:r>
    </w:p>
    <w:p w:rsidR="008C502C" w:rsidRDefault="00190C80" w:rsidP="008C502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22943</wp:posOffset>
            </wp:positionH>
            <wp:positionV relativeFrom="paragraph">
              <wp:posOffset>-2697370</wp:posOffset>
            </wp:positionV>
            <wp:extent cx="5273344" cy="2918129"/>
            <wp:effectExtent l="19050" t="0" r="3506" b="0"/>
            <wp:wrapTopAndBottom/>
            <wp:docPr id="1" name="图片 0" descr="156809689152448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89152448_zh-C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344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C80" w:rsidRDefault="00190C80" w:rsidP="00190C80">
      <w:pPr>
        <w:pStyle w:val="3"/>
      </w:pPr>
      <w:bookmarkStart w:id="5" w:name="_Toc20571995"/>
      <w:r>
        <w:rPr>
          <w:rFonts w:hint="eastAsia"/>
        </w:rPr>
        <w:lastRenderedPageBreak/>
        <w:t>1.2.3</w:t>
      </w:r>
      <w:r>
        <w:rPr>
          <w:rFonts w:hint="eastAsia"/>
        </w:rPr>
        <w:t>创建产品</w:t>
      </w:r>
      <w:bookmarkEnd w:id="5"/>
    </w:p>
    <w:p w:rsidR="00190C80" w:rsidRPr="002F1853" w:rsidRDefault="002F1853" w:rsidP="002F1853">
      <w:pPr>
        <w:ind w:firstLineChars="200" w:firstLine="48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382270</wp:posOffset>
            </wp:positionV>
            <wp:extent cx="5271770" cy="6193790"/>
            <wp:effectExtent l="19050" t="0" r="5080" b="0"/>
            <wp:wrapTopAndBottom/>
            <wp:docPr id="2" name="图片 1" descr="156809692051472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92051472_zh-C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C80" w:rsidRPr="00190C80">
        <w:rPr>
          <w:rFonts w:ascii="Arial" w:hAnsi="Arial" w:cs="Arial"/>
          <w:color w:val="333333"/>
          <w:szCs w:val="24"/>
          <w:shd w:val="clear" w:color="auto" w:fill="FFFFFF"/>
        </w:rPr>
        <w:t>在项目主页面单击</w:t>
      </w:r>
      <w:r w:rsidR="00190C80" w:rsidRPr="00190C80">
        <w:rPr>
          <w:rStyle w:val="ph"/>
          <w:rFonts w:ascii="Arial" w:hAnsi="Arial" w:cs="Arial"/>
          <w:bCs/>
          <w:color w:val="333333"/>
          <w:szCs w:val="24"/>
          <w:shd w:val="clear" w:color="auto" w:fill="FFFFFF"/>
        </w:rPr>
        <w:t>创建新产品</w:t>
      </w:r>
      <w:r w:rsidR="00190C80" w:rsidRPr="00190C80">
        <w:rPr>
          <w:rStyle w:val="ph"/>
          <w:rFonts w:ascii="Arial" w:hAnsi="Arial" w:cs="Arial" w:hint="eastAsia"/>
          <w:bCs/>
          <w:color w:val="333333"/>
          <w:szCs w:val="24"/>
          <w:shd w:val="clear" w:color="auto" w:fill="FFFFFF"/>
        </w:rPr>
        <w:t>，并</w:t>
      </w:r>
      <w:r w:rsidR="00190C80" w:rsidRPr="00190C80">
        <w:rPr>
          <w:rFonts w:ascii="Arial" w:hAnsi="Arial" w:cs="Arial"/>
          <w:color w:val="333333"/>
          <w:szCs w:val="24"/>
          <w:shd w:val="clear" w:color="auto" w:fill="FFFFFF"/>
        </w:rPr>
        <w:t>配置产品参数</w:t>
      </w:r>
      <w:r w:rsidR="00190C80" w:rsidRPr="00190C80">
        <w:rPr>
          <w:rFonts w:ascii="Arial" w:hAnsi="Arial" w:cs="Arial" w:hint="eastAsia"/>
          <w:color w:val="333333"/>
          <w:szCs w:val="24"/>
          <w:shd w:val="clear" w:color="auto" w:fill="FFFFFF"/>
        </w:rPr>
        <w:t>，</w:t>
      </w:r>
      <w:r w:rsidR="00190C80" w:rsidRPr="00190C80">
        <w:rPr>
          <w:rFonts w:ascii="Arial" w:hAnsi="Arial" w:cs="Arial"/>
          <w:color w:val="333333"/>
          <w:szCs w:val="24"/>
          <w:shd w:val="clear" w:color="auto" w:fill="FFFFFF"/>
        </w:rPr>
        <w:t>如下图</w:t>
      </w:r>
      <w:r w:rsidR="00190C80" w:rsidRPr="00190C80">
        <w:rPr>
          <w:rFonts w:ascii="Arial" w:hAnsi="Arial" w:cs="Arial" w:hint="eastAsia"/>
          <w:color w:val="333333"/>
          <w:szCs w:val="24"/>
          <w:shd w:val="clear" w:color="auto" w:fill="FFFFFF"/>
        </w:rPr>
        <w:t>。</w:t>
      </w:r>
    </w:p>
    <w:p w:rsidR="00C65552" w:rsidRPr="002F1853" w:rsidRDefault="00C65552" w:rsidP="002F1853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>
        <w:rPr>
          <w:rFonts w:hint="eastAsia"/>
        </w:rPr>
        <w:t>产品名称：</w:t>
      </w:r>
      <w:r w:rsidRPr="002F1853">
        <w:rPr>
          <w:rFonts w:ascii="微软雅黑" w:hAnsi="微软雅黑" w:cs="Arial"/>
          <w:color w:val="333333"/>
          <w:szCs w:val="24"/>
          <w:shd w:val="clear" w:color="auto" w:fill="FFFFFF"/>
        </w:rPr>
        <w:t>填写产品名称，后期可修改。</w:t>
      </w:r>
    </w:p>
    <w:p w:rsidR="00C65552" w:rsidRPr="002F1853" w:rsidRDefault="00C65552" w:rsidP="002F1853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2F1853">
        <w:rPr>
          <w:rFonts w:ascii="微软雅黑" w:hAnsi="微软雅黑" w:cs="Arial" w:hint="eastAsia"/>
          <w:color w:val="333333"/>
          <w:szCs w:val="24"/>
          <w:shd w:val="clear" w:color="auto" w:fill="FFFFFF"/>
        </w:rPr>
        <w:t>所属分类：</w:t>
      </w:r>
      <w:r w:rsidRPr="002F1853">
        <w:rPr>
          <w:rFonts w:ascii="微软雅黑" w:hAnsi="微软雅黑" w:cs="Arial"/>
          <w:color w:val="333333"/>
          <w:szCs w:val="24"/>
          <w:shd w:val="clear" w:color="auto" w:fill="FFFFFF"/>
        </w:rPr>
        <w:t>选择产品所属的行业和品类。可以单击</w:t>
      </w:r>
      <w:r w:rsidRPr="00211CD8">
        <w:rPr>
          <w:rStyle w:val="ph"/>
          <w:rFonts w:ascii="微软雅黑" w:hAnsi="微软雅黑" w:cs="Arial"/>
          <w:bCs/>
          <w:color w:val="333333"/>
          <w:szCs w:val="24"/>
          <w:shd w:val="clear" w:color="auto" w:fill="FFFFFF"/>
        </w:rPr>
        <w:t>功能定义</w:t>
      </w:r>
      <w:r w:rsidRPr="002F1853">
        <w:rPr>
          <w:rFonts w:ascii="微软雅黑" w:hAnsi="微软雅黑" w:cs="Arial"/>
          <w:color w:val="333333"/>
          <w:szCs w:val="24"/>
          <w:shd w:val="clear" w:color="auto" w:fill="FFFFFF"/>
        </w:rPr>
        <w:t>，预览该品类定义的标准功能。</w:t>
      </w:r>
    </w:p>
    <w:p w:rsidR="00C65552" w:rsidRPr="002F1853" w:rsidRDefault="00C65552" w:rsidP="002F1853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2F1853">
        <w:rPr>
          <w:rFonts w:ascii="微软雅黑" w:hAnsi="微软雅黑" w:cs="Arial" w:hint="eastAsia"/>
          <w:color w:val="333333"/>
          <w:szCs w:val="24"/>
          <w:shd w:val="clear" w:color="auto" w:fill="FFFFFF"/>
        </w:rPr>
        <w:t>节点类型：选择设备</w:t>
      </w:r>
    </w:p>
    <w:p w:rsidR="00C65552" w:rsidRPr="002F1853" w:rsidRDefault="00C65552" w:rsidP="002F1853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2F1853">
        <w:rPr>
          <w:rFonts w:ascii="微软雅黑" w:hAnsi="微软雅黑" w:cs="Arial" w:hint="eastAsia"/>
          <w:color w:val="333333"/>
          <w:szCs w:val="24"/>
          <w:shd w:val="clear" w:color="auto" w:fill="FFFFFF"/>
        </w:rPr>
        <w:t>是否介入网关：选择否</w:t>
      </w:r>
    </w:p>
    <w:p w:rsidR="00C65552" w:rsidRPr="002F1853" w:rsidRDefault="00C65552" w:rsidP="002F1853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2F1853">
        <w:rPr>
          <w:rFonts w:ascii="微软雅黑" w:hAnsi="微软雅黑" w:cs="Arial" w:hint="eastAsia"/>
          <w:color w:val="333333"/>
          <w:szCs w:val="24"/>
          <w:shd w:val="clear" w:color="auto" w:fill="FFFFFF"/>
        </w:rPr>
        <w:lastRenderedPageBreak/>
        <w:t>联网方式：选择WIFI或者以太网。</w:t>
      </w:r>
    </w:p>
    <w:p w:rsidR="00C65552" w:rsidRDefault="00C65552" w:rsidP="002F1853">
      <w:pPr>
        <w:shd w:val="clear" w:color="auto" w:fill="FFFFFF"/>
        <w:adjustRightInd/>
        <w:snapToGrid/>
        <w:spacing w:before="100" w:after="100"/>
        <w:rPr>
          <w:rFonts w:ascii="微软雅黑" w:hAnsi="微软雅黑" w:cs="Arial"/>
          <w:color w:val="333333"/>
          <w:szCs w:val="24"/>
        </w:rPr>
      </w:pPr>
      <w:r w:rsidRPr="002F1853">
        <w:rPr>
          <w:rFonts w:ascii="微软雅黑" w:hAnsi="微软雅黑" w:cs="Arial" w:hint="eastAsia"/>
          <w:color w:val="333333"/>
          <w:szCs w:val="24"/>
          <w:shd w:val="clear" w:color="auto" w:fill="FFFFFF"/>
        </w:rPr>
        <w:t>数据格式：</w:t>
      </w:r>
      <w:r w:rsidRPr="002F1853">
        <w:rPr>
          <w:rFonts w:ascii="微软雅黑" w:hAnsi="微软雅黑" w:cs="Arial"/>
          <w:color w:val="333333"/>
          <w:szCs w:val="24"/>
        </w:rPr>
        <w:t>ICA标准数据格式（Alink JSON）：是阿里云IoT为开发者提供的设备与云端的标准数据交换协议，采用 JSON 格式。</w:t>
      </w:r>
    </w:p>
    <w:p w:rsidR="00211CD8" w:rsidRDefault="00211CD8" w:rsidP="00211CD8">
      <w:pPr>
        <w:pStyle w:val="3"/>
      </w:pPr>
      <w:bookmarkStart w:id="6" w:name="_Toc20571996"/>
      <w:r>
        <w:rPr>
          <w:rFonts w:hint="eastAsia"/>
        </w:rPr>
        <w:t>1.2.4</w:t>
      </w:r>
      <w:r>
        <w:rPr>
          <w:rFonts w:hint="eastAsia"/>
        </w:rPr>
        <w:t>定义产品功能</w:t>
      </w:r>
      <w:bookmarkEnd w:id="6"/>
    </w:p>
    <w:p w:rsidR="00211CD8" w:rsidRPr="00683D86" w:rsidRDefault="00535107" w:rsidP="00211CD8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683D86">
        <w:rPr>
          <w:rFonts w:ascii="微软雅黑" w:hAnsi="微软雅黑" w:cs="Arial"/>
          <w:color w:val="333333"/>
          <w:szCs w:val="24"/>
          <w:shd w:val="clear" w:color="auto" w:fill="FFFFFF"/>
        </w:rPr>
        <w:t>每个产品有以下两类功能：</w:t>
      </w:r>
    </w:p>
    <w:tbl>
      <w:tblPr>
        <w:tblW w:w="97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80"/>
        <w:gridCol w:w="7987"/>
      </w:tblGrid>
      <w:tr w:rsidR="00535107" w:rsidRPr="00535107" w:rsidTr="00535107">
        <w:tc>
          <w:tcPr>
            <w:tcW w:w="0" w:type="auto"/>
            <w:tcBorders>
              <w:top w:val="single" w:sz="4" w:space="0" w:color="DFDFDF"/>
              <w:left w:val="nil"/>
              <w:bottom w:val="single" w:sz="4" w:space="0" w:color="DFDFDF"/>
              <w:right w:val="single" w:sz="4" w:space="0" w:color="DFDFDF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535107" w:rsidRPr="00535107" w:rsidRDefault="00535107" w:rsidP="00535107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535107">
              <w:rPr>
                <w:rFonts w:ascii="微软雅黑" w:hAnsi="微软雅黑" w:cs="Arial"/>
                <w:color w:val="333333"/>
                <w:szCs w:val="24"/>
              </w:rPr>
              <w:t>标准功能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nil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535107" w:rsidRPr="00535107" w:rsidRDefault="00535107" w:rsidP="00535107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535107">
              <w:rPr>
                <w:rFonts w:ascii="微软雅黑" w:hAnsi="微软雅黑" w:cs="Arial"/>
                <w:color w:val="333333"/>
                <w:szCs w:val="24"/>
              </w:rPr>
              <w:t>根据ICA数据标准，平台为每个品类创建了默认的标准功能。</w:t>
            </w:r>
          </w:p>
        </w:tc>
      </w:tr>
      <w:tr w:rsidR="00535107" w:rsidRPr="00535107" w:rsidTr="00535107">
        <w:tc>
          <w:tcPr>
            <w:tcW w:w="0" w:type="auto"/>
            <w:tcBorders>
              <w:top w:val="single" w:sz="4" w:space="0" w:color="DFDFDF"/>
              <w:left w:val="nil"/>
              <w:bottom w:val="single" w:sz="4" w:space="0" w:color="DFDFDF"/>
              <w:right w:val="single" w:sz="4" w:space="0" w:color="DFDFDF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535107" w:rsidRPr="00535107" w:rsidRDefault="00535107" w:rsidP="00535107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535107">
              <w:rPr>
                <w:rFonts w:ascii="微软雅黑" w:hAnsi="微软雅黑" w:cs="Arial"/>
                <w:color w:val="333333"/>
                <w:szCs w:val="24"/>
              </w:rPr>
              <w:t>自定义功能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nil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535107" w:rsidRPr="00535107" w:rsidRDefault="00535107" w:rsidP="00535107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535107">
              <w:rPr>
                <w:rFonts w:ascii="微软雅黑" w:hAnsi="微软雅黑" w:cs="Arial"/>
                <w:color w:val="333333"/>
                <w:szCs w:val="24"/>
              </w:rPr>
              <w:t>如果标准功能不符合您的设备特征，您也可以自定义功能</w:t>
            </w:r>
          </w:p>
        </w:tc>
      </w:tr>
    </w:tbl>
    <w:p w:rsidR="00535107" w:rsidRPr="00683D86" w:rsidRDefault="00683D86" w:rsidP="00211CD8">
      <w:pPr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683D86">
        <w:rPr>
          <w:rFonts w:ascii="微软雅黑" w:hAnsi="微软雅黑" w:cs="Arial"/>
          <w:color w:val="333333"/>
          <w:szCs w:val="24"/>
          <w:shd w:val="clear" w:color="auto" w:fill="FFFFFF"/>
        </w:rPr>
        <w:t>功能的组成分为三要素：属性、事件、服务。</w:t>
      </w:r>
    </w:p>
    <w:tbl>
      <w:tblPr>
        <w:tblW w:w="97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9"/>
        <w:gridCol w:w="9068"/>
      </w:tblGrid>
      <w:tr w:rsidR="00683D86" w:rsidRPr="00683D86" w:rsidTr="00683D86">
        <w:tc>
          <w:tcPr>
            <w:tcW w:w="0" w:type="auto"/>
            <w:tcBorders>
              <w:top w:val="single" w:sz="4" w:space="0" w:color="DFDFDF"/>
              <w:left w:val="nil"/>
              <w:bottom w:val="single" w:sz="4" w:space="0" w:color="DFDFDF"/>
              <w:right w:val="single" w:sz="4" w:space="0" w:color="DFDFDF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nil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用于描述设备运行时的状态，支持状态读取和设置，如开关、温度、颜色等。</w:t>
            </w:r>
          </w:p>
        </w:tc>
      </w:tr>
      <w:tr w:rsidR="00683D86" w:rsidRPr="00683D86" w:rsidTr="00683D86">
        <w:tc>
          <w:tcPr>
            <w:tcW w:w="0" w:type="auto"/>
            <w:tcBorders>
              <w:top w:val="single" w:sz="4" w:space="0" w:color="DFDFDF"/>
              <w:left w:val="nil"/>
              <w:bottom w:val="single" w:sz="4" w:space="0" w:color="DFDFDF"/>
              <w:right w:val="single" w:sz="4" w:space="0" w:color="DFDFDF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服务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nil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用于实现更复杂的业务逻辑，可包含输入参数和输出参数，可用于让设备执行某项定特定的任务。如烤箱的烘焙功能中，需要设定时间和温度等。</w:t>
            </w:r>
          </w:p>
        </w:tc>
      </w:tr>
      <w:tr w:rsidR="00683D86" w:rsidRPr="00683D86" w:rsidTr="00683D86">
        <w:tc>
          <w:tcPr>
            <w:tcW w:w="0" w:type="auto"/>
            <w:tcBorders>
              <w:top w:val="single" w:sz="4" w:space="0" w:color="DFDFDF"/>
              <w:left w:val="nil"/>
              <w:bottom w:val="single" w:sz="4" w:space="0" w:color="DFDFDF"/>
              <w:right w:val="single" w:sz="4" w:space="0" w:color="DFDFDF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事件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nil"/>
            </w:tcBorders>
            <w:shd w:val="clear" w:color="auto" w:fill="FFFFFF"/>
            <w:tcMar>
              <w:top w:w="125" w:type="dxa"/>
              <w:left w:w="163" w:type="dxa"/>
              <w:bottom w:w="125" w:type="dxa"/>
              <w:right w:w="163" w:type="dxa"/>
            </w:tcMar>
            <w:vAlign w:val="center"/>
            <w:hideMark/>
          </w:tcPr>
          <w:p w:rsidR="00683D86" w:rsidRPr="00683D86" w:rsidRDefault="00683D86" w:rsidP="00683D86">
            <w:pPr>
              <w:adjustRightInd/>
              <w:snapToGrid/>
              <w:spacing w:after="0" w:line="240" w:lineRule="auto"/>
              <w:rPr>
                <w:rFonts w:ascii="微软雅黑" w:hAnsi="微软雅黑" w:cs="Arial"/>
                <w:color w:val="333333"/>
                <w:szCs w:val="24"/>
              </w:rPr>
            </w:pPr>
            <w:r w:rsidRPr="00683D86">
              <w:rPr>
                <w:rFonts w:ascii="微软雅黑" w:hAnsi="微软雅黑" w:cs="Arial"/>
                <w:color w:val="333333"/>
                <w:szCs w:val="24"/>
              </w:rPr>
              <w:t>用于描述设备运行时的事件，如瞬时性的通知信息，也可包含多个输出参数。如人体红外传感器识别到有人经过、空调上报了故障等。</w:t>
            </w:r>
          </w:p>
        </w:tc>
      </w:tr>
    </w:tbl>
    <w:p w:rsidR="00683D86" w:rsidRPr="00211CD8" w:rsidRDefault="00683D86" w:rsidP="00683D86">
      <w:pPr>
        <w:pStyle w:val="3"/>
      </w:pPr>
      <w:bookmarkStart w:id="7" w:name="_Toc20571997"/>
      <w:r>
        <w:rPr>
          <w:rFonts w:hint="eastAsia"/>
        </w:rPr>
        <w:t>1.2.5</w:t>
      </w:r>
      <w:r>
        <w:rPr>
          <w:rFonts w:hint="eastAsia"/>
        </w:rPr>
        <w:t>调试设备</w:t>
      </w:r>
      <w:bookmarkEnd w:id="7"/>
    </w:p>
    <w:p w:rsidR="00C65552" w:rsidRDefault="00683D86" w:rsidP="00683D86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选择芯片模组</w:t>
      </w:r>
    </w:p>
    <w:p w:rsidR="0016111F" w:rsidRDefault="0016111F" w:rsidP="00CB65B4">
      <w:pPr>
        <w:ind w:firstLineChars="200" w:firstLine="480"/>
        <w:rPr>
          <w:rFonts w:ascii="微软雅黑" w:hAnsi="微软雅黑" w:cs="CIDFont+F6"/>
          <w:szCs w:val="24"/>
        </w:rPr>
      </w:pPr>
      <w:r w:rsidRPr="0016111F">
        <w:rPr>
          <w:rFonts w:ascii="微软雅黑" w:hAnsi="微软雅黑" w:cs="CIDFont+F6" w:hint="eastAsia"/>
          <w:szCs w:val="24"/>
        </w:rPr>
        <w:t>对于我们的屏幕的</w:t>
      </w:r>
      <w:r w:rsidRPr="0016111F">
        <w:rPr>
          <w:rFonts w:ascii="微软雅黑" w:hAnsi="微软雅黑" w:cs="CIDFont+F1"/>
          <w:szCs w:val="24"/>
        </w:rPr>
        <w:t xml:space="preserve">WIFI </w:t>
      </w:r>
      <w:r w:rsidRPr="0016111F">
        <w:rPr>
          <w:rFonts w:ascii="微软雅黑" w:hAnsi="微软雅黑" w:cs="CIDFont+F6" w:hint="eastAsia"/>
          <w:szCs w:val="24"/>
        </w:rPr>
        <w:t>模组，我们选择最后一个“未认证”</w:t>
      </w:r>
      <w:r>
        <w:rPr>
          <w:rFonts w:ascii="微软雅黑" w:hAnsi="微软雅黑" w:cs="CIDFont+F6" w:hint="eastAsia"/>
          <w:szCs w:val="24"/>
        </w:rPr>
        <w:t>，点击确定，页面会</w:t>
      </w:r>
      <w:r w:rsidRPr="0016111F">
        <w:rPr>
          <w:rFonts w:ascii="微软雅黑" w:hAnsi="微软雅黑" w:cs="CIDFont+F6" w:hint="eastAsia"/>
          <w:szCs w:val="24"/>
        </w:rPr>
        <w:t>弹框声明，选择“我同意”。</w:t>
      </w:r>
    </w:p>
    <w:p w:rsidR="0016111F" w:rsidRDefault="0016111F" w:rsidP="0016111F">
      <w:pPr>
        <w:pStyle w:val="4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新增测试设备</w:t>
      </w:r>
    </w:p>
    <w:p w:rsidR="00CB65B4" w:rsidRPr="00CB65B4" w:rsidRDefault="00CB65B4" w:rsidP="00CB65B4">
      <w:pPr>
        <w:ind w:firstLineChars="200" w:firstLine="480"/>
        <w:rPr>
          <w:rFonts w:ascii="微软雅黑" w:hAnsi="微软雅黑"/>
          <w:szCs w:val="24"/>
        </w:rPr>
      </w:pPr>
      <w:r w:rsidRPr="00CB65B4">
        <w:rPr>
          <w:rFonts w:ascii="微软雅黑" w:hAnsi="微软雅黑" w:cs="Arial"/>
          <w:szCs w:val="24"/>
        </w:rPr>
        <w:t>针对每一款产品，平台提供50个免费的激活码（ProductKey，DeviceName和DeviceSecret），用于设备的开发调试。</w:t>
      </w:r>
    </w:p>
    <w:p w:rsidR="0016111F" w:rsidRPr="0016111F" w:rsidRDefault="0016111F" w:rsidP="00CB65B4">
      <w:pPr>
        <w:shd w:val="clear" w:color="auto" w:fill="FFFFFF"/>
        <w:adjustRightInd/>
        <w:snapToGrid/>
        <w:spacing w:after="0" w:line="240" w:lineRule="auto"/>
        <w:ind w:firstLineChars="200" w:firstLine="480"/>
        <w:rPr>
          <w:rFonts w:ascii="微软雅黑" w:hAnsi="微软雅黑" w:cs="Arial"/>
          <w:color w:val="333333"/>
          <w:szCs w:val="24"/>
        </w:rPr>
      </w:pPr>
      <w:r w:rsidRPr="0016111F">
        <w:rPr>
          <w:rFonts w:ascii="微软雅黑" w:hAnsi="微软雅黑" w:cs="Arial"/>
          <w:color w:val="333333"/>
          <w:szCs w:val="24"/>
        </w:rPr>
        <w:t>进入</w:t>
      </w:r>
      <w:r w:rsidRPr="0016111F">
        <w:rPr>
          <w:rFonts w:ascii="微软雅黑" w:hAnsi="微软雅黑" w:cs="Arial"/>
          <w:bCs/>
          <w:color w:val="333333"/>
          <w:szCs w:val="24"/>
        </w:rPr>
        <w:t>产品-设备调试</w:t>
      </w:r>
      <w:r w:rsidRPr="0016111F">
        <w:rPr>
          <w:rFonts w:ascii="微软雅黑" w:hAnsi="微软雅黑" w:cs="Arial"/>
          <w:color w:val="333333"/>
          <w:szCs w:val="24"/>
        </w:rPr>
        <w:t>页面</w:t>
      </w:r>
      <w:r w:rsidRPr="0016111F">
        <w:rPr>
          <w:rFonts w:ascii="微软雅黑" w:hAnsi="微软雅黑" w:cs="Arial" w:hint="eastAsia"/>
          <w:color w:val="333333"/>
          <w:szCs w:val="24"/>
        </w:rPr>
        <w:t>，</w:t>
      </w:r>
      <w:r w:rsidRPr="0016111F">
        <w:rPr>
          <w:rFonts w:ascii="微软雅黑" w:hAnsi="微软雅黑" w:cs="Arial"/>
          <w:color w:val="333333"/>
          <w:szCs w:val="24"/>
        </w:rPr>
        <w:t>单击</w:t>
      </w:r>
      <w:r w:rsidRPr="0016111F">
        <w:rPr>
          <w:rFonts w:ascii="微软雅黑" w:hAnsi="微软雅黑" w:cs="Arial"/>
          <w:bCs/>
          <w:color w:val="333333"/>
          <w:szCs w:val="24"/>
        </w:rPr>
        <w:t>新增测试设备</w:t>
      </w:r>
      <w:r w:rsidRPr="0016111F">
        <w:rPr>
          <w:rFonts w:ascii="微软雅黑" w:hAnsi="微软雅黑" w:cs="Arial" w:hint="eastAsia"/>
          <w:color w:val="333333"/>
          <w:szCs w:val="24"/>
        </w:rPr>
        <w:t>并</w:t>
      </w:r>
      <w:r w:rsidRPr="0016111F">
        <w:rPr>
          <w:rFonts w:ascii="微软雅黑" w:hAnsi="微软雅黑" w:cs="Arial"/>
          <w:color w:val="333333"/>
          <w:szCs w:val="24"/>
        </w:rPr>
        <w:t>配置参数。</w:t>
      </w:r>
      <w:r w:rsidRPr="0016111F">
        <w:rPr>
          <w:rFonts w:ascii="微软雅黑" w:hAnsi="微软雅黑" w:cs="Courier New"/>
          <w:bCs/>
          <w:color w:val="333333"/>
          <w:szCs w:val="24"/>
        </w:rPr>
        <w:t>DeviceName</w:t>
      </w:r>
      <w:r w:rsidRPr="0016111F">
        <w:rPr>
          <w:rFonts w:ascii="微软雅黑" w:hAnsi="微软雅黑" w:cs="Arial"/>
          <w:color w:val="333333"/>
          <w:szCs w:val="24"/>
        </w:rPr>
        <w:t>可配置自定义字符串、MAC地址、IMEI号或自定义SN等。如果为空，则由系统自动生成。</w:t>
      </w:r>
    </w:p>
    <w:p w:rsidR="00CB65B4" w:rsidRDefault="00192D35" w:rsidP="00CB65B4">
      <w:pPr>
        <w:ind w:firstLineChars="200" w:firstLine="480"/>
        <w:rPr>
          <w:rFonts w:ascii="微软雅黑" w:hAnsi="微软雅黑" w:cs="Arial"/>
          <w:color w:val="333333"/>
          <w:szCs w:val="24"/>
          <w:shd w:val="clear" w:color="auto" w:fill="FFFFFF"/>
        </w:rPr>
      </w:pPr>
      <w:r>
        <w:rPr>
          <w:rFonts w:ascii="微软雅黑" w:hAnsi="微软雅黑" w:cs="Arial"/>
          <w:noProof/>
          <w:color w:val="333333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953770</wp:posOffset>
            </wp:positionV>
            <wp:extent cx="5269865" cy="2909570"/>
            <wp:effectExtent l="19050" t="0" r="6985" b="0"/>
            <wp:wrapTopAndBottom/>
            <wp:docPr id="4" name="图片 3" descr="156809702353085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702353085_zh-C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11F" w:rsidRPr="0016111F">
        <w:rPr>
          <w:rFonts w:ascii="微软雅黑" w:hAnsi="微软雅黑" w:cs="Arial"/>
          <w:color w:val="333333"/>
          <w:szCs w:val="24"/>
          <w:shd w:val="clear" w:color="auto" w:fill="FFFFFF"/>
        </w:rPr>
        <w:t>单击</w:t>
      </w:r>
      <w:r w:rsidR="0016111F" w:rsidRPr="0016111F">
        <w:rPr>
          <w:rStyle w:val="ph"/>
          <w:rFonts w:ascii="微软雅黑" w:hAnsi="微软雅黑" w:cs="Arial"/>
          <w:bCs/>
          <w:color w:val="333333"/>
          <w:szCs w:val="24"/>
          <w:shd w:val="clear" w:color="auto" w:fill="FFFFFF"/>
        </w:rPr>
        <w:t>确定</w:t>
      </w:r>
      <w:r w:rsidR="0016111F" w:rsidRPr="0016111F">
        <w:rPr>
          <w:rFonts w:ascii="微软雅黑" w:hAnsi="微软雅黑" w:cs="Arial"/>
          <w:color w:val="333333"/>
          <w:szCs w:val="24"/>
          <w:shd w:val="clear" w:color="auto" w:fill="FFFFFF"/>
        </w:rPr>
        <w:t>，页面提示“添加成功”，并显示该设备的激活凭证（ProductKey、DeviceName、DeviceSecret）</w:t>
      </w:r>
      <w:r w:rsidR="00CB65B4">
        <w:rPr>
          <w:rFonts w:ascii="微软雅黑" w:hAnsi="微软雅黑" w:cs="Arial" w:hint="eastAsia"/>
          <w:color w:val="333333"/>
          <w:szCs w:val="24"/>
          <w:shd w:val="clear" w:color="auto" w:fill="FFFFFF"/>
        </w:rPr>
        <w:t>，</w:t>
      </w:r>
      <w:r w:rsidR="00CB65B4">
        <w:rPr>
          <w:rFonts w:ascii="微软雅黑" w:hAnsi="微软雅黑" w:cs="Arial"/>
          <w:color w:val="333333"/>
          <w:szCs w:val="24"/>
          <w:shd w:val="clear" w:color="auto" w:fill="FFFFFF"/>
        </w:rPr>
        <w:t>我们将之称为设备三元组</w:t>
      </w:r>
      <w:r w:rsidR="00CB65B4">
        <w:rPr>
          <w:rFonts w:ascii="微软雅黑" w:hAnsi="微软雅黑" w:cs="Arial" w:hint="eastAsia"/>
          <w:color w:val="333333"/>
          <w:szCs w:val="24"/>
          <w:shd w:val="clear" w:color="auto" w:fill="FFFFFF"/>
        </w:rPr>
        <w:t>，</w:t>
      </w:r>
      <w:r w:rsidR="00CB65B4">
        <w:rPr>
          <w:rFonts w:ascii="微软雅黑" w:hAnsi="微软雅黑" w:cs="Arial"/>
          <w:color w:val="333333"/>
          <w:szCs w:val="24"/>
          <w:shd w:val="clear" w:color="auto" w:fill="FFFFFF"/>
        </w:rPr>
        <w:t>在后续设备连接阿里云平台时会用到</w:t>
      </w:r>
      <w:r w:rsidR="0016111F" w:rsidRPr="0016111F">
        <w:rPr>
          <w:rFonts w:ascii="微软雅黑" w:hAnsi="微软雅黑" w:cs="Arial"/>
          <w:color w:val="333333"/>
          <w:szCs w:val="24"/>
          <w:shd w:val="clear" w:color="auto" w:fill="FFFFFF"/>
        </w:rPr>
        <w:t>。</w:t>
      </w:r>
    </w:p>
    <w:p w:rsidR="0016111F" w:rsidRDefault="000E5804" w:rsidP="000E5804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人机交互</w:t>
      </w:r>
    </w:p>
    <w:p w:rsidR="000E5804" w:rsidRPr="000E5804" w:rsidRDefault="00192D35" w:rsidP="000E5804">
      <w:pPr>
        <w:shd w:val="clear" w:color="auto" w:fill="FFFFFF"/>
        <w:adjustRightInd/>
        <w:snapToGrid/>
        <w:spacing w:before="125" w:after="125" w:line="301" w:lineRule="atLeast"/>
        <w:ind w:firstLineChars="200" w:firstLine="480"/>
        <w:rPr>
          <w:rFonts w:ascii="微软雅黑" w:hAnsi="微软雅黑" w:cs="Arial"/>
          <w:color w:val="333333"/>
          <w:szCs w:val="24"/>
        </w:rPr>
      </w:pPr>
      <w:r>
        <w:rPr>
          <w:rFonts w:ascii="微软雅黑" w:hAnsi="微软雅黑" w:cs="Arial"/>
          <w:noProof/>
          <w:color w:val="333333"/>
          <w:szCs w:val="2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181610</wp:posOffset>
            </wp:positionH>
            <wp:positionV relativeFrom="paragraph">
              <wp:posOffset>-3387725</wp:posOffset>
            </wp:positionV>
            <wp:extent cx="5266690" cy="3736975"/>
            <wp:effectExtent l="19050" t="0" r="0" b="0"/>
            <wp:wrapTopAndBottom/>
            <wp:docPr id="5" name="图片 4" descr="微信截图_2019092616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9092616550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804" w:rsidRPr="000E5804">
        <w:rPr>
          <w:rFonts w:ascii="微软雅黑" w:hAnsi="微软雅黑" w:cs="Arial"/>
          <w:color w:val="333333"/>
          <w:szCs w:val="24"/>
        </w:rPr>
        <w:t>当前生活物联网领域，依赖用户使用App进行登录和绑定。为了满足不同客户的需求，平台当前提供两种App的交互终端，都可以让最终用户从应用市场下载使用。</w:t>
      </w:r>
    </w:p>
    <w:p w:rsidR="000E5804" w:rsidRPr="000E5804" w:rsidRDefault="000E5804" w:rsidP="000E5804">
      <w:pPr>
        <w:shd w:val="clear" w:color="auto" w:fill="FFFFFF"/>
        <w:adjustRightInd/>
        <w:snapToGrid/>
        <w:spacing w:before="75" w:after="75" w:line="240" w:lineRule="auto"/>
        <w:ind w:left="480"/>
        <w:rPr>
          <w:rFonts w:ascii="微软雅黑" w:hAnsi="微软雅黑" w:cs="Arial"/>
          <w:color w:val="333333"/>
          <w:szCs w:val="24"/>
        </w:rPr>
      </w:pPr>
      <w:r w:rsidRPr="000E5804">
        <w:rPr>
          <w:rFonts w:ascii="微软雅黑" w:hAnsi="微软雅黑" w:cs="Arial"/>
          <w:color w:val="333333"/>
          <w:szCs w:val="24"/>
        </w:rPr>
        <w:lastRenderedPageBreak/>
        <w:t>自有App：开发者可以开发自己的品牌App，对该产品进行配网和控制。</w:t>
      </w:r>
    </w:p>
    <w:p w:rsidR="000E5804" w:rsidRPr="000E5804" w:rsidRDefault="000E5804" w:rsidP="000E5804">
      <w:pPr>
        <w:shd w:val="clear" w:color="auto" w:fill="FFFFFF"/>
        <w:adjustRightInd/>
        <w:snapToGrid/>
        <w:spacing w:after="0" w:line="301" w:lineRule="atLeast"/>
        <w:ind w:firstLineChars="200" w:firstLine="480"/>
        <w:rPr>
          <w:rFonts w:ascii="微软雅黑" w:hAnsi="微软雅黑" w:cs="Arial"/>
          <w:color w:val="333333"/>
          <w:szCs w:val="24"/>
        </w:rPr>
      </w:pPr>
      <w:r w:rsidRPr="000E5804">
        <w:rPr>
          <w:rFonts w:ascii="微软雅黑" w:hAnsi="微软雅黑" w:cs="Arial"/>
          <w:color w:val="333333"/>
          <w:szCs w:val="24"/>
        </w:rPr>
        <w:t>适合希望定制自己的品牌App，自己去开发各种个性化功能和业务逻辑的客户。其中物联的部分，可以基于平台提供的SDK、API和插件等，具体开发参考开发指南中相关文档。</w:t>
      </w:r>
    </w:p>
    <w:p w:rsidR="000E5804" w:rsidRDefault="00803E1B" w:rsidP="00EB1AC3">
      <w:pPr>
        <w:ind w:firstLineChars="200" w:firstLine="480"/>
        <w:rPr>
          <w:rFonts w:ascii="微软雅黑" w:hAnsi="微软雅黑" w:cs="Arial"/>
          <w:color w:val="333333"/>
          <w:szCs w:val="24"/>
          <w:shd w:val="clear" w:color="auto" w:fill="FFFFFF"/>
        </w:rPr>
      </w:pPr>
      <w:r>
        <w:rPr>
          <w:rFonts w:ascii="微软雅黑" w:hAnsi="微软雅黑" w:cs="Arial"/>
          <w:noProof/>
          <w:color w:val="333333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902335</wp:posOffset>
            </wp:positionV>
            <wp:extent cx="5213985" cy="3371215"/>
            <wp:effectExtent l="19050" t="0" r="5715" b="0"/>
            <wp:wrapTopAndBottom/>
            <wp:docPr id="6" name="图片 5" descr="微信截图_2019092617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909261707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804" w:rsidRPr="000E5804">
        <w:rPr>
          <w:rFonts w:ascii="微软雅黑" w:hAnsi="微软雅黑" w:cs="Arial"/>
          <w:color w:val="333333"/>
          <w:szCs w:val="24"/>
          <w:shd w:val="clear" w:color="auto" w:fill="FFFFFF"/>
        </w:rPr>
        <w:t>公版App（免开发）：平台提供一个公版App，无需额外开发，即可直接对设备进行配网和控制</w:t>
      </w:r>
      <w:r>
        <w:rPr>
          <w:rFonts w:ascii="微软雅黑" w:hAnsi="微软雅黑" w:cs="Arial" w:hint="eastAsia"/>
          <w:color w:val="333333"/>
          <w:szCs w:val="24"/>
          <w:shd w:val="clear" w:color="auto" w:fill="FFFFFF"/>
        </w:rPr>
        <w:t>。</w:t>
      </w:r>
      <w:r>
        <w:rPr>
          <w:rFonts w:ascii="微软雅黑" w:hAnsi="微软雅黑" w:cs="Arial"/>
          <w:color w:val="333333"/>
          <w:szCs w:val="24"/>
          <w:shd w:val="clear" w:color="auto" w:fill="FFFFFF"/>
        </w:rPr>
        <w:t>在人机交互界面</w:t>
      </w:r>
      <w:r>
        <w:rPr>
          <w:rFonts w:ascii="微软雅黑" w:hAnsi="微软雅黑" w:cs="Arial" w:hint="eastAsia"/>
          <w:color w:val="333333"/>
          <w:szCs w:val="24"/>
          <w:shd w:val="clear" w:color="auto" w:fill="FFFFFF"/>
        </w:rPr>
        <w:t>，</w:t>
      </w:r>
      <w:r>
        <w:rPr>
          <w:rFonts w:ascii="微软雅黑" w:hAnsi="微软雅黑" w:cs="Arial"/>
          <w:color w:val="333333"/>
          <w:szCs w:val="24"/>
          <w:shd w:val="clear" w:color="auto" w:fill="FFFFFF"/>
        </w:rPr>
        <w:t>勾选使用公版</w:t>
      </w:r>
      <w:r>
        <w:rPr>
          <w:rFonts w:ascii="微软雅黑" w:hAnsi="微软雅黑" w:cs="Arial" w:hint="eastAsia"/>
          <w:color w:val="333333"/>
          <w:szCs w:val="24"/>
          <w:shd w:val="clear" w:color="auto" w:fill="FFFFFF"/>
        </w:rPr>
        <w:t>APP控制产品，即可用公版APP对我们的设备进行控制了。</w:t>
      </w:r>
    </w:p>
    <w:p w:rsidR="00803E1B" w:rsidRDefault="00803E1B" w:rsidP="00EB1AC3">
      <w:pPr>
        <w:ind w:firstLineChars="20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点击选择面板可以对</w:t>
      </w:r>
      <w:r>
        <w:rPr>
          <w:rFonts w:ascii="微软雅黑" w:hAnsi="微软雅黑" w:hint="eastAsia"/>
          <w:szCs w:val="24"/>
        </w:rPr>
        <w:t>APP界面UI进行编辑，具体操作请参考官网文档。</w:t>
      </w:r>
    </w:p>
    <w:p w:rsidR="00803E1B" w:rsidRDefault="00803E1B" w:rsidP="00EB1AC3">
      <w:pPr>
        <w:ind w:firstLineChars="200"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398780</wp:posOffset>
            </wp:positionV>
            <wp:extent cx="5275580" cy="1908175"/>
            <wp:effectExtent l="19050" t="0" r="1270" b="0"/>
            <wp:wrapTopAndBottom/>
            <wp:docPr id="7" name="图片 6" descr="微信截图_20190926171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9092617114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hint="eastAsia"/>
          <w:szCs w:val="24"/>
        </w:rPr>
        <w:t>若APP有多语言要求，可在多语言管理中进行多语言配置。</w:t>
      </w:r>
    </w:p>
    <w:p w:rsidR="00803E1B" w:rsidRDefault="00803E1B" w:rsidP="00EB1AC3">
      <w:pPr>
        <w:ind w:firstLineChars="20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其余各项配置详细请参考阿里官网文档</w:t>
      </w:r>
      <w:r>
        <w:rPr>
          <w:rFonts w:ascii="微软雅黑" w:hAnsi="微软雅黑" w:hint="eastAsia"/>
          <w:szCs w:val="24"/>
        </w:rPr>
        <w:t>。</w:t>
      </w:r>
    </w:p>
    <w:p w:rsidR="00803E1B" w:rsidRDefault="00192D35" w:rsidP="00803E1B">
      <w:pPr>
        <w:pStyle w:val="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818515</wp:posOffset>
            </wp:positionV>
            <wp:extent cx="5273675" cy="2830195"/>
            <wp:effectExtent l="19050" t="0" r="3175" b="0"/>
            <wp:wrapTopAndBottom/>
            <wp:docPr id="8" name="图片 7" descr="156809693856910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93856910_zh-C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E1B">
        <w:rPr>
          <w:rFonts w:hint="eastAsia"/>
        </w:rPr>
        <w:t>4.</w:t>
      </w:r>
      <w:r w:rsidR="00803E1B">
        <w:rPr>
          <w:rFonts w:hint="eastAsia"/>
        </w:rPr>
        <w:t>批量投产</w:t>
      </w:r>
    </w:p>
    <w:p w:rsidR="00803E1B" w:rsidRDefault="00964C82" w:rsidP="00964C82">
      <w:pPr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1.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发布产品，</w:t>
      </w:r>
      <w:r w:rsidR="00192D35" w:rsidRPr="00192D35">
        <w:rPr>
          <w:rFonts w:ascii="Arial" w:hAnsi="Arial" w:cs="Arial"/>
          <w:color w:val="333333"/>
          <w:szCs w:val="24"/>
          <w:shd w:val="clear" w:color="auto" w:fill="FFFFFF"/>
        </w:rPr>
        <w:t>产品开发完成后，需要发布产品。</w:t>
      </w:r>
    </w:p>
    <w:p w:rsidR="00192D35" w:rsidRDefault="00964C82" w:rsidP="00192D35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2.</w:t>
      </w:r>
      <w:r w:rsidR="00192D35">
        <w:rPr>
          <w:rFonts w:ascii="微软雅黑" w:hAnsi="微软雅黑"/>
          <w:szCs w:val="24"/>
        </w:rPr>
        <w:t>购买激活码</w:t>
      </w:r>
      <w:r w:rsidR="00192D35">
        <w:rPr>
          <w:rFonts w:ascii="微软雅黑" w:hAnsi="微软雅黑" w:hint="eastAsia"/>
          <w:szCs w:val="24"/>
        </w:rPr>
        <w:t>：</w:t>
      </w:r>
    </w:p>
    <w:p w:rsidR="00192D35" w:rsidRDefault="00192D35" w:rsidP="00192D35">
      <w:pPr>
        <w:widowControl w:val="0"/>
        <w:autoSpaceDE w:val="0"/>
        <w:autoSpaceDN w:val="0"/>
        <w:snapToGrid/>
        <w:spacing w:after="0" w:line="240" w:lineRule="auto"/>
        <w:rPr>
          <w:rFonts w:ascii="微软雅黑" w:hAnsi="微软雅黑" w:cs="CIDFont+F6"/>
          <w:szCs w:val="24"/>
        </w:rPr>
      </w:pPr>
      <w:r w:rsidRPr="00192D35">
        <w:rPr>
          <w:rFonts w:ascii="微软雅黑" w:hAnsi="微软雅黑" w:cs="CIDFont+F6" w:hint="eastAsia"/>
          <w:szCs w:val="24"/>
        </w:rPr>
        <w:t>针对每一款产品，阿里云平台提供</w:t>
      </w:r>
      <w:r w:rsidRPr="00192D35">
        <w:rPr>
          <w:rFonts w:ascii="微软雅黑" w:hAnsi="微软雅黑" w:cs="CIDFont+F1"/>
          <w:szCs w:val="24"/>
        </w:rPr>
        <w:t xml:space="preserve">50 </w:t>
      </w:r>
      <w:r w:rsidRPr="00192D35">
        <w:rPr>
          <w:rFonts w:ascii="微软雅黑" w:hAnsi="微软雅黑" w:cs="CIDFont+F6" w:hint="eastAsia"/>
          <w:szCs w:val="24"/>
        </w:rPr>
        <w:t>个免费的激活码。如果超过</w:t>
      </w:r>
      <w:r w:rsidRPr="00192D35">
        <w:rPr>
          <w:rFonts w:ascii="微软雅黑" w:hAnsi="微软雅黑" w:cs="CIDFont+F1"/>
          <w:szCs w:val="24"/>
        </w:rPr>
        <w:t xml:space="preserve">50 </w:t>
      </w:r>
      <w:r w:rsidRPr="00192D35">
        <w:rPr>
          <w:rFonts w:ascii="微软雅黑" w:hAnsi="微软雅黑" w:cs="CIDFont+F6" w:hint="eastAsia"/>
          <w:szCs w:val="24"/>
        </w:rPr>
        <w:t>个设备，需要购买激活码，点击“去购买”，如图所示：</w:t>
      </w:r>
    </w:p>
    <w:p w:rsidR="00192D35" w:rsidRDefault="00192D35" w:rsidP="00192D35">
      <w:pPr>
        <w:widowControl w:val="0"/>
        <w:autoSpaceDE w:val="0"/>
        <w:autoSpaceDN w:val="0"/>
        <w:snapToGrid/>
        <w:spacing w:after="0" w:line="240" w:lineRule="auto"/>
        <w:rPr>
          <w:rFonts w:ascii="微软雅黑" w:hAnsi="微软雅黑" w:cs="CIDFont+F6"/>
          <w:szCs w:val="24"/>
        </w:rPr>
      </w:pPr>
      <w:r>
        <w:rPr>
          <w:rFonts w:ascii="微软雅黑" w:hAnsi="微软雅黑" w:cs="CIDFont+F6"/>
          <w:noProof/>
          <w:szCs w:val="24"/>
        </w:rPr>
        <w:drawing>
          <wp:inline distT="0" distB="0" distL="0" distR="0">
            <wp:extent cx="5276519" cy="4174435"/>
            <wp:effectExtent l="19050" t="0" r="331" b="0"/>
            <wp:docPr id="9" name="图片 8" descr="156809695058043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95058043_zh-C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35" w:rsidRDefault="00964C82" w:rsidP="00192D35">
      <w:pPr>
        <w:widowControl w:val="0"/>
        <w:autoSpaceDE w:val="0"/>
        <w:autoSpaceDN w:val="0"/>
        <w:snapToGrid/>
        <w:spacing w:after="0" w:line="240" w:lineRule="auto"/>
        <w:rPr>
          <w:rFonts w:ascii="微软雅黑" w:hAnsi="微软雅黑" w:cs="CIDFont+F6"/>
          <w:szCs w:val="24"/>
        </w:rPr>
      </w:pPr>
      <w:r>
        <w:rPr>
          <w:rFonts w:ascii="微软雅黑" w:hAnsi="微软雅黑" w:cs="CIDFont+F6" w:hint="eastAsia"/>
          <w:szCs w:val="24"/>
        </w:rPr>
        <w:lastRenderedPageBreak/>
        <w:t>3.分配激活码</w:t>
      </w:r>
    </w:p>
    <w:p w:rsidR="00964C82" w:rsidRDefault="00964C82" w:rsidP="00964C82">
      <w:pPr>
        <w:shd w:val="clear" w:color="auto" w:fill="FFFFFF"/>
        <w:adjustRightInd/>
        <w:snapToGrid/>
        <w:spacing w:after="0" w:line="240" w:lineRule="auto"/>
        <w:ind w:firstLineChars="200" w:firstLine="480"/>
        <w:rPr>
          <w:rFonts w:ascii="微软雅黑" w:hAnsi="微软雅黑" w:cs="Arial"/>
          <w:bCs/>
          <w:color w:val="333333"/>
          <w:szCs w:val="24"/>
        </w:rPr>
      </w:pPr>
      <w:r w:rsidRPr="00964C82">
        <w:rPr>
          <w:rFonts w:ascii="微软雅黑" w:hAnsi="微软雅黑" w:cs="Arial"/>
          <w:color w:val="333333"/>
          <w:szCs w:val="24"/>
        </w:rPr>
        <w:t>在生活物联网平台首页单击</w:t>
      </w:r>
      <w:r w:rsidRPr="00964C82">
        <w:rPr>
          <w:rFonts w:ascii="微软雅黑" w:hAnsi="微软雅黑" w:cs="Arial"/>
          <w:bCs/>
          <w:color w:val="333333"/>
          <w:szCs w:val="24"/>
        </w:rPr>
        <w:t>账单中心</w:t>
      </w:r>
      <w:r w:rsidRPr="00964C82">
        <w:rPr>
          <w:rFonts w:ascii="微软雅黑" w:hAnsi="微软雅黑" w:cs="Arial" w:hint="eastAsia"/>
          <w:color w:val="333333"/>
          <w:szCs w:val="24"/>
        </w:rPr>
        <w:t>，</w:t>
      </w:r>
      <w:r w:rsidRPr="00964C82">
        <w:rPr>
          <w:rFonts w:ascii="微软雅黑" w:hAnsi="微软雅黑" w:cs="Arial"/>
          <w:color w:val="333333"/>
          <w:szCs w:val="24"/>
        </w:rPr>
        <w:t>在</w:t>
      </w:r>
      <w:r w:rsidRPr="00964C82">
        <w:rPr>
          <w:rFonts w:ascii="微软雅黑" w:hAnsi="微软雅黑" w:cs="Arial"/>
          <w:bCs/>
          <w:color w:val="333333"/>
          <w:szCs w:val="24"/>
        </w:rPr>
        <w:t>激活码总览</w:t>
      </w:r>
      <w:r w:rsidRPr="00964C82">
        <w:rPr>
          <w:rFonts w:ascii="微软雅黑" w:hAnsi="微软雅黑" w:cs="Arial"/>
          <w:color w:val="333333"/>
          <w:szCs w:val="24"/>
        </w:rPr>
        <w:t>中单击</w:t>
      </w:r>
      <w:r w:rsidRPr="00964C82">
        <w:rPr>
          <w:rFonts w:ascii="微软雅黑" w:hAnsi="微软雅黑" w:cs="Arial"/>
          <w:bCs/>
          <w:color w:val="333333"/>
          <w:szCs w:val="24"/>
        </w:rPr>
        <w:t>分配到项目</w:t>
      </w:r>
      <w:r>
        <w:rPr>
          <w:rFonts w:ascii="微软雅黑" w:hAnsi="微软雅黑" w:cs="Arial" w:hint="eastAsia"/>
          <w:bCs/>
          <w:color w:val="333333"/>
          <w:szCs w:val="24"/>
        </w:rPr>
        <w:t>，</w:t>
      </w:r>
      <w:r>
        <w:rPr>
          <w:rFonts w:ascii="微软雅黑" w:hAnsi="微软雅黑" w:cs="Arial"/>
          <w:bCs/>
          <w:color w:val="333333"/>
          <w:szCs w:val="24"/>
        </w:rPr>
        <w:t>选择具体的项目</w:t>
      </w:r>
      <w:r>
        <w:rPr>
          <w:rFonts w:ascii="微软雅黑" w:hAnsi="微软雅黑" w:cs="Arial" w:hint="eastAsia"/>
          <w:bCs/>
          <w:color w:val="333333"/>
          <w:szCs w:val="24"/>
        </w:rPr>
        <w:t>，确定分配数量，</w:t>
      </w:r>
      <w:r>
        <w:rPr>
          <w:rFonts w:ascii="微软雅黑" w:hAnsi="微软雅黑" w:cs="Arial"/>
          <w:bCs/>
          <w:color w:val="333333"/>
          <w:szCs w:val="24"/>
        </w:rPr>
        <w:t>请注意</w:t>
      </w:r>
      <w:r>
        <w:rPr>
          <w:rFonts w:ascii="微软雅黑" w:hAnsi="微软雅黑" w:cs="Arial" w:hint="eastAsia"/>
          <w:bCs/>
          <w:color w:val="333333"/>
          <w:szCs w:val="24"/>
        </w:rPr>
        <w:t>，</w:t>
      </w:r>
      <w:r>
        <w:rPr>
          <w:rFonts w:ascii="微软雅黑" w:hAnsi="微软雅黑" w:cs="Arial"/>
          <w:bCs/>
          <w:color w:val="333333"/>
          <w:szCs w:val="24"/>
        </w:rPr>
        <w:t>激活码一旦分配后不能再撤回</w:t>
      </w:r>
      <w:r>
        <w:rPr>
          <w:rFonts w:ascii="微软雅黑" w:hAnsi="微软雅黑" w:cs="Arial" w:hint="eastAsia"/>
          <w:bCs/>
          <w:color w:val="333333"/>
          <w:szCs w:val="24"/>
        </w:rPr>
        <w:t>。</w:t>
      </w:r>
    </w:p>
    <w:p w:rsidR="00964C82" w:rsidRPr="00964C82" w:rsidRDefault="00964C82" w:rsidP="00964C82">
      <w:pPr>
        <w:shd w:val="clear" w:color="auto" w:fill="FFFFFF"/>
        <w:adjustRightInd/>
        <w:snapToGrid/>
        <w:spacing w:after="0" w:line="240" w:lineRule="auto"/>
        <w:rPr>
          <w:rFonts w:ascii="微软雅黑" w:hAnsi="微软雅黑" w:cs="Arial"/>
          <w:color w:val="333333"/>
          <w:szCs w:val="24"/>
        </w:rPr>
      </w:pPr>
      <w:r>
        <w:rPr>
          <w:rFonts w:ascii="微软雅黑" w:hAnsi="微软雅黑" w:cs="Arial"/>
          <w:noProof/>
          <w:color w:val="333333"/>
          <w:szCs w:val="24"/>
        </w:rPr>
        <w:drawing>
          <wp:inline distT="0" distB="0" distL="0" distR="0">
            <wp:extent cx="5278120" cy="1045210"/>
            <wp:effectExtent l="19050" t="0" r="0" b="0"/>
            <wp:docPr id="10" name="图片 9" descr="156809695351594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95351594_zh-C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82" w:rsidRDefault="00964C82" w:rsidP="00192D35">
      <w:pPr>
        <w:widowControl w:val="0"/>
        <w:autoSpaceDE w:val="0"/>
        <w:autoSpaceDN w:val="0"/>
        <w:snapToGrid/>
        <w:spacing w:after="0" w:line="240" w:lineRule="auto"/>
        <w:rPr>
          <w:rFonts w:ascii="微软雅黑" w:hAnsi="微软雅黑" w:cs="CIDFont+F6"/>
          <w:szCs w:val="24"/>
        </w:rPr>
      </w:pPr>
      <w:r>
        <w:rPr>
          <w:rFonts w:ascii="微软雅黑" w:hAnsi="微软雅黑" w:cs="CIDFont+F6"/>
          <w:noProof/>
          <w:szCs w:val="24"/>
        </w:rPr>
        <w:drawing>
          <wp:inline distT="0" distB="0" distL="0" distR="0">
            <wp:extent cx="5278120" cy="4925060"/>
            <wp:effectExtent l="19050" t="0" r="0" b="0"/>
            <wp:docPr id="11" name="图片 10" descr="156809695351602_zh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9695351602_zh-C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82" w:rsidRDefault="00964C82" w:rsidP="00964C82">
      <w:pPr>
        <w:widowControl w:val="0"/>
        <w:autoSpaceDE w:val="0"/>
        <w:autoSpaceDN w:val="0"/>
        <w:snapToGrid/>
        <w:spacing w:after="0" w:line="240" w:lineRule="auto"/>
        <w:ind w:firstLineChars="200" w:firstLine="480"/>
        <w:rPr>
          <w:rFonts w:ascii="微软雅黑" w:hAnsi="微软雅黑" w:cs="CIDFont+F6"/>
          <w:szCs w:val="24"/>
        </w:rPr>
      </w:pPr>
      <w:r w:rsidRPr="00964C82">
        <w:rPr>
          <w:rFonts w:ascii="微软雅黑" w:hAnsi="微软雅黑" w:cs="CIDFont+F6" w:hint="eastAsia"/>
          <w:szCs w:val="24"/>
        </w:rPr>
        <w:t>将激活码分配到项目后，即可真正用于量产（生成激活码）了。前往“项目”→“量产管理”中，生成激活码，点击批量生产，成设备三元组</w:t>
      </w:r>
      <w:r>
        <w:rPr>
          <w:rFonts w:ascii="微软雅黑" w:hAnsi="微软雅黑" w:cs="CIDFont+F6" w:hint="eastAsia"/>
          <w:szCs w:val="24"/>
        </w:rPr>
        <w:t>。</w:t>
      </w:r>
      <w:r w:rsidRPr="00964C82">
        <w:rPr>
          <w:rFonts w:ascii="微软雅黑" w:hAnsi="微软雅黑" w:cs="CIDFont+F6" w:hint="eastAsia"/>
          <w:szCs w:val="24"/>
        </w:rPr>
        <w:t>进入“量产记录”页面，找到对应的量产批次，点击下载激活码，即可下载到生成的三元组列表。</w:t>
      </w:r>
    </w:p>
    <w:p w:rsidR="00964C82" w:rsidRDefault="00964C82" w:rsidP="00964C82">
      <w:pPr>
        <w:widowControl w:val="0"/>
        <w:autoSpaceDE w:val="0"/>
        <w:autoSpaceDN w:val="0"/>
        <w:snapToGrid/>
        <w:spacing w:after="0" w:line="240" w:lineRule="auto"/>
        <w:ind w:firstLineChars="200" w:firstLine="480"/>
        <w:rPr>
          <w:rFonts w:ascii="微软雅黑" w:hAnsi="微软雅黑" w:cs="CIDFont+F6"/>
          <w:color w:val="000000"/>
          <w:szCs w:val="24"/>
        </w:rPr>
      </w:pPr>
      <w:r w:rsidRPr="00964C82">
        <w:rPr>
          <w:rFonts w:ascii="微软雅黑" w:hAnsi="微软雅黑" w:cs="CIDFont+F6" w:hint="eastAsia"/>
          <w:color w:val="000000"/>
          <w:szCs w:val="24"/>
        </w:rPr>
        <w:t>下载的激活码存放在</w:t>
      </w:r>
      <w:r w:rsidRPr="00964C82">
        <w:rPr>
          <w:rFonts w:ascii="微软雅黑" w:hAnsi="微软雅黑" w:cs="CIDFont+F1"/>
          <w:color w:val="000000"/>
          <w:szCs w:val="24"/>
        </w:rPr>
        <w:t xml:space="preserve">.xlsx </w:t>
      </w:r>
      <w:r w:rsidRPr="00964C82">
        <w:rPr>
          <w:rFonts w:ascii="微软雅黑" w:hAnsi="微软雅黑" w:cs="CIDFont+F6" w:hint="eastAsia"/>
          <w:color w:val="000000"/>
          <w:szCs w:val="24"/>
        </w:rPr>
        <w:t>文件中，请妥善保管。关于阿里云的批量生产的详细步骤，请参考阿里云官网上的</w:t>
      </w:r>
      <w:r w:rsidRPr="00964C82">
        <w:rPr>
          <w:rFonts w:ascii="微软雅黑" w:hAnsi="微软雅黑" w:cs="CIDFont+F6" w:hint="eastAsia"/>
          <w:szCs w:val="24"/>
        </w:rPr>
        <w:t>购买激活码，批量生产</w:t>
      </w:r>
      <w:r w:rsidRPr="00964C82">
        <w:rPr>
          <w:rFonts w:ascii="微软雅黑" w:hAnsi="微软雅黑" w:cs="CIDFont+F6" w:hint="eastAsia"/>
          <w:color w:val="000000"/>
          <w:szCs w:val="24"/>
        </w:rPr>
        <w:t>文档。</w:t>
      </w:r>
    </w:p>
    <w:p w:rsidR="00860994" w:rsidRDefault="00860994" w:rsidP="00964C82">
      <w:pPr>
        <w:widowControl w:val="0"/>
        <w:autoSpaceDE w:val="0"/>
        <w:autoSpaceDN w:val="0"/>
        <w:snapToGrid/>
        <w:spacing w:after="0" w:line="240" w:lineRule="auto"/>
        <w:ind w:firstLineChars="200" w:firstLine="480"/>
        <w:rPr>
          <w:rFonts w:ascii="微软雅黑" w:hAnsi="微软雅黑" w:cs="CIDFont+F6"/>
          <w:color w:val="000000"/>
          <w:szCs w:val="24"/>
        </w:rPr>
      </w:pPr>
    </w:p>
    <w:p w:rsidR="00860994" w:rsidRDefault="00860994" w:rsidP="00964C82">
      <w:pPr>
        <w:widowControl w:val="0"/>
        <w:autoSpaceDE w:val="0"/>
        <w:autoSpaceDN w:val="0"/>
        <w:snapToGrid/>
        <w:spacing w:after="0" w:line="240" w:lineRule="auto"/>
        <w:ind w:firstLineChars="200" w:firstLine="480"/>
        <w:rPr>
          <w:rFonts w:ascii="微软雅黑" w:hAnsi="微软雅黑" w:cs="CIDFont+F6"/>
          <w:color w:val="000000"/>
          <w:szCs w:val="24"/>
        </w:rPr>
      </w:pPr>
    </w:p>
    <w:p w:rsidR="00860994" w:rsidRDefault="00860994" w:rsidP="00860994">
      <w:pPr>
        <w:pStyle w:val="1"/>
      </w:pPr>
      <w:bookmarkStart w:id="8" w:name="_Toc20571998"/>
      <w:r>
        <w:rPr>
          <w:rFonts w:hint="eastAsia"/>
        </w:rPr>
        <w:t>2.</w:t>
      </w:r>
      <w:r>
        <w:rPr>
          <w:rFonts w:hint="eastAsia"/>
        </w:rPr>
        <w:t>串口屏配置</w:t>
      </w:r>
      <w:bookmarkEnd w:id="8"/>
    </w:p>
    <w:p w:rsidR="00860994" w:rsidRDefault="00860994" w:rsidP="00860994">
      <w:pPr>
        <w:pStyle w:val="2"/>
      </w:pPr>
      <w:bookmarkStart w:id="9" w:name="_Toc20571999"/>
      <w:r>
        <w:rPr>
          <w:rFonts w:hint="eastAsia"/>
        </w:rPr>
        <w:t>1.AliCloundHelper</w:t>
      </w:r>
      <w:r>
        <w:rPr>
          <w:rFonts w:hint="eastAsia"/>
        </w:rPr>
        <w:t>类介绍</w:t>
      </w:r>
      <w:bookmarkEnd w:id="9"/>
    </w:p>
    <w:p w:rsidR="00860994" w:rsidRDefault="00860994" w:rsidP="00860994">
      <w:r>
        <w:rPr>
          <w:rFonts w:hint="eastAsia"/>
        </w:rPr>
        <w:t>该类是我司封装的连接阿里云平台的辅助类，位于样例代码中</w:t>
      </w:r>
      <w:r>
        <w:rPr>
          <w:rFonts w:hint="eastAsia"/>
        </w:rPr>
        <w:t>jni/utils</w:t>
      </w:r>
      <w:r>
        <w:rPr>
          <w:rFonts w:hint="eastAsia"/>
        </w:rPr>
        <w:t>目录下，下面介绍下几个常用的接口。</w:t>
      </w:r>
    </w:p>
    <w:p w:rsidR="00860994" w:rsidRDefault="00860994" w:rsidP="008609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设置设备的三元组信息</w:t>
      </w:r>
    </w:p>
    <w:p w:rsidR="00860994" w:rsidRPr="00D22E1C" w:rsidRDefault="00860994" w:rsidP="00D22E1C">
      <w:pPr>
        <w:pStyle w:val="a7"/>
        <w:spacing w:after="0"/>
        <w:ind w:left="357" w:firstLineChars="0" w:firstLine="0"/>
        <w:rPr>
          <w:rFonts w:ascii="微软雅黑" w:hAnsi="微软雅黑"/>
        </w:rPr>
      </w:pPr>
      <w:r>
        <w:rPr>
          <w:rFonts w:hint="eastAsia"/>
        </w:rPr>
        <w:t>设置</w:t>
      </w:r>
      <w:r w:rsidRPr="00D22E1C">
        <w:rPr>
          <w:rFonts w:ascii="微软雅黑" w:hAnsi="微软雅黑"/>
        </w:rPr>
        <w:t>设备的`ProductKey`, 用于标识设备的品类</w:t>
      </w:r>
    </w:p>
    <w:p w:rsidR="00D22E1C" w:rsidRPr="004261B4" w:rsidRDefault="00D22E1C" w:rsidP="00D22E1C">
      <w:pPr>
        <w:pStyle w:val="a7"/>
        <w:ind w:left="360" w:firstLineChars="0" w:firstLine="360"/>
        <w:rPr>
          <w:rFonts w:ascii="Consolas" w:hAnsi="Consolas" w:cs="Consolas"/>
          <w:b/>
          <w:bCs/>
          <w:color w:val="000000"/>
          <w:szCs w:val="24"/>
        </w:rPr>
      </w:pPr>
      <w:r w:rsidRPr="004261B4">
        <w:rPr>
          <w:rFonts w:ascii="Consolas" w:hAnsi="Consolas" w:cs="Consolas"/>
          <w:b/>
          <w:bCs/>
          <w:color w:val="7F0055"/>
          <w:szCs w:val="24"/>
        </w:rPr>
        <w:t>int</w:t>
      </w:r>
      <w:r w:rsidRPr="004261B4">
        <w:rPr>
          <w:rFonts w:ascii="Consolas" w:hAnsi="Consolas" w:cs="Consolas"/>
          <w:color w:val="000000"/>
          <w:szCs w:val="24"/>
        </w:rPr>
        <w:t xml:space="preserve"> </w:t>
      </w:r>
      <w:r w:rsidRPr="004261B4">
        <w:rPr>
          <w:rFonts w:ascii="Consolas" w:hAnsi="Consolas" w:cs="Consolas"/>
          <w:b/>
          <w:bCs/>
          <w:color w:val="000000"/>
          <w:szCs w:val="24"/>
        </w:rPr>
        <w:t>setProductKey</w:t>
      </w:r>
      <w:r w:rsidRPr="004261B4">
        <w:rPr>
          <w:rFonts w:ascii="Consolas" w:hAnsi="Consolas" w:cs="Consolas"/>
          <w:color w:val="000000"/>
          <w:szCs w:val="24"/>
        </w:rPr>
        <w:t>(</w:t>
      </w:r>
      <w:r w:rsidRPr="004261B4">
        <w:rPr>
          <w:rFonts w:ascii="Consolas" w:hAnsi="Consolas" w:cs="Consolas"/>
          <w:b/>
          <w:bCs/>
          <w:color w:val="7F0055"/>
          <w:szCs w:val="24"/>
        </w:rPr>
        <w:t>char</w:t>
      </w:r>
      <w:r w:rsidRPr="004261B4">
        <w:rPr>
          <w:rFonts w:ascii="Consolas" w:hAnsi="Consolas" w:cs="Consolas"/>
          <w:color w:val="000000"/>
          <w:szCs w:val="24"/>
        </w:rPr>
        <w:t xml:space="preserve"> *product_key);</w:t>
      </w:r>
      <w:r w:rsidR="00860994" w:rsidRPr="004261B4">
        <w:rPr>
          <w:rFonts w:ascii="Consolas" w:hAnsi="Consolas" w:cs="Consolas"/>
          <w:b/>
          <w:bCs/>
          <w:color w:val="000000"/>
          <w:szCs w:val="24"/>
        </w:rPr>
        <w:t xml:space="preserve">   </w:t>
      </w:r>
    </w:p>
    <w:p w:rsidR="00D22E1C" w:rsidRPr="00D22E1C" w:rsidRDefault="00D22E1C" w:rsidP="00D22E1C">
      <w:pPr>
        <w:pStyle w:val="a7"/>
        <w:spacing w:after="0"/>
        <w:ind w:left="357" w:firstLineChars="0" w:firstLine="0"/>
        <w:rPr>
          <w:rFonts w:ascii="微软雅黑" w:hAnsi="微软雅黑" w:cs="Consolas"/>
          <w:b/>
          <w:bCs/>
          <w:szCs w:val="24"/>
        </w:rPr>
      </w:pPr>
      <w:r w:rsidRPr="00D22E1C">
        <w:rPr>
          <w:rFonts w:ascii="微软雅黑" w:hAnsi="微软雅黑" w:cs="Consolas"/>
          <w:szCs w:val="24"/>
        </w:rPr>
        <w:t>设置设备的`DeviceName`, 用于标识设备单品的名字</w:t>
      </w:r>
      <w:r w:rsidR="00860994" w:rsidRPr="00D22E1C">
        <w:rPr>
          <w:rFonts w:ascii="微软雅黑" w:hAnsi="微软雅黑" w:cs="Consolas" w:hint="eastAsia"/>
          <w:b/>
          <w:bCs/>
          <w:szCs w:val="24"/>
        </w:rPr>
        <w:t xml:space="preserve"> </w:t>
      </w:r>
    </w:p>
    <w:p w:rsidR="00D22E1C" w:rsidRPr="004261B4" w:rsidRDefault="00D22E1C" w:rsidP="00D22E1C">
      <w:pPr>
        <w:pStyle w:val="a7"/>
        <w:spacing w:after="0"/>
        <w:ind w:left="357" w:firstLineChars="0" w:firstLine="0"/>
        <w:rPr>
          <w:rFonts w:ascii="Consolas" w:hAnsi="Consolas" w:cs="Consolas"/>
          <w:b/>
          <w:bCs/>
          <w:szCs w:val="24"/>
        </w:rPr>
      </w:pPr>
      <w:r w:rsidRPr="00D22E1C">
        <w:rPr>
          <w:rFonts w:ascii="微软雅黑" w:hAnsi="微软雅黑" w:cs="Consolas" w:hint="eastAsia"/>
          <w:b/>
          <w:bCs/>
          <w:szCs w:val="24"/>
        </w:rPr>
        <w:tab/>
      </w:r>
      <w:r w:rsidRPr="004261B4">
        <w:rPr>
          <w:rFonts w:ascii="Consolas" w:hAnsi="Consolas" w:cs="Consolas"/>
          <w:b/>
          <w:bCs/>
          <w:color w:val="7F0055"/>
          <w:szCs w:val="24"/>
        </w:rPr>
        <w:t>int</w:t>
      </w:r>
      <w:r w:rsidRPr="004261B4">
        <w:rPr>
          <w:rFonts w:ascii="Consolas" w:hAnsi="Consolas" w:cs="Consolas"/>
          <w:color w:val="000000"/>
          <w:szCs w:val="24"/>
        </w:rPr>
        <w:t xml:space="preserve"> </w:t>
      </w:r>
      <w:r w:rsidRPr="004261B4">
        <w:rPr>
          <w:rFonts w:ascii="Consolas" w:hAnsi="Consolas" w:cs="Consolas"/>
          <w:b/>
          <w:bCs/>
          <w:color w:val="000000"/>
          <w:szCs w:val="24"/>
        </w:rPr>
        <w:t>setDeviceName</w:t>
      </w:r>
      <w:r w:rsidRPr="004261B4">
        <w:rPr>
          <w:rFonts w:ascii="Consolas" w:hAnsi="Consolas" w:cs="Consolas"/>
          <w:color w:val="000000"/>
          <w:szCs w:val="24"/>
        </w:rPr>
        <w:t>(</w:t>
      </w:r>
      <w:r w:rsidRPr="004261B4">
        <w:rPr>
          <w:rFonts w:ascii="Consolas" w:hAnsi="Consolas" w:cs="Consolas"/>
          <w:b/>
          <w:bCs/>
          <w:color w:val="7F0055"/>
          <w:szCs w:val="24"/>
        </w:rPr>
        <w:t>char</w:t>
      </w:r>
      <w:r w:rsidRPr="004261B4">
        <w:rPr>
          <w:rFonts w:ascii="Consolas" w:hAnsi="Consolas" w:cs="Consolas"/>
          <w:color w:val="000000"/>
          <w:szCs w:val="24"/>
        </w:rPr>
        <w:t xml:space="preserve"> *device_name);</w:t>
      </w:r>
      <w:r w:rsidR="00860994" w:rsidRPr="004261B4">
        <w:rPr>
          <w:rFonts w:ascii="Consolas" w:hAnsi="Consolas" w:cs="Consolas"/>
          <w:b/>
          <w:bCs/>
          <w:szCs w:val="24"/>
        </w:rPr>
        <w:t xml:space="preserve">  </w:t>
      </w:r>
    </w:p>
    <w:p w:rsidR="00860994" w:rsidRPr="00D22E1C" w:rsidRDefault="00D22E1C" w:rsidP="00D22E1C">
      <w:pPr>
        <w:pStyle w:val="a7"/>
        <w:spacing w:after="0"/>
        <w:ind w:left="357" w:firstLineChars="0" w:firstLine="0"/>
        <w:rPr>
          <w:rFonts w:ascii="微软雅黑" w:hAnsi="微软雅黑" w:cs="Consolas"/>
          <w:b/>
          <w:bCs/>
          <w:szCs w:val="24"/>
        </w:rPr>
      </w:pPr>
      <w:r w:rsidRPr="00D22E1C">
        <w:rPr>
          <w:rFonts w:ascii="微软雅黑" w:hAnsi="微软雅黑" w:cs="Consolas"/>
          <w:szCs w:val="24"/>
        </w:rPr>
        <w:t>设置设备的`DeviceSecret`, 用于标识设备单品的密钥</w:t>
      </w:r>
      <w:r w:rsidR="00860994" w:rsidRPr="00D22E1C">
        <w:rPr>
          <w:rFonts w:ascii="微软雅黑" w:hAnsi="微软雅黑" w:cs="Consolas" w:hint="eastAsia"/>
          <w:b/>
          <w:bCs/>
          <w:szCs w:val="24"/>
        </w:rPr>
        <w:t xml:space="preserve"> </w:t>
      </w:r>
    </w:p>
    <w:p w:rsidR="00D22E1C" w:rsidRPr="004261B4" w:rsidRDefault="00D22E1C" w:rsidP="00D22E1C">
      <w:pPr>
        <w:pStyle w:val="a7"/>
        <w:spacing w:after="0"/>
        <w:ind w:left="357" w:firstLineChars="0" w:firstLine="0"/>
        <w:rPr>
          <w:rFonts w:ascii="Consolas" w:hAnsi="Consolas" w:cs="Consolas"/>
          <w:color w:val="000000"/>
          <w:szCs w:val="24"/>
        </w:rPr>
      </w:pPr>
      <w:r w:rsidRPr="00D22E1C">
        <w:rPr>
          <w:rFonts w:ascii="微软雅黑" w:hAnsi="微软雅黑" w:cs="Consolas" w:hint="eastAsia"/>
          <w:b/>
          <w:bCs/>
          <w:szCs w:val="24"/>
        </w:rPr>
        <w:tab/>
      </w:r>
      <w:r w:rsidRPr="004261B4">
        <w:rPr>
          <w:rFonts w:ascii="Consolas" w:hAnsi="Consolas" w:cs="Consolas"/>
          <w:b/>
          <w:bCs/>
          <w:color w:val="7F0055"/>
          <w:szCs w:val="24"/>
        </w:rPr>
        <w:t>int</w:t>
      </w:r>
      <w:r w:rsidRPr="004261B4">
        <w:rPr>
          <w:rFonts w:ascii="Consolas" w:hAnsi="Consolas" w:cs="Consolas"/>
          <w:color w:val="000000"/>
          <w:szCs w:val="24"/>
        </w:rPr>
        <w:t xml:space="preserve"> </w:t>
      </w:r>
      <w:r w:rsidRPr="004261B4">
        <w:rPr>
          <w:rFonts w:ascii="Consolas" w:hAnsi="Consolas" w:cs="Consolas"/>
          <w:b/>
          <w:bCs/>
          <w:color w:val="000000"/>
          <w:szCs w:val="24"/>
        </w:rPr>
        <w:t>setDeviceSecret</w:t>
      </w:r>
      <w:r w:rsidRPr="004261B4">
        <w:rPr>
          <w:rFonts w:ascii="Consolas" w:hAnsi="Consolas" w:cs="Consolas"/>
          <w:color w:val="000000"/>
          <w:szCs w:val="24"/>
        </w:rPr>
        <w:t>(</w:t>
      </w:r>
      <w:r w:rsidRPr="004261B4">
        <w:rPr>
          <w:rFonts w:ascii="Consolas" w:hAnsi="Consolas" w:cs="Consolas"/>
          <w:b/>
          <w:bCs/>
          <w:color w:val="7F0055"/>
          <w:szCs w:val="24"/>
        </w:rPr>
        <w:t>char</w:t>
      </w:r>
      <w:r w:rsidRPr="004261B4">
        <w:rPr>
          <w:rFonts w:ascii="Consolas" w:hAnsi="Consolas" w:cs="Consolas"/>
          <w:color w:val="000000"/>
          <w:szCs w:val="24"/>
        </w:rPr>
        <w:t xml:space="preserve"> *device_secret);</w:t>
      </w:r>
    </w:p>
    <w:p w:rsidR="00D22E1C" w:rsidRPr="00D22E1C" w:rsidRDefault="00D22E1C" w:rsidP="00D22E1C">
      <w:pPr>
        <w:pStyle w:val="a7"/>
        <w:spacing w:after="0"/>
        <w:ind w:left="357" w:firstLineChars="0" w:firstLine="0"/>
        <w:rPr>
          <w:rFonts w:ascii="微软雅黑" w:hAnsi="微软雅黑" w:cs="Consolas"/>
          <w:szCs w:val="24"/>
        </w:rPr>
      </w:pPr>
      <w:r w:rsidRPr="00D22E1C">
        <w:rPr>
          <w:rFonts w:ascii="微软雅黑" w:hAnsi="微软雅黑" w:cs="Consolas"/>
          <w:szCs w:val="24"/>
        </w:rPr>
        <w:t>设置设备的`ProductSecret`, 用于标识设备单品的密钥</w:t>
      </w:r>
    </w:p>
    <w:p w:rsidR="00D22E1C" w:rsidRPr="004261B4" w:rsidRDefault="00D22E1C" w:rsidP="00D22E1C">
      <w:pPr>
        <w:pStyle w:val="a7"/>
        <w:spacing w:after="0"/>
        <w:ind w:left="357" w:firstLineChars="0" w:firstLine="360"/>
        <w:rPr>
          <w:rFonts w:ascii="Consolas" w:hAnsi="Consolas" w:cs="Consolas"/>
          <w:color w:val="000000"/>
          <w:szCs w:val="24"/>
        </w:rPr>
      </w:pPr>
      <w:r w:rsidRPr="004261B4">
        <w:rPr>
          <w:rFonts w:ascii="Consolas" w:hAnsi="Consolas" w:cs="Consolas"/>
          <w:b/>
          <w:bCs/>
          <w:color w:val="7F0055"/>
          <w:szCs w:val="24"/>
        </w:rPr>
        <w:t>int</w:t>
      </w:r>
      <w:r w:rsidRPr="004261B4">
        <w:rPr>
          <w:rFonts w:ascii="Consolas" w:hAnsi="Consolas" w:cs="Consolas"/>
          <w:color w:val="000000"/>
          <w:szCs w:val="24"/>
        </w:rPr>
        <w:t xml:space="preserve"> </w:t>
      </w:r>
      <w:r w:rsidRPr="004261B4">
        <w:rPr>
          <w:rFonts w:ascii="Consolas" w:hAnsi="Consolas" w:cs="Consolas"/>
          <w:b/>
          <w:bCs/>
          <w:color w:val="000000"/>
          <w:szCs w:val="24"/>
        </w:rPr>
        <w:t>setProductSecret</w:t>
      </w:r>
      <w:r w:rsidRPr="004261B4">
        <w:rPr>
          <w:rFonts w:ascii="Consolas" w:hAnsi="Consolas" w:cs="Consolas"/>
          <w:color w:val="000000"/>
          <w:szCs w:val="24"/>
        </w:rPr>
        <w:t>(</w:t>
      </w:r>
      <w:r w:rsidRPr="004261B4">
        <w:rPr>
          <w:rFonts w:ascii="Consolas" w:hAnsi="Consolas" w:cs="Consolas"/>
          <w:b/>
          <w:bCs/>
          <w:color w:val="7F0055"/>
          <w:szCs w:val="24"/>
        </w:rPr>
        <w:t>char</w:t>
      </w:r>
      <w:r w:rsidRPr="004261B4">
        <w:rPr>
          <w:rFonts w:ascii="Consolas" w:hAnsi="Consolas" w:cs="Consolas"/>
          <w:color w:val="000000"/>
          <w:szCs w:val="24"/>
        </w:rPr>
        <w:t xml:space="preserve"> *product_secret);</w:t>
      </w:r>
    </w:p>
    <w:p w:rsidR="006A0F08" w:rsidRDefault="00D22E1C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设置成功返回字符串的长度，失败返回0。</w:t>
      </w:r>
    </w:p>
    <w:p w:rsidR="006A0F08" w:rsidRPr="006A0F08" w:rsidRDefault="006A0F08" w:rsidP="006A0F08">
      <w:pPr>
        <w:pStyle w:val="a7"/>
        <w:numPr>
          <w:ilvl w:val="0"/>
          <w:numId w:val="7"/>
        </w:numPr>
        <w:spacing w:after="0"/>
        <w:ind w:firstLineChars="0"/>
        <w:rPr>
          <w:rFonts w:ascii="微软雅黑" w:hAnsi="微软雅黑"/>
        </w:rPr>
      </w:pPr>
      <w:r w:rsidRPr="006A0F08">
        <w:rPr>
          <w:rFonts w:ascii="微软雅黑" w:hAnsi="微软雅黑" w:hint="eastAsia"/>
        </w:rPr>
        <w:t>连接至阿里云</w:t>
      </w:r>
      <w:r>
        <w:rPr>
          <w:rFonts w:ascii="微软雅黑" w:hAnsi="微软雅黑"/>
        </w:rPr>
        <w:br/>
      </w:r>
      <w:r w:rsidR="004D11E3" w:rsidRPr="004D11E3">
        <w:rPr>
          <w:rFonts w:ascii="Consolas" w:hAnsi="Consolas" w:cs="Consolas"/>
          <w:b/>
          <w:bCs/>
          <w:color w:val="7F0055"/>
          <w:szCs w:val="24"/>
        </w:rPr>
        <w:t>int</w:t>
      </w:r>
      <w:r w:rsidR="004D11E3" w:rsidRPr="004D11E3">
        <w:rPr>
          <w:rFonts w:ascii="Consolas" w:hAnsi="Consolas" w:cs="Consolas"/>
          <w:color w:val="000000"/>
          <w:szCs w:val="24"/>
        </w:rPr>
        <w:t xml:space="preserve"> </w:t>
      </w:r>
      <w:r w:rsidR="004D11E3" w:rsidRPr="004D11E3">
        <w:rPr>
          <w:rFonts w:ascii="Consolas" w:hAnsi="Consolas" w:cs="Consolas"/>
          <w:b/>
          <w:bCs/>
          <w:color w:val="000000"/>
          <w:szCs w:val="24"/>
        </w:rPr>
        <w:t>connectToClound</w:t>
      </w:r>
      <w:r w:rsidR="004D11E3" w:rsidRPr="004D11E3">
        <w:rPr>
          <w:rFonts w:ascii="Consolas" w:hAnsi="Consolas" w:cs="Consolas"/>
          <w:color w:val="000000"/>
          <w:szCs w:val="24"/>
        </w:rPr>
        <w:t>()</w:t>
      </w:r>
      <w:r w:rsidRPr="006A0F08">
        <w:rPr>
          <w:rFonts w:ascii="Consolas" w:hAnsi="Consolas" w:cs="Consolas"/>
          <w:color w:val="000000"/>
          <w:szCs w:val="24"/>
        </w:rPr>
        <w:t>;</w:t>
      </w:r>
      <w:r>
        <w:rPr>
          <w:rFonts w:ascii="Consolas" w:hAnsi="Consolas" w:cs="Consolas" w:hint="eastAsia"/>
          <w:color w:val="000000"/>
          <w:szCs w:val="24"/>
        </w:rPr>
        <w:br/>
      </w:r>
      <w:r>
        <w:rPr>
          <w:rFonts w:ascii="微软雅黑" w:hAnsi="微软雅黑" w:hint="eastAsia"/>
        </w:rPr>
        <w:t>返回值为云平台返回的devid，默认为0，小于0则连接失败。</w:t>
      </w:r>
    </w:p>
    <w:p w:rsidR="004D11E3" w:rsidRPr="006A0F08" w:rsidRDefault="004D11E3" w:rsidP="004D11E3">
      <w:pPr>
        <w:pStyle w:val="a7"/>
        <w:numPr>
          <w:ilvl w:val="0"/>
          <w:numId w:val="7"/>
        </w:numPr>
        <w:spacing w:after="0"/>
        <w:ind w:firstLineChars="0"/>
        <w:rPr>
          <w:rFonts w:ascii="微软雅黑" w:hAnsi="微软雅黑"/>
        </w:rPr>
      </w:pPr>
      <w:r w:rsidRPr="006A0F08">
        <w:rPr>
          <w:rFonts w:ascii="微软雅黑" w:hAnsi="微软雅黑" w:hint="eastAsia"/>
        </w:rPr>
        <w:t>获取云平台下发的消息并分发至各回调函数</w:t>
      </w:r>
      <w:r>
        <w:rPr>
          <w:rFonts w:ascii="微软雅黑" w:hAnsi="微软雅黑"/>
        </w:rPr>
        <w:br/>
      </w:r>
      <w:r w:rsidRPr="006A0F08">
        <w:rPr>
          <w:rFonts w:ascii="Consolas" w:hAnsi="Consolas" w:cs="Consolas"/>
          <w:b/>
          <w:bCs/>
          <w:color w:val="7F0055"/>
          <w:szCs w:val="24"/>
        </w:rPr>
        <w:t>void</w:t>
      </w:r>
      <w:r w:rsidRPr="006A0F08">
        <w:rPr>
          <w:rFonts w:ascii="Consolas" w:hAnsi="Consolas" w:cs="Consolas"/>
          <w:color w:val="000000"/>
          <w:szCs w:val="24"/>
        </w:rPr>
        <w:t xml:space="preserve"> </w:t>
      </w:r>
      <w:r w:rsidRPr="006A0F08">
        <w:rPr>
          <w:rFonts w:ascii="Consolas" w:hAnsi="Consolas" w:cs="Consolas"/>
          <w:b/>
          <w:bCs/>
          <w:color w:val="000000"/>
          <w:szCs w:val="24"/>
        </w:rPr>
        <w:t>receiveMsgFormClound</w:t>
      </w:r>
      <w:r w:rsidRPr="006A0F08">
        <w:rPr>
          <w:rFonts w:ascii="Consolas" w:hAnsi="Consolas" w:cs="Consolas"/>
          <w:color w:val="000000"/>
          <w:szCs w:val="24"/>
        </w:rPr>
        <w:t>(</w:t>
      </w:r>
      <w:r w:rsidRPr="006A0F08">
        <w:rPr>
          <w:rFonts w:ascii="Consolas" w:hAnsi="Consolas" w:cs="Consolas"/>
          <w:b/>
          <w:bCs/>
          <w:color w:val="7F0055"/>
          <w:szCs w:val="24"/>
        </w:rPr>
        <w:t>int</w:t>
      </w:r>
      <w:r w:rsidRPr="006A0F08">
        <w:rPr>
          <w:rFonts w:ascii="Consolas" w:hAnsi="Consolas" w:cs="Consolas"/>
          <w:color w:val="000000"/>
          <w:szCs w:val="24"/>
        </w:rPr>
        <w:t xml:space="preserve"> timeOut);</w:t>
      </w:r>
      <w:r>
        <w:rPr>
          <w:rFonts w:ascii="Consolas" w:hAnsi="Consolas" w:cs="Consolas" w:hint="eastAsia"/>
          <w:color w:val="000000"/>
          <w:szCs w:val="24"/>
        </w:rPr>
        <w:br/>
        <w:t>timeOut:</w:t>
      </w:r>
      <w:r>
        <w:rPr>
          <w:rFonts w:ascii="Consolas" w:hAnsi="Consolas" w:cs="Consolas" w:hint="eastAsia"/>
          <w:color w:val="000000"/>
          <w:szCs w:val="24"/>
        </w:rPr>
        <w:t>等待新消息的超时时间。</w:t>
      </w:r>
    </w:p>
    <w:p w:rsidR="006A0F08" w:rsidRPr="00D45B49" w:rsidRDefault="00AE20D7" w:rsidP="006A0F08">
      <w:pPr>
        <w:pStyle w:val="a7"/>
        <w:numPr>
          <w:ilvl w:val="0"/>
          <w:numId w:val="7"/>
        </w:numPr>
        <w:spacing w:after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发送属性和事件消息到云平台</w:t>
      </w:r>
      <w:r>
        <w:rPr>
          <w:rFonts w:ascii="微软雅黑" w:hAnsi="微软雅黑"/>
        </w:rPr>
        <w:br/>
      </w:r>
      <w:r w:rsidR="004261B4" w:rsidRPr="004261B4">
        <w:rPr>
          <w:rFonts w:ascii="Consolas" w:hAnsi="Consolas" w:cs="Consolas"/>
          <w:b/>
          <w:bCs/>
          <w:color w:val="7F0055"/>
          <w:szCs w:val="24"/>
        </w:rPr>
        <w:t>int</w:t>
      </w:r>
      <w:r w:rsidR="004261B4" w:rsidRPr="004261B4">
        <w:rPr>
          <w:rFonts w:ascii="Consolas" w:hAnsi="Consolas" w:cs="Consolas"/>
          <w:color w:val="000000"/>
          <w:szCs w:val="24"/>
        </w:rPr>
        <w:t xml:space="preserve"> </w:t>
      </w:r>
      <w:r w:rsidR="004261B4" w:rsidRPr="004261B4">
        <w:rPr>
          <w:rFonts w:ascii="Consolas" w:hAnsi="Consolas" w:cs="Consolas"/>
          <w:b/>
          <w:bCs/>
          <w:color w:val="000000"/>
          <w:szCs w:val="24"/>
        </w:rPr>
        <w:t>sendPropertyToClound</w:t>
      </w:r>
      <w:r w:rsidR="004261B4" w:rsidRPr="004261B4">
        <w:rPr>
          <w:rFonts w:ascii="Consolas" w:hAnsi="Consolas" w:cs="Consolas"/>
          <w:color w:val="000000"/>
          <w:szCs w:val="24"/>
        </w:rPr>
        <w:t>(</w:t>
      </w:r>
      <w:r w:rsidR="004261B4" w:rsidRPr="004261B4">
        <w:rPr>
          <w:rFonts w:ascii="Consolas" w:hAnsi="Consolas" w:cs="Consolas"/>
          <w:b/>
          <w:bCs/>
          <w:color w:val="7F0055"/>
          <w:szCs w:val="24"/>
        </w:rPr>
        <w:t>const</w:t>
      </w:r>
      <w:r w:rsidR="004261B4" w:rsidRPr="004261B4">
        <w:rPr>
          <w:rFonts w:ascii="Consolas" w:hAnsi="Consolas" w:cs="Consolas"/>
          <w:color w:val="000000"/>
          <w:szCs w:val="24"/>
        </w:rPr>
        <w:t xml:space="preserve"> </w:t>
      </w:r>
      <w:r w:rsidR="004261B4" w:rsidRPr="004261B4">
        <w:rPr>
          <w:rFonts w:ascii="Consolas" w:hAnsi="Consolas" w:cs="Consolas"/>
          <w:b/>
          <w:bCs/>
          <w:color w:val="7F0055"/>
          <w:szCs w:val="24"/>
        </w:rPr>
        <w:t>char</w:t>
      </w:r>
      <w:r w:rsidR="004261B4" w:rsidRPr="004261B4">
        <w:rPr>
          <w:rFonts w:ascii="Consolas" w:hAnsi="Consolas" w:cs="Consolas"/>
          <w:color w:val="000000"/>
          <w:szCs w:val="24"/>
        </w:rPr>
        <w:t xml:space="preserve"> *payLoad);</w:t>
      </w:r>
      <w:r w:rsidR="00C15026">
        <w:rPr>
          <w:rFonts w:ascii="Consolas" w:hAnsi="Consolas" w:cs="Consolas" w:hint="eastAsia"/>
          <w:color w:val="000000"/>
          <w:szCs w:val="24"/>
        </w:rPr>
        <w:br/>
      </w:r>
      <w:r w:rsidR="00C15026" w:rsidRPr="004261B4">
        <w:rPr>
          <w:rFonts w:ascii="Consolas" w:hAnsi="Consolas" w:cs="Consolas"/>
          <w:color w:val="000000"/>
          <w:szCs w:val="24"/>
        </w:rPr>
        <w:t>payLoad</w:t>
      </w:r>
      <w:r w:rsidR="00C15026">
        <w:rPr>
          <w:rFonts w:ascii="Consolas" w:hAnsi="Consolas" w:cs="Consolas" w:hint="eastAsia"/>
          <w:color w:val="000000"/>
          <w:szCs w:val="24"/>
        </w:rPr>
        <w:t>：</w:t>
      </w:r>
      <w:r w:rsidR="00C15026">
        <w:rPr>
          <w:rFonts w:ascii="Consolas" w:hAnsi="Consolas" w:cs="Consolas"/>
          <w:color w:val="000000"/>
          <w:szCs w:val="24"/>
        </w:rPr>
        <w:t>消息内容</w:t>
      </w:r>
      <w:r w:rsidR="00C15026">
        <w:rPr>
          <w:rFonts w:ascii="Consolas" w:hAnsi="Consolas" w:cs="Consolas" w:hint="eastAsia"/>
          <w:color w:val="000000"/>
          <w:szCs w:val="24"/>
        </w:rPr>
        <w:t>，</w:t>
      </w:r>
      <w:r w:rsidR="00C15026">
        <w:rPr>
          <w:rFonts w:ascii="Consolas" w:hAnsi="Consolas" w:cs="Consolas"/>
          <w:color w:val="000000"/>
          <w:szCs w:val="24"/>
        </w:rPr>
        <w:t>json</w:t>
      </w:r>
      <w:r w:rsidR="00C15026">
        <w:rPr>
          <w:rFonts w:ascii="Consolas" w:hAnsi="Consolas" w:cs="Consolas"/>
          <w:color w:val="000000"/>
          <w:szCs w:val="24"/>
        </w:rPr>
        <w:t>格式</w:t>
      </w:r>
      <w:r w:rsidR="00D45B49">
        <w:rPr>
          <w:rFonts w:ascii="Consolas" w:hAnsi="Consolas" w:cs="Consolas" w:hint="eastAsia"/>
          <w:color w:val="000000"/>
          <w:szCs w:val="24"/>
        </w:rPr>
        <w:br/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int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</w:t>
      </w:r>
      <w:r w:rsidR="00D45B49" w:rsidRPr="00D45B49">
        <w:rPr>
          <w:rFonts w:ascii="Consolas" w:hAnsi="Consolas" w:cs="Consolas"/>
          <w:b/>
          <w:bCs/>
          <w:color w:val="000000"/>
          <w:szCs w:val="24"/>
        </w:rPr>
        <w:t>sendTriggerEventToClound</w:t>
      </w:r>
      <w:r w:rsidR="00D45B49" w:rsidRPr="00D45B49">
        <w:rPr>
          <w:rFonts w:ascii="Consolas" w:hAnsi="Consolas" w:cs="Consolas"/>
          <w:color w:val="000000"/>
          <w:szCs w:val="24"/>
        </w:rPr>
        <w:t>(</w:t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int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devid, </w:t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char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*eventid, </w:t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int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eventid_len, </w:t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char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*payload, </w:t>
      </w:r>
      <w:r w:rsidR="00D45B49" w:rsidRPr="00D45B49">
        <w:rPr>
          <w:rFonts w:ascii="Consolas" w:hAnsi="Consolas" w:cs="Consolas"/>
          <w:b/>
          <w:bCs/>
          <w:color w:val="7F0055"/>
          <w:szCs w:val="24"/>
        </w:rPr>
        <w:t>int</w:t>
      </w:r>
      <w:r w:rsidR="00D45B49" w:rsidRPr="00D45B49">
        <w:rPr>
          <w:rFonts w:ascii="Consolas" w:hAnsi="Consolas" w:cs="Consolas"/>
          <w:color w:val="000000"/>
          <w:szCs w:val="24"/>
        </w:rPr>
        <w:t xml:space="preserve"> payload_len);</w:t>
      </w:r>
      <w:r w:rsidR="00D45B49">
        <w:rPr>
          <w:rFonts w:ascii="Consolas" w:hAnsi="Consolas" w:cs="Consolas" w:hint="eastAsia"/>
          <w:color w:val="000000"/>
          <w:szCs w:val="24"/>
        </w:rPr>
        <w:br/>
        <w:t>devid:</w:t>
      </w:r>
      <w:r w:rsidR="00D45B49">
        <w:rPr>
          <w:rFonts w:ascii="Consolas" w:hAnsi="Consolas" w:cs="Consolas" w:hint="eastAsia"/>
          <w:color w:val="000000"/>
          <w:szCs w:val="24"/>
        </w:rPr>
        <w:t>设备</w:t>
      </w:r>
      <w:r w:rsidR="00D45B49">
        <w:rPr>
          <w:rFonts w:ascii="Consolas" w:hAnsi="Consolas" w:cs="Consolas" w:hint="eastAsia"/>
          <w:color w:val="000000"/>
          <w:szCs w:val="24"/>
        </w:rPr>
        <w:t>ID</w:t>
      </w:r>
      <w:r w:rsidR="00D45B49">
        <w:rPr>
          <w:rFonts w:ascii="Consolas" w:hAnsi="Consolas" w:cs="Consolas" w:hint="eastAsia"/>
          <w:color w:val="000000"/>
          <w:szCs w:val="24"/>
        </w:rPr>
        <w:br/>
      </w:r>
      <w:r w:rsidR="00D45B49">
        <w:rPr>
          <w:rFonts w:ascii="Consolas" w:hAnsi="Consolas" w:cs="Consolas"/>
          <w:color w:val="000000"/>
          <w:szCs w:val="24"/>
        </w:rPr>
        <w:t>eventid</w:t>
      </w:r>
      <w:r w:rsidR="00D45B49">
        <w:rPr>
          <w:rFonts w:ascii="Consolas" w:hAnsi="Consolas" w:cs="Consolas" w:hint="eastAsia"/>
          <w:color w:val="000000"/>
          <w:szCs w:val="24"/>
        </w:rPr>
        <w:t>:</w:t>
      </w:r>
      <w:r w:rsidR="00D45B49">
        <w:rPr>
          <w:rFonts w:ascii="Consolas" w:hAnsi="Consolas" w:cs="Consolas" w:hint="eastAsia"/>
          <w:color w:val="000000"/>
          <w:szCs w:val="24"/>
        </w:rPr>
        <w:t>事件</w:t>
      </w:r>
      <w:r w:rsidR="00D45B49">
        <w:rPr>
          <w:rFonts w:ascii="Consolas" w:hAnsi="Consolas" w:cs="Consolas" w:hint="eastAsia"/>
          <w:color w:val="000000"/>
          <w:szCs w:val="24"/>
        </w:rPr>
        <w:t>id</w:t>
      </w:r>
      <w:r w:rsidR="00D45B49">
        <w:rPr>
          <w:rFonts w:ascii="Consolas" w:hAnsi="Consolas" w:cs="Consolas"/>
          <w:color w:val="000000"/>
          <w:szCs w:val="24"/>
        </w:rPr>
        <w:br/>
      </w:r>
      <w:r w:rsidR="00D45B49">
        <w:rPr>
          <w:rFonts w:ascii="微软雅黑" w:hAnsi="微软雅黑"/>
        </w:rPr>
        <w:lastRenderedPageBreak/>
        <w:t>eventid</w:t>
      </w:r>
      <w:r w:rsidR="00D45B49">
        <w:rPr>
          <w:rFonts w:ascii="微软雅黑" w:hAnsi="微软雅黑" w:hint="eastAsia"/>
        </w:rPr>
        <w:t>_len:时间id长度</w:t>
      </w:r>
      <w:r w:rsidR="00D45B49">
        <w:rPr>
          <w:rFonts w:ascii="微软雅黑" w:hAnsi="微软雅黑"/>
        </w:rPr>
        <w:br/>
      </w:r>
      <w:r w:rsidR="00D45B49">
        <w:rPr>
          <w:rFonts w:ascii="微软雅黑" w:hAnsi="微软雅黑" w:hint="eastAsia"/>
        </w:rPr>
        <w:t>payload：事件内容，json格式</w:t>
      </w:r>
      <w:r w:rsidR="00D45B49">
        <w:rPr>
          <w:rFonts w:ascii="微软雅黑" w:hAnsi="微软雅黑"/>
        </w:rPr>
        <w:br/>
        <w:t>pay</w:t>
      </w:r>
      <w:r w:rsidR="00D45B49">
        <w:rPr>
          <w:rFonts w:ascii="微软雅黑" w:hAnsi="微软雅黑" w:hint="eastAsia"/>
        </w:rPr>
        <w:t>load_len:内容长度</w:t>
      </w:r>
    </w:p>
    <w:p w:rsidR="00D45B49" w:rsidRPr="008E25AC" w:rsidRDefault="00D45B49" w:rsidP="006A0F08">
      <w:pPr>
        <w:pStyle w:val="a7"/>
        <w:numPr>
          <w:ilvl w:val="0"/>
          <w:numId w:val="7"/>
        </w:numPr>
        <w:spacing w:after="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注册处理平台下发的属性和服务消息回调函数</w:t>
      </w:r>
      <w:r>
        <w:rPr>
          <w:rFonts w:ascii="微软雅黑" w:hAnsi="微软雅黑"/>
        </w:rPr>
        <w:br/>
      </w:r>
      <w:r w:rsidRPr="00D45B49">
        <w:rPr>
          <w:rFonts w:ascii="Consolas" w:hAnsi="Consolas" w:cs="Consolas"/>
          <w:b/>
          <w:bCs/>
          <w:color w:val="7F0055"/>
          <w:szCs w:val="24"/>
        </w:rPr>
        <w:t>void</w:t>
      </w:r>
      <w:r w:rsidRPr="00D45B49">
        <w:rPr>
          <w:rFonts w:ascii="Consolas" w:hAnsi="Consolas" w:cs="Consolas"/>
          <w:color w:val="000000"/>
          <w:szCs w:val="24"/>
        </w:rPr>
        <w:t xml:space="preserve"> </w:t>
      </w:r>
      <w:r w:rsidRPr="00D45B49">
        <w:rPr>
          <w:rFonts w:ascii="Consolas" w:hAnsi="Consolas" w:cs="Consolas"/>
          <w:b/>
          <w:bCs/>
          <w:color w:val="000000"/>
          <w:szCs w:val="24"/>
        </w:rPr>
        <w:t>registerPropertyCallback</w:t>
      </w:r>
      <w:r w:rsidRPr="00D45B49">
        <w:rPr>
          <w:rFonts w:ascii="Consolas" w:hAnsi="Consolas" w:cs="Consolas"/>
          <w:color w:val="000000"/>
          <w:szCs w:val="24"/>
        </w:rPr>
        <w:t>(</w:t>
      </w:r>
      <w:r w:rsidRPr="00D45B49">
        <w:rPr>
          <w:rFonts w:ascii="Consolas" w:hAnsi="Consolas" w:cs="Consolas"/>
          <w:color w:val="005032"/>
          <w:szCs w:val="24"/>
        </w:rPr>
        <w:t>SET_PROPERTY_CALLBACK</w:t>
      </w:r>
      <w:r w:rsidRPr="00D45B49">
        <w:rPr>
          <w:rFonts w:ascii="Consolas" w:hAnsi="Consolas" w:cs="Consolas"/>
          <w:color w:val="000000"/>
          <w:szCs w:val="24"/>
        </w:rPr>
        <w:t xml:space="preserve"> func);</w:t>
      </w:r>
      <w:r w:rsidR="008E25AC">
        <w:rPr>
          <w:rFonts w:ascii="Consolas" w:hAnsi="Consolas" w:cs="Consolas" w:hint="eastAsia"/>
          <w:color w:val="000000"/>
          <w:szCs w:val="24"/>
        </w:rPr>
        <w:br/>
      </w:r>
      <w:r w:rsidR="008E25AC" w:rsidRPr="008E25AC">
        <w:rPr>
          <w:rFonts w:ascii="Consolas" w:hAnsi="Consolas" w:cs="Consolas"/>
          <w:b/>
          <w:bCs/>
          <w:color w:val="7F0055"/>
          <w:szCs w:val="24"/>
        </w:rPr>
        <w:t>void</w:t>
      </w:r>
      <w:r w:rsidR="008E25AC" w:rsidRPr="008E25AC">
        <w:rPr>
          <w:rFonts w:ascii="Consolas" w:hAnsi="Consolas" w:cs="Consolas"/>
          <w:color w:val="000000"/>
          <w:szCs w:val="24"/>
        </w:rPr>
        <w:t xml:space="preserve"> </w:t>
      </w:r>
      <w:r w:rsidR="008E25AC" w:rsidRPr="008E25AC">
        <w:rPr>
          <w:rFonts w:ascii="Consolas" w:hAnsi="Consolas" w:cs="Consolas"/>
          <w:b/>
          <w:bCs/>
          <w:color w:val="000000"/>
          <w:szCs w:val="24"/>
        </w:rPr>
        <w:t>registerServiceCallback</w:t>
      </w:r>
      <w:r w:rsidR="008E25AC" w:rsidRPr="008E25AC">
        <w:rPr>
          <w:rFonts w:ascii="Consolas" w:hAnsi="Consolas" w:cs="Consolas"/>
          <w:color w:val="000000"/>
          <w:szCs w:val="24"/>
        </w:rPr>
        <w:t>(</w:t>
      </w:r>
      <w:r w:rsidR="008E25AC" w:rsidRPr="008E25AC">
        <w:rPr>
          <w:rFonts w:ascii="Consolas" w:hAnsi="Consolas" w:cs="Consolas"/>
          <w:color w:val="005032"/>
          <w:szCs w:val="24"/>
        </w:rPr>
        <w:t>SET_SERVICE_CALLBACK</w:t>
      </w:r>
      <w:r w:rsidR="008E25AC" w:rsidRPr="008E25AC">
        <w:rPr>
          <w:rFonts w:ascii="Consolas" w:hAnsi="Consolas" w:cs="Consolas"/>
          <w:color w:val="000000"/>
          <w:szCs w:val="24"/>
        </w:rPr>
        <w:t xml:space="preserve"> func);</w:t>
      </w:r>
    </w:p>
    <w:p w:rsidR="006A0F08" w:rsidRPr="006A0F08" w:rsidRDefault="008E25AC" w:rsidP="008E25AC">
      <w:pPr>
        <w:pStyle w:val="2"/>
      </w:pPr>
      <w:bookmarkStart w:id="10" w:name="_Toc20572000"/>
      <w:r>
        <w:rPr>
          <w:rFonts w:hint="eastAsia"/>
        </w:rPr>
        <w:t>2.</w:t>
      </w:r>
      <w:r>
        <w:rPr>
          <w:rFonts w:hint="eastAsia"/>
        </w:rPr>
        <w:t>实例讲解</w:t>
      </w:r>
      <w:bookmarkEnd w:id="10"/>
    </w:p>
    <w:p w:rsidR="006A0F08" w:rsidRDefault="0011362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1．连接阿里云平台</w:t>
      </w:r>
    </w:p>
    <w:p w:rsidR="0011362D" w:rsidRDefault="0011362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631825</wp:posOffset>
            </wp:positionV>
            <wp:extent cx="5274945" cy="1478915"/>
            <wp:effectExtent l="19050" t="0" r="1905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</w:rPr>
        <w:t>首先设置设备的三元组信息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然后调用connectToClound</w:t>
      </w:r>
      <w:r>
        <w:rPr>
          <w:rFonts w:ascii="微软雅黑" w:hAnsi="微软雅黑" w:hint="eastAsia"/>
        </w:rPr>
        <w:t>（）方法，若成功连接，则注册处理属性和服务消息的回调函数，并获取云平台下发的消息。</w:t>
      </w:r>
    </w:p>
    <w:p w:rsidR="0011362D" w:rsidRDefault="0011362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1551940</wp:posOffset>
            </wp:positionV>
            <wp:extent cx="5275580" cy="2639695"/>
            <wp:effectExtent l="19050" t="0" r="1270" b="0"/>
            <wp:wrapTopAndBottom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hint="eastAsia"/>
        </w:rPr>
        <w:t>设备</w:t>
      </w:r>
      <w:r>
        <w:rPr>
          <w:rFonts w:ascii="微软雅黑" w:hAnsi="微软雅黑"/>
        </w:rPr>
        <w:t>成功连接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我们可以在阿里云后台上查看</w:t>
      </w:r>
      <w:r w:rsidR="00C86884">
        <w:rPr>
          <w:rFonts w:ascii="微软雅黑" w:hAnsi="微软雅黑"/>
        </w:rPr>
        <w:t>到设备在线</w:t>
      </w:r>
      <w:r w:rsidR="00C86884">
        <w:rPr>
          <w:rFonts w:ascii="微软雅黑" w:hAnsi="微软雅黑" w:hint="eastAsia"/>
        </w:rPr>
        <w:t>，</w:t>
      </w:r>
      <w:r w:rsidR="00C86884">
        <w:rPr>
          <w:rFonts w:ascii="微软雅黑" w:hAnsi="微软雅黑"/>
        </w:rPr>
        <w:t>或者查看是否有下图打印</w:t>
      </w:r>
      <w:r w:rsidR="00C86884">
        <w:rPr>
          <w:rFonts w:ascii="微软雅黑" w:hAnsi="微软雅黑" w:hint="eastAsia"/>
        </w:rPr>
        <w:t>。</w:t>
      </w:r>
    </w:p>
    <w:p w:rsidR="00C86884" w:rsidRDefault="00C86884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991610" cy="286385"/>
            <wp:effectExtent l="19050" t="0" r="889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84" w:rsidRDefault="00C86884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2．上报消息到云平台</w:t>
      </w:r>
    </w:p>
    <w:p w:rsidR="00C86884" w:rsidRDefault="00C86884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1263650</wp:posOffset>
            </wp:positionV>
            <wp:extent cx="5273675" cy="3204210"/>
            <wp:effectExtent l="19050" t="0" r="3175" b="0"/>
            <wp:wrapTopAndBottom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hint="eastAsia"/>
        </w:rPr>
        <w:t>以Demo中的空气净化器为例，当我们改变开关状态或者工作模式或其它属性时，我们需要将修改后的属性值上报至云平台，此时调用sendPropetyToClound(char *str)接口。</w:t>
      </w:r>
    </w:p>
    <w:p w:rsidR="00C86884" w:rsidRDefault="00C86884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例如：</w:t>
      </w:r>
    </w:p>
    <w:p w:rsidR="00C86884" w:rsidRDefault="00466B5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4599305</wp:posOffset>
            </wp:positionV>
            <wp:extent cx="5274310" cy="2997200"/>
            <wp:effectExtent l="19050" t="0" r="2540" b="0"/>
            <wp:wrapTopAndBottom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hint="eastAsia"/>
        </w:rPr>
        <w:t>3．处理云平台下发的消息</w:t>
      </w:r>
    </w:p>
    <w:p w:rsidR="00466B5D" w:rsidRDefault="00466B5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当收到云平台下发的消息时，机器的功能状态要跟着一起改变，此时在回调函数中处理。</w:t>
      </w:r>
    </w:p>
    <w:p w:rsidR="00466B5D" w:rsidRDefault="00466B5D" w:rsidP="006A0F08">
      <w:pPr>
        <w:spacing w:after="0"/>
        <w:ind w:firstLine="357"/>
        <w:rPr>
          <w:rFonts w:ascii="微软雅黑" w:hAnsi="微软雅黑"/>
        </w:rPr>
      </w:pPr>
      <w:r>
        <w:rPr>
          <w:rFonts w:ascii="微软雅黑" w:hAnsi="微软雅黑" w:hint="eastAsia"/>
        </w:rPr>
        <w:t>例如：</w:t>
      </w:r>
    </w:p>
    <w:p w:rsidR="00466B5D" w:rsidRDefault="00466B5D" w:rsidP="00466B5D">
      <w:pPr>
        <w:spacing w:after="0"/>
        <w:rPr>
          <w:rFonts w:ascii="微软雅黑" w:hAnsi="微软雅黑" w:hint="eastAsia"/>
        </w:rPr>
      </w:pPr>
      <w:r>
        <w:rPr>
          <w:rFonts w:ascii="微软雅黑" w:hAnsi="微软雅黑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95250</wp:posOffset>
            </wp:positionV>
            <wp:extent cx="5275580" cy="3180080"/>
            <wp:effectExtent l="19050" t="0" r="127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hint="eastAsia"/>
        </w:rPr>
        <w:t>具体更多功能实现，请参考Demo内容。</w:t>
      </w:r>
    </w:p>
    <w:p w:rsidR="00891807" w:rsidRDefault="00891807" w:rsidP="00466B5D">
      <w:pPr>
        <w:spacing w:after="0"/>
        <w:rPr>
          <w:rFonts w:ascii="微软雅黑" w:hAnsi="微软雅黑"/>
        </w:rPr>
      </w:pPr>
      <w:r>
        <w:rPr>
          <w:rFonts w:ascii="微软雅黑" w:hAnsi="微软雅黑" w:hint="eastAsia"/>
        </w:rPr>
        <w:t>若要在自己的项目中调用阿里云物联网功能，请将Demo中extra_lib、utils文件夹和libiot_hal.a、libiot_sdk.a和libiot_tls.a三个静态链接库拷贝到自己的工程中即可。</w:t>
      </w:r>
    </w:p>
    <w:p w:rsidR="00FE6578" w:rsidRDefault="0010263F" w:rsidP="0010263F">
      <w:pPr>
        <w:pStyle w:val="1"/>
      </w:pPr>
      <w:bookmarkStart w:id="11" w:name="_Toc20572001"/>
      <w:r>
        <w:rPr>
          <w:rFonts w:hint="eastAsia"/>
        </w:rPr>
        <w:t>3.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调试说明</w:t>
      </w:r>
      <w:bookmarkEnd w:id="11"/>
    </w:p>
    <w:p w:rsidR="00FE6578" w:rsidRDefault="00FE6578" w:rsidP="00466B5D">
      <w:pPr>
        <w:spacing w:after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641350</wp:posOffset>
            </wp:positionV>
            <wp:extent cx="2024380" cy="1732915"/>
            <wp:effectExtent l="1905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63F">
        <w:rPr>
          <w:rFonts w:ascii="微软雅黑" w:hAnsi="微软雅黑" w:hint="eastAsia"/>
        </w:rPr>
        <w:t>在</w:t>
      </w:r>
      <w:r w:rsidR="003D49E2">
        <w:rPr>
          <w:rFonts w:ascii="微软雅黑" w:hAnsi="微软雅黑" w:hint="eastAsia"/>
        </w:rPr>
        <w:t>调试程序</w:t>
      </w:r>
      <w:r w:rsidR="0010263F">
        <w:rPr>
          <w:rFonts w:ascii="微软雅黑" w:hAnsi="微软雅黑" w:hint="eastAsia"/>
        </w:rPr>
        <w:t>阶段时请</w:t>
      </w:r>
      <w:r w:rsidR="003D49E2">
        <w:rPr>
          <w:rFonts w:ascii="微软雅黑" w:hAnsi="微软雅黑" w:hint="eastAsia"/>
        </w:rPr>
        <w:t>用</w:t>
      </w:r>
      <w:r w:rsidR="0010263F">
        <w:rPr>
          <w:rFonts w:ascii="微软雅黑" w:hAnsi="微软雅黑" w:hint="eastAsia"/>
        </w:rPr>
        <w:t>云智能开发版APP进行调试，手机扫描以下二维码即可下载</w:t>
      </w:r>
      <w:r>
        <w:rPr>
          <w:rFonts w:ascii="微软雅黑" w:hAnsi="微软雅黑" w:hint="eastAsia"/>
        </w:rPr>
        <w:t>。</w:t>
      </w:r>
    </w:p>
    <w:p w:rsidR="00FE6578" w:rsidRPr="00DD0EF4" w:rsidRDefault="0010263F" w:rsidP="00DD0EF4">
      <w:pPr>
        <w:pStyle w:val="a7"/>
        <w:numPr>
          <w:ilvl w:val="0"/>
          <w:numId w:val="9"/>
        </w:numPr>
        <w:spacing w:after="0"/>
        <w:ind w:firstLineChars="0"/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t>确保设备已经正确的连接到了物联网平台，将</w:t>
      </w:r>
      <w:r w:rsidRPr="00DD0EF4">
        <w:rPr>
          <w:rStyle w:val="a8"/>
          <w:rFonts w:ascii="微软雅黑" w:hAnsi="微软雅黑" w:cs="Arial"/>
          <w:b w:val="0"/>
          <w:color w:val="333333"/>
          <w:szCs w:val="24"/>
          <w:shd w:val="clear" w:color="auto" w:fill="FFFFFF"/>
        </w:rPr>
        <w:t>手机连接到设备连接的同一个局域网</w:t>
      </w: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t>，然后打开开发版“云智能”APP，如果一切正常，手机的页面将会如下图</w:t>
      </w:r>
      <w:r w:rsidR="00DD0EF4">
        <w:rPr>
          <w:rFonts w:ascii="微软雅黑" w:hAnsi="微软雅黑" w:cs="Arial" w:hint="eastAsia"/>
          <w:color w:val="333333"/>
          <w:szCs w:val="24"/>
          <w:shd w:val="clear" w:color="auto" w:fill="FFFFFF"/>
        </w:rPr>
        <w:t>1</w:t>
      </w: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t>所示：</w:t>
      </w:r>
      <w:r w:rsidR="00DD0EF4">
        <w:rPr>
          <w:rFonts w:ascii="微软雅黑" w:hAnsi="微软雅黑" w:cs="Arial" w:hint="eastAsia"/>
          <w:color w:val="333333"/>
          <w:szCs w:val="24"/>
          <w:shd w:val="clear" w:color="auto" w:fill="FFFFFF"/>
        </w:rPr>
        <w:t>（+号上红点表示发现了设备）</w:t>
      </w:r>
    </w:p>
    <w:p w:rsidR="00DD0EF4" w:rsidRDefault="00DD0EF4" w:rsidP="00DD0EF4">
      <w:pPr>
        <w:pStyle w:val="a7"/>
        <w:numPr>
          <w:ilvl w:val="0"/>
          <w:numId w:val="9"/>
        </w:numPr>
        <w:spacing w:after="0"/>
        <w:ind w:firstLineChars="0"/>
        <w:rPr>
          <w:rFonts w:ascii="微软雅黑" w:hAnsi="微软雅黑" w:cs="Arial"/>
          <w:color w:val="333333"/>
          <w:szCs w:val="24"/>
          <w:shd w:val="clear" w:color="auto" w:fill="FFFFFF"/>
        </w:rPr>
      </w:pP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lastRenderedPageBreak/>
        <w:t>点击按钮“添加设备”，会打开设备添加页面，如果设备端代码工作正常，将会显示发现的设备的品牌、名称、型号以及设备的DeviceName，如下图</w:t>
      </w:r>
      <w:r>
        <w:rPr>
          <w:rFonts w:ascii="微软雅黑" w:hAnsi="微软雅黑" w:cs="Arial" w:hint="eastAsia"/>
          <w:color w:val="333333"/>
          <w:szCs w:val="24"/>
          <w:shd w:val="clear" w:color="auto" w:fill="FFFFFF"/>
        </w:rPr>
        <w:t>2</w:t>
      </w: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t>所示：</w:t>
      </w:r>
    </w:p>
    <w:p w:rsidR="00DD0EF4" w:rsidRPr="004C5B5D" w:rsidRDefault="00DD0EF4" w:rsidP="004C5B5D">
      <w:pPr>
        <w:pStyle w:val="a7"/>
        <w:numPr>
          <w:ilvl w:val="0"/>
          <w:numId w:val="9"/>
        </w:numPr>
        <w:spacing w:after="0"/>
        <w:ind w:firstLineChars="0"/>
        <w:rPr>
          <w:rFonts w:ascii="微软雅黑" w:hAnsi="微软雅黑"/>
          <w:szCs w:val="24"/>
        </w:rPr>
      </w:pPr>
      <w:r w:rsidRPr="00DD0EF4">
        <w:rPr>
          <w:rFonts w:ascii="微软雅黑" w:hAnsi="微软雅黑" w:cs="Arial"/>
          <w:color w:val="333333"/>
          <w:szCs w:val="24"/>
          <w:shd w:val="clear" w:color="auto" w:fill="FFFFFF"/>
        </w:rPr>
        <w:t>然后点击发现的设备右边的“+”号，设备添加成功之后将会出现设备的控制面板</w:t>
      </w:r>
      <w:r>
        <w:rPr>
          <w:rFonts w:ascii="微软雅黑" w:hAnsi="微软雅黑" w:cs="Arial" w:hint="eastAsia"/>
          <w:color w:val="333333"/>
          <w:szCs w:val="24"/>
          <w:shd w:val="clear" w:color="auto" w:fill="FFFFFF"/>
        </w:rPr>
        <w:t>。</w:t>
      </w:r>
      <w:r w:rsidRPr="004C5B5D">
        <w:rPr>
          <w:rFonts w:ascii="微软雅黑" w:hAnsi="微软雅黑" w:hint="eastAsia"/>
          <w:szCs w:val="24"/>
        </w:rPr>
        <w:t xml:space="preserve">                   </w:t>
      </w:r>
      <w:r w:rsidR="004C5B5D">
        <w:rPr>
          <w:rFonts w:ascii="微软雅黑" w:hAnsi="微软雅黑" w:hint="eastAsia"/>
          <w:szCs w:val="24"/>
        </w:rPr>
        <w:t xml:space="preserve">                                                                   </w:t>
      </w:r>
      <w:r w:rsidRPr="004C5B5D">
        <w:rPr>
          <w:rFonts w:ascii="微软雅黑" w:hAnsi="微软雅黑" w:hint="eastAsia"/>
          <w:szCs w:val="24"/>
        </w:rPr>
        <w:t xml:space="preserve"> </w:t>
      </w:r>
      <w:r w:rsidR="004C5B5D">
        <w:rPr>
          <w:rFonts w:ascii="微软雅黑" w:hAnsi="微软雅黑" w:hint="eastAsia"/>
          <w:szCs w:val="24"/>
        </w:rPr>
        <w:t xml:space="preserve">       </w:t>
      </w:r>
      <w:r w:rsidRPr="004C5B5D">
        <w:rPr>
          <w:rFonts w:ascii="微软雅黑" w:hAnsi="微软雅黑" w:hint="eastAsia"/>
          <w:szCs w:val="24"/>
        </w:rPr>
        <w:t xml:space="preserve">图1                                                    </w:t>
      </w:r>
      <w:r w:rsidR="004C5B5D">
        <w:rPr>
          <w:rFonts w:ascii="微软雅黑" w:hAnsi="微软雅黑" w:hint="eastAsia"/>
          <w:szCs w:val="24"/>
        </w:rPr>
        <w:t xml:space="preserve">  </w:t>
      </w:r>
      <w:r w:rsidRPr="004C5B5D">
        <w:rPr>
          <w:rFonts w:ascii="微软雅黑" w:hAnsi="微软雅黑" w:hint="eastAsia"/>
          <w:szCs w:val="24"/>
        </w:rPr>
        <w:t xml:space="preserve"> 图2</w:t>
      </w:r>
    </w:p>
    <w:p w:rsidR="00DD0EF4" w:rsidRPr="00DD0EF4" w:rsidRDefault="00DD0EF4" w:rsidP="00DD0EF4">
      <w:pPr>
        <w:adjustRightInd/>
        <w:snapToGrid/>
        <w:spacing w:after="200" w:line="220" w:lineRule="atLeast"/>
        <w:rPr>
          <w:rFonts w:ascii="微软雅黑" w:hAnsi="微软雅黑"/>
          <w:szCs w:val="24"/>
        </w:rPr>
      </w:pPr>
      <w:r>
        <w:rPr>
          <w:rFonts w:ascii="微软雅黑" w:hAnsi="微软雅黑"/>
          <w:noProof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48260</wp:posOffset>
            </wp:positionV>
            <wp:extent cx="2485390" cy="3665220"/>
            <wp:effectExtent l="19050" t="0" r="0" b="0"/>
            <wp:wrapSquare wrapText="bothSides"/>
            <wp:docPr id="19" name="图片 18" descr="1559284069202-637a2007-8869-455d-95b1-97b3fe58cd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9284069202-637a2007-8869-455d-95b1-97b3fe58cdcb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48260</wp:posOffset>
            </wp:positionV>
            <wp:extent cx="1722120" cy="3721100"/>
            <wp:effectExtent l="19050" t="0" r="0" b="0"/>
            <wp:wrapSquare wrapText="bothSides"/>
            <wp:docPr id="18" name="图片 16" descr="1559282132825-20c9677c-0ddc-4cd6-b104-a3dbe5910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9282132825-20c9677c-0ddc-4cd6-b104-a3dbe5910cc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EF4" w:rsidRPr="00DD0EF4" w:rsidSect="00BB3F06">
      <w:footerReference w:type="default" r:id="rId3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A8" w:rsidRDefault="00C168A8" w:rsidP="00524994">
      <w:pPr>
        <w:spacing w:after="0" w:line="240" w:lineRule="auto"/>
      </w:pPr>
      <w:r>
        <w:separator/>
      </w:r>
    </w:p>
  </w:endnote>
  <w:endnote w:type="continuationSeparator" w:id="1">
    <w:p w:rsidR="00C168A8" w:rsidRDefault="00C168A8" w:rsidP="0052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6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1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06" w:rsidRDefault="00BB3F06">
    <w:pPr>
      <w:pStyle w:val="aa"/>
    </w:pPr>
  </w:p>
  <w:p w:rsidR="00BB3F06" w:rsidRDefault="00BB3F06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228442"/>
      <w:docPartObj>
        <w:docPartGallery w:val="Page Numbers (Bottom of Page)"/>
        <w:docPartUnique/>
      </w:docPartObj>
    </w:sdtPr>
    <w:sdtContent>
      <w:p w:rsidR="00BB3F06" w:rsidRDefault="006D2105">
        <w:pPr>
          <w:pStyle w:val="aa"/>
          <w:jc w:val="right"/>
        </w:pPr>
        <w:fldSimple w:instr=" PAGE   \* MERGEFORMAT ">
          <w:r w:rsidR="00891807" w:rsidRPr="00891807">
            <w:rPr>
              <w:noProof/>
              <w:lang w:val="zh-CN"/>
            </w:rPr>
            <w:t>11</w:t>
          </w:r>
        </w:fldSimple>
      </w:p>
    </w:sdtContent>
  </w:sdt>
  <w:p w:rsidR="00BB3F06" w:rsidRDefault="00BB3F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A8" w:rsidRDefault="00C168A8" w:rsidP="00524994">
      <w:pPr>
        <w:spacing w:after="0" w:line="240" w:lineRule="auto"/>
      </w:pPr>
      <w:r>
        <w:separator/>
      </w:r>
    </w:p>
  </w:footnote>
  <w:footnote w:type="continuationSeparator" w:id="1">
    <w:p w:rsidR="00C168A8" w:rsidRDefault="00C168A8" w:rsidP="00524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994" w:rsidRPr="00524994" w:rsidRDefault="00524994" w:rsidP="00BB3F06">
    <w:pPr>
      <w:pStyle w:val="a9"/>
      <w:jc w:val="right"/>
    </w:pPr>
    <w:r>
      <w:ptab w:relativeTo="margin" w:alignment="center" w:leader="none"/>
    </w:r>
    <w:r>
      <w:ptab w:relativeTo="margin" w:alignment="center" w:leader="none"/>
    </w:r>
    <w:r>
      <w:ptab w:relativeTo="margin" w:alignment="center" w:leader="none"/>
    </w:r>
    <w:r>
      <w:t>深圳市中科世为科技有限公司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6A8F"/>
    <w:multiLevelType w:val="multilevel"/>
    <w:tmpl w:val="948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14332"/>
    <w:multiLevelType w:val="hybridMultilevel"/>
    <w:tmpl w:val="C1A210DC"/>
    <w:lvl w:ilvl="0" w:tplc="F2C86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13677"/>
    <w:multiLevelType w:val="multilevel"/>
    <w:tmpl w:val="6CD0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8104B"/>
    <w:multiLevelType w:val="multilevel"/>
    <w:tmpl w:val="7820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61EC0"/>
    <w:multiLevelType w:val="hybridMultilevel"/>
    <w:tmpl w:val="BF84A3DC"/>
    <w:lvl w:ilvl="0" w:tplc="F2AC5A1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27E0B"/>
    <w:multiLevelType w:val="multilevel"/>
    <w:tmpl w:val="6BB4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814E10"/>
    <w:multiLevelType w:val="multilevel"/>
    <w:tmpl w:val="203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45EA4"/>
    <w:multiLevelType w:val="hybridMultilevel"/>
    <w:tmpl w:val="9D625DD4"/>
    <w:lvl w:ilvl="0" w:tplc="BF2203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010588"/>
    <w:multiLevelType w:val="hybridMultilevel"/>
    <w:tmpl w:val="4B50A110"/>
    <w:lvl w:ilvl="0" w:tplc="FCA29AC0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E5804"/>
    <w:rsid w:val="000F10B1"/>
    <w:rsid w:val="0010263F"/>
    <w:rsid w:val="0011362D"/>
    <w:rsid w:val="0016111F"/>
    <w:rsid w:val="00190C80"/>
    <w:rsid w:val="00192D35"/>
    <w:rsid w:val="001E3677"/>
    <w:rsid w:val="00211CD8"/>
    <w:rsid w:val="002F1853"/>
    <w:rsid w:val="00321220"/>
    <w:rsid w:val="00323B43"/>
    <w:rsid w:val="00365AC5"/>
    <w:rsid w:val="00384346"/>
    <w:rsid w:val="003D37D8"/>
    <w:rsid w:val="003D49E2"/>
    <w:rsid w:val="00412834"/>
    <w:rsid w:val="00426133"/>
    <w:rsid w:val="004261B4"/>
    <w:rsid w:val="004358AB"/>
    <w:rsid w:val="00466B5D"/>
    <w:rsid w:val="004C5B5D"/>
    <w:rsid w:val="004D11E3"/>
    <w:rsid w:val="00524994"/>
    <w:rsid w:val="00535107"/>
    <w:rsid w:val="00670051"/>
    <w:rsid w:val="00683D86"/>
    <w:rsid w:val="006A0F08"/>
    <w:rsid w:val="006D2105"/>
    <w:rsid w:val="00704E29"/>
    <w:rsid w:val="007A2FDD"/>
    <w:rsid w:val="007F6DAF"/>
    <w:rsid w:val="00803E1B"/>
    <w:rsid w:val="00860994"/>
    <w:rsid w:val="00891807"/>
    <w:rsid w:val="008B7726"/>
    <w:rsid w:val="008C502C"/>
    <w:rsid w:val="008E25AC"/>
    <w:rsid w:val="00964C82"/>
    <w:rsid w:val="00965C19"/>
    <w:rsid w:val="00AE20D7"/>
    <w:rsid w:val="00BB3F06"/>
    <w:rsid w:val="00C15026"/>
    <w:rsid w:val="00C168A8"/>
    <w:rsid w:val="00C65552"/>
    <w:rsid w:val="00C86884"/>
    <w:rsid w:val="00CB65B4"/>
    <w:rsid w:val="00CF3267"/>
    <w:rsid w:val="00D22E1C"/>
    <w:rsid w:val="00D31D50"/>
    <w:rsid w:val="00D45B49"/>
    <w:rsid w:val="00D52637"/>
    <w:rsid w:val="00DD0EF4"/>
    <w:rsid w:val="00E053E4"/>
    <w:rsid w:val="00EB1AC3"/>
    <w:rsid w:val="00EC36E7"/>
    <w:rsid w:val="00FE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853"/>
    <w:pPr>
      <w:adjustRightInd w:val="0"/>
      <w:snapToGrid w:val="0"/>
      <w:spacing w:after="160" w:line="440" w:lineRule="exact"/>
    </w:pPr>
    <w:rPr>
      <w:rFonts w:ascii="Tahom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C502C"/>
    <w:pPr>
      <w:keepNext/>
      <w:keepLines/>
      <w:spacing w:before="320" w:after="3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AC5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5AC5"/>
    <w:pPr>
      <w:keepNext/>
      <w:keepLines/>
      <w:spacing w:befor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11F"/>
    <w:pPr>
      <w:keepNext/>
      <w:keepLines/>
      <w:spacing w:before="200" w:after="200" w:line="24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C502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AC5"/>
    <w:rPr>
      <w:rFonts w:asciiTheme="majorHAnsi" w:eastAsiaTheme="majorEastAsia" w:hAnsiTheme="majorHAnsi" w:cstheme="majorBidi"/>
      <w:b/>
      <w:bCs/>
      <w:sz w:val="36"/>
      <w:szCs w:val="32"/>
    </w:rPr>
  </w:style>
  <w:style w:type="character" w:styleId="a4">
    <w:name w:val="Hyperlink"/>
    <w:basedOn w:val="a0"/>
    <w:uiPriority w:val="99"/>
    <w:unhideWhenUsed/>
    <w:rsid w:val="00E053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5AC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365AC5"/>
    <w:rPr>
      <w:rFonts w:ascii="Tahoma" w:hAnsi="Tahoma"/>
      <w:b/>
      <w:bCs/>
      <w:sz w:val="32"/>
      <w:szCs w:val="32"/>
    </w:rPr>
  </w:style>
  <w:style w:type="character" w:customStyle="1" w:styleId="ph">
    <w:name w:val="ph"/>
    <w:basedOn w:val="a0"/>
    <w:rsid w:val="008C502C"/>
  </w:style>
  <w:style w:type="paragraph" w:styleId="a6">
    <w:name w:val="Balloon Text"/>
    <w:basedOn w:val="a"/>
    <w:link w:val="Char"/>
    <w:uiPriority w:val="99"/>
    <w:semiHidden/>
    <w:unhideWhenUsed/>
    <w:rsid w:val="00190C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90C80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61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16111F"/>
  </w:style>
  <w:style w:type="paragraph" w:customStyle="1" w:styleId="p">
    <w:name w:val="p"/>
    <w:basedOn w:val="a"/>
    <w:rsid w:val="000E5804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a7">
    <w:name w:val="List Paragraph"/>
    <w:basedOn w:val="a"/>
    <w:uiPriority w:val="34"/>
    <w:qFormat/>
    <w:rsid w:val="00860994"/>
    <w:pPr>
      <w:ind w:firstLineChars="200" w:firstLine="420"/>
    </w:pPr>
  </w:style>
  <w:style w:type="character" w:styleId="a8">
    <w:name w:val="Strong"/>
    <w:basedOn w:val="a0"/>
    <w:uiPriority w:val="22"/>
    <w:qFormat/>
    <w:rsid w:val="0010263F"/>
    <w:rPr>
      <w:b/>
      <w:bCs/>
    </w:rPr>
  </w:style>
  <w:style w:type="paragraph" w:styleId="a9">
    <w:name w:val="header"/>
    <w:basedOn w:val="a"/>
    <w:link w:val="Char0"/>
    <w:uiPriority w:val="99"/>
    <w:semiHidden/>
    <w:unhideWhenUsed/>
    <w:rsid w:val="0052499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524994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524994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24994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B3F0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B3F06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B3F06"/>
    <w:pPr>
      <w:adjustRightInd/>
      <w:snapToGrid/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B3F06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ing.aliyun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living.aliyun.com/home" TargetMode="Externa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CB13-0833-4D36-A4FE-B34930F8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2019-10-26T01:29:00Z</dcterms:modified>
</cp:coreProperties>
</file>