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D2175" w14:textId="73CB7E8A" w:rsidR="009F40C1" w:rsidRDefault="00496113" w:rsidP="00496113">
      <w:pPr>
        <w:jc w:val="center"/>
        <w:rPr>
          <w:rFonts w:hint="eastAsia"/>
          <w:sz w:val="48"/>
          <w:szCs w:val="48"/>
        </w:rPr>
      </w:pPr>
      <w:r w:rsidRPr="00496113">
        <w:rPr>
          <w:rFonts w:hint="eastAsia"/>
          <w:sz w:val="48"/>
          <w:szCs w:val="48"/>
        </w:rPr>
        <w:t>JDBC</w:t>
      </w:r>
    </w:p>
    <w:p w14:paraId="0E37CA9D" w14:textId="3D0A4312" w:rsidR="00496113" w:rsidRPr="00496113" w:rsidRDefault="00496113" w:rsidP="00496113">
      <w:pPr>
        <w:pStyle w:val="a9"/>
        <w:numPr>
          <w:ilvl w:val="0"/>
          <w:numId w:val="1"/>
        </w:numPr>
        <w:rPr>
          <w:rFonts w:hint="eastAsia"/>
          <w:sz w:val="28"/>
          <w:szCs w:val="28"/>
        </w:rPr>
      </w:pPr>
      <w:r w:rsidRPr="00496113">
        <w:rPr>
          <w:rFonts w:hint="eastAsia"/>
          <w:sz w:val="28"/>
          <w:szCs w:val="28"/>
        </w:rPr>
        <w:t>定义：用java语言操作关系类型的数据库的一套API</w:t>
      </w:r>
      <w:r w:rsidR="006B0D5C">
        <w:rPr>
          <w:rFonts w:hint="eastAsia"/>
          <w:sz w:val="28"/>
          <w:szCs w:val="28"/>
        </w:rPr>
        <w:t>，java数据库连接。</w:t>
      </w:r>
    </w:p>
    <w:p w14:paraId="1677469A" w14:textId="3FB85F6A" w:rsidR="00496113" w:rsidRDefault="006B0D5C" w:rsidP="00496113">
      <w:pPr>
        <w:pStyle w:val="a9"/>
        <w:numPr>
          <w:ilvl w:val="0"/>
          <w:numId w:val="1"/>
        </w:numPr>
        <w:rPr>
          <w:rFonts w:hint="eastAsia"/>
          <w:sz w:val="28"/>
          <w:szCs w:val="28"/>
        </w:rPr>
      </w:pPr>
      <w:r>
        <w:rPr>
          <w:rFonts w:hint="eastAsia"/>
          <w:sz w:val="28"/>
          <w:szCs w:val="28"/>
        </w:rPr>
        <w:t>特点：对于所有关系型数据库的操作，不受数据库品种不同的影响。</w:t>
      </w:r>
    </w:p>
    <w:p w14:paraId="5E7A4A0B" w14:textId="77777777" w:rsidR="007B4DB0" w:rsidRDefault="007B4DB0" w:rsidP="007B4DB0">
      <w:pPr>
        <w:pStyle w:val="a9"/>
        <w:numPr>
          <w:ilvl w:val="0"/>
          <w:numId w:val="1"/>
        </w:numPr>
        <w:rPr>
          <w:rFonts w:hint="eastAsia"/>
          <w:sz w:val="28"/>
          <w:szCs w:val="28"/>
        </w:rPr>
      </w:pPr>
      <w:r>
        <w:rPr>
          <w:rFonts w:hint="eastAsia"/>
          <w:sz w:val="28"/>
          <w:szCs w:val="28"/>
        </w:rPr>
        <w:t>常用API</w:t>
      </w:r>
    </w:p>
    <w:p w14:paraId="3F4F6B64" w14:textId="32096A38" w:rsidR="006B0D5C" w:rsidRDefault="007B4DB0" w:rsidP="007B4DB0">
      <w:pPr>
        <w:pStyle w:val="a9"/>
        <w:numPr>
          <w:ilvl w:val="0"/>
          <w:numId w:val="2"/>
        </w:numPr>
        <w:rPr>
          <w:rFonts w:hint="eastAsia"/>
          <w:sz w:val="28"/>
          <w:szCs w:val="28"/>
        </w:rPr>
      </w:pPr>
      <w:r w:rsidRPr="007B4DB0">
        <w:rPr>
          <w:rFonts w:hint="eastAsia"/>
          <w:sz w:val="28"/>
          <w:szCs w:val="28"/>
        </w:rPr>
        <w:t>DriverManger</w:t>
      </w:r>
      <w:r>
        <w:rPr>
          <w:rFonts w:hint="eastAsia"/>
          <w:sz w:val="28"/>
          <w:szCs w:val="28"/>
        </w:rPr>
        <w:t>（驱动管理类）：注册驱动（registerDiver）或获取数据库连接（getConnection），url：固定格式：jdbc:mysql://ip址：端口号/数据库名称；如果连接的是本机的mysql且默认端口号没变，则可以省略为：jdbc:mysql:///</w:t>
      </w:r>
    </w:p>
    <w:p w14:paraId="6FFB525D" w14:textId="71AF7C4A" w:rsidR="007B4DB0" w:rsidRDefault="00342292" w:rsidP="007B4DB0">
      <w:pPr>
        <w:pStyle w:val="a9"/>
        <w:numPr>
          <w:ilvl w:val="0"/>
          <w:numId w:val="2"/>
        </w:numPr>
        <w:rPr>
          <w:rFonts w:hint="eastAsia"/>
          <w:sz w:val="28"/>
          <w:szCs w:val="28"/>
        </w:rPr>
      </w:pPr>
      <w:r>
        <w:rPr>
          <w:rFonts w:hint="eastAsia"/>
          <w:sz w:val="28"/>
          <w:szCs w:val="28"/>
        </w:rPr>
        <w:t>Connection:获取执行sql的对象，管理事务</w:t>
      </w:r>
    </w:p>
    <w:p w14:paraId="59B769F2" w14:textId="14C74EFC" w:rsidR="00342292" w:rsidRDefault="00342292" w:rsidP="00342292">
      <w:pPr>
        <w:pStyle w:val="a9"/>
        <w:ind w:left="1800"/>
        <w:rPr>
          <w:rFonts w:hint="eastAsia"/>
          <w:sz w:val="28"/>
          <w:szCs w:val="28"/>
        </w:rPr>
      </w:pPr>
      <w:r>
        <w:rPr>
          <w:noProof/>
        </w:rPr>
        <w:drawing>
          <wp:inline distT="0" distB="0" distL="0" distR="0" wp14:anchorId="3D2DCDFF" wp14:editId="35BC0EDF">
            <wp:extent cx="5274310" cy="2599055"/>
            <wp:effectExtent l="0" t="0" r="2540" b="0"/>
            <wp:docPr id="17025975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597507" name=""/>
                    <pic:cNvPicPr/>
                  </pic:nvPicPr>
                  <pic:blipFill>
                    <a:blip r:embed="rId5"/>
                    <a:stretch>
                      <a:fillRect/>
                    </a:stretch>
                  </pic:blipFill>
                  <pic:spPr>
                    <a:xfrm>
                      <a:off x="0" y="0"/>
                      <a:ext cx="5274310" cy="2599055"/>
                    </a:xfrm>
                    <a:prstGeom prst="rect">
                      <a:avLst/>
                    </a:prstGeom>
                  </pic:spPr>
                </pic:pic>
              </a:graphicData>
            </a:graphic>
          </wp:inline>
        </w:drawing>
      </w:r>
    </w:p>
    <w:p w14:paraId="7C4A11A9" w14:textId="547926D1" w:rsidR="00A129CF" w:rsidRDefault="00342292" w:rsidP="00A129CF">
      <w:pPr>
        <w:pStyle w:val="a9"/>
        <w:numPr>
          <w:ilvl w:val="0"/>
          <w:numId w:val="2"/>
        </w:numPr>
        <w:rPr>
          <w:rFonts w:hint="eastAsia"/>
          <w:sz w:val="28"/>
          <w:szCs w:val="28"/>
        </w:rPr>
      </w:pPr>
      <w:r w:rsidRPr="00342292">
        <w:rPr>
          <w:rFonts w:hint="eastAsia"/>
          <w:sz w:val="28"/>
          <w:szCs w:val="28"/>
        </w:rPr>
        <w:t>在JDBC中对于事务管理定义了三个方法：</w:t>
      </w:r>
      <w:r>
        <w:rPr>
          <w:rFonts w:hint="eastAsia"/>
          <w:sz w:val="28"/>
          <w:szCs w:val="28"/>
        </w:rPr>
        <w:t>开启事务（setAutoCommit（Boolean AutoCommit）），true则</w:t>
      </w:r>
      <w:r>
        <w:rPr>
          <w:rFonts w:hint="eastAsia"/>
          <w:sz w:val="28"/>
          <w:szCs w:val="28"/>
        </w:rPr>
        <w:lastRenderedPageBreak/>
        <w:t>会自动提交事务，false关闭自动提交；提交事务（Commit），回滚（rollback）</w:t>
      </w:r>
    </w:p>
    <w:p w14:paraId="2956E843" w14:textId="2704D604" w:rsidR="00A129CF" w:rsidRDefault="00A129CF" w:rsidP="00261866">
      <w:pPr>
        <w:pStyle w:val="a9"/>
        <w:numPr>
          <w:ilvl w:val="0"/>
          <w:numId w:val="2"/>
        </w:numPr>
        <w:rPr>
          <w:rFonts w:hint="eastAsia"/>
          <w:sz w:val="28"/>
          <w:szCs w:val="28"/>
        </w:rPr>
      </w:pPr>
      <w:r>
        <w:rPr>
          <w:rFonts w:hint="eastAsia"/>
          <w:sz w:val="28"/>
          <w:szCs w:val="28"/>
        </w:rPr>
        <w:t>Statement：执行SQL语句</w:t>
      </w:r>
      <w:r w:rsidR="00261866">
        <w:rPr>
          <w:rFonts w:hint="eastAsia"/>
          <w:sz w:val="28"/>
          <w:szCs w:val="28"/>
        </w:rPr>
        <w:t>；常用方法：</w:t>
      </w:r>
      <w:r w:rsidR="00261866" w:rsidRPr="00261866">
        <w:rPr>
          <w:sz w:val="28"/>
          <w:szCs w:val="28"/>
        </w:rPr>
        <w:t>executeUpdate</w:t>
      </w:r>
      <w:r w:rsidR="00261866">
        <w:rPr>
          <w:rFonts w:hint="eastAsia"/>
          <w:sz w:val="28"/>
          <w:szCs w:val="28"/>
        </w:rPr>
        <w:t>：对于数据库的修改和</w:t>
      </w:r>
      <w:r w:rsidR="00B1438F">
        <w:rPr>
          <w:rFonts w:hint="eastAsia"/>
          <w:sz w:val="28"/>
          <w:szCs w:val="28"/>
        </w:rPr>
        <w:t>创建，会产生一个返回值，可以判断是否修改成功，如果是修改，则返回的是受影响的行数，创建就不能这么判断，不报错就基本没问题，</w:t>
      </w:r>
      <w:r w:rsidR="00261866" w:rsidRPr="00261866">
        <w:rPr>
          <w:sz w:val="28"/>
          <w:szCs w:val="28"/>
        </w:rPr>
        <w:t>executeQuery</w:t>
      </w:r>
      <w:r w:rsidR="00261866">
        <w:rPr>
          <w:rFonts w:hint="eastAsia"/>
          <w:sz w:val="28"/>
          <w:szCs w:val="28"/>
        </w:rPr>
        <w:t>：进行查询操作</w:t>
      </w:r>
    </w:p>
    <w:p w14:paraId="02B7A5F2" w14:textId="338894C9" w:rsidR="003E2FC0" w:rsidRDefault="00B1438F" w:rsidP="003E2FC0">
      <w:pPr>
        <w:pStyle w:val="a9"/>
        <w:numPr>
          <w:ilvl w:val="0"/>
          <w:numId w:val="2"/>
        </w:numPr>
        <w:rPr>
          <w:sz w:val="28"/>
          <w:szCs w:val="28"/>
        </w:rPr>
      </w:pPr>
      <w:r>
        <w:rPr>
          <w:rFonts w:hint="eastAsia"/>
          <w:sz w:val="28"/>
          <w:szCs w:val="28"/>
        </w:rPr>
        <w:t>ResultSet（结果集对象）：Statement执行</w:t>
      </w:r>
      <w:r w:rsidRPr="00261866">
        <w:rPr>
          <w:sz w:val="28"/>
          <w:szCs w:val="28"/>
        </w:rPr>
        <w:t>executeQuery</w:t>
      </w:r>
      <w:r>
        <w:rPr>
          <w:rFonts w:hint="eastAsia"/>
          <w:sz w:val="28"/>
          <w:szCs w:val="28"/>
        </w:rPr>
        <w:t>后的返回值，</w:t>
      </w:r>
      <w:r w:rsidR="003E2FC0">
        <w:rPr>
          <w:rFonts w:hint="eastAsia"/>
          <w:sz w:val="28"/>
          <w:szCs w:val="28"/>
        </w:rPr>
        <w:t>可以获得一个集合，里面存放着查询到的数据，主要的方法有next（）确定是否有下一行，getXXX（索引或列名）xxx可以是任意类型</w:t>
      </w:r>
      <w:r w:rsidR="00C87835">
        <w:rPr>
          <w:rFonts w:hint="eastAsia"/>
          <w:sz w:val="28"/>
          <w:szCs w:val="28"/>
        </w:rPr>
        <w:t>，尽量每一行都创建为一个对象，这样方便进行存储和操作</w:t>
      </w:r>
    </w:p>
    <w:p w14:paraId="726C7B90" w14:textId="78F1CC56" w:rsidR="00421F20" w:rsidRDefault="00C87835" w:rsidP="00421F20">
      <w:pPr>
        <w:pStyle w:val="a9"/>
        <w:numPr>
          <w:ilvl w:val="0"/>
          <w:numId w:val="2"/>
        </w:numPr>
        <w:rPr>
          <w:sz w:val="28"/>
          <w:szCs w:val="28"/>
        </w:rPr>
      </w:pPr>
      <w:r>
        <w:rPr>
          <w:rFonts w:hint="eastAsia"/>
          <w:sz w:val="28"/>
          <w:szCs w:val="28"/>
        </w:rPr>
        <w:t>PrepareStatement：预编译SQL语句，防止SQL注入语句。非法的注入</w:t>
      </w:r>
      <w:r w:rsidR="00421F20">
        <w:rPr>
          <w:rFonts w:hint="eastAsia"/>
          <w:sz w:val="28"/>
          <w:szCs w:val="28"/>
        </w:rPr>
        <w:t>会修改sql语句</w:t>
      </w:r>
      <w:r>
        <w:rPr>
          <w:rFonts w:hint="eastAsia"/>
          <w:sz w:val="28"/>
          <w:szCs w:val="28"/>
        </w:rPr>
        <w:t>，可能会导致服务器被攻击</w:t>
      </w:r>
      <w:r w:rsidR="00421F20">
        <w:rPr>
          <w:rFonts w:hint="eastAsia"/>
          <w:sz w:val="28"/>
          <w:szCs w:val="28"/>
        </w:rPr>
        <w:t>。</w:t>
      </w:r>
    </w:p>
    <w:p w14:paraId="76C3E025" w14:textId="3EAA4E01" w:rsidR="00421F20" w:rsidRDefault="00421F20" w:rsidP="00421F20">
      <w:pPr>
        <w:pStyle w:val="a9"/>
        <w:ind w:left="1800"/>
        <w:rPr>
          <w:sz w:val="28"/>
          <w:szCs w:val="28"/>
        </w:rPr>
      </w:pPr>
      <w:r>
        <w:rPr>
          <w:rFonts w:hint="eastAsia"/>
          <w:sz w:val="28"/>
          <w:szCs w:val="28"/>
        </w:rPr>
        <w:t>具体操作：</w:t>
      </w:r>
    </w:p>
    <w:p w14:paraId="6082FF47" w14:textId="0CE81341" w:rsidR="00975E43" w:rsidRDefault="00975E43" w:rsidP="003E3BCF">
      <w:pPr>
        <w:pStyle w:val="a9"/>
        <w:numPr>
          <w:ilvl w:val="0"/>
          <w:numId w:val="3"/>
        </w:numPr>
        <w:rPr>
          <w:sz w:val="28"/>
          <w:szCs w:val="28"/>
        </w:rPr>
      </w:pPr>
      <w:r>
        <w:rPr>
          <w:rFonts w:hint="eastAsia"/>
          <w:sz w:val="28"/>
          <w:szCs w:val="28"/>
        </w:rPr>
        <w:t>首先，修改原来放值的地方变为占位符“?”，然后，将sql操作放在</w:t>
      </w:r>
      <w:r>
        <w:rPr>
          <w:rFonts w:hint="eastAsia"/>
          <w:sz w:val="28"/>
          <w:szCs w:val="28"/>
        </w:rPr>
        <w:t>PrepareStatement</w:t>
      </w:r>
      <w:r>
        <w:rPr>
          <w:rFonts w:hint="eastAsia"/>
          <w:sz w:val="28"/>
          <w:szCs w:val="28"/>
        </w:rPr>
        <w:t>处</w:t>
      </w:r>
    </w:p>
    <w:p w14:paraId="457AA3BB" w14:textId="78E8C145" w:rsidR="003E3BCF" w:rsidRDefault="003E3BCF" w:rsidP="003E3BCF">
      <w:pPr>
        <w:pStyle w:val="a9"/>
        <w:numPr>
          <w:ilvl w:val="0"/>
          <w:numId w:val="3"/>
        </w:numPr>
        <w:spacing w:line="360" w:lineRule="auto"/>
        <w:rPr>
          <w:sz w:val="28"/>
          <w:szCs w:val="28"/>
        </w:rPr>
      </w:pPr>
      <w:r>
        <w:rPr>
          <w:noProof/>
        </w:rPr>
        <w:drawing>
          <wp:inline distT="0" distB="0" distL="0" distR="0" wp14:anchorId="144B72B3" wp14:editId="5E4BD6EB">
            <wp:extent cx="5274310" cy="2931795"/>
            <wp:effectExtent l="0" t="0" r="2540" b="1905"/>
            <wp:docPr id="723340679"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40679" name="图片 1" descr="文本&#10;&#10;AI 生成的内容可能不正确。"/>
                    <pic:cNvPicPr/>
                  </pic:nvPicPr>
                  <pic:blipFill>
                    <a:blip r:embed="rId6"/>
                    <a:stretch>
                      <a:fillRect/>
                    </a:stretch>
                  </pic:blipFill>
                  <pic:spPr>
                    <a:xfrm>
                      <a:off x="0" y="0"/>
                      <a:ext cx="5274310" cy="2931795"/>
                    </a:xfrm>
                    <a:prstGeom prst="rect">
                      <a:avLst/>
                    </a:prstGeom>
                  </pic:spPr>
                </pic:pic>
              </a:graphicData>
            </a:graphic>
          </wp:inline>
        </w:drawing>
      </w:r>
    </w:p>
    <w:p w14:paraId="7C6F35D7" w14:textId="11A6CC63" w:rsidR="00322644" w:rsidRDefault="00322644" w:rsidP="00322644">
      <w:pPr>
        <w:pStyle w:val="a9"/>
        <w:numPr>
          <w:ilvl w:val="0"/>
          <w:numId w:val="3"/>
        </w:numPr>
        <w:spacing w:line="360" w:lineRule="auto"/>
        <w:rPr>
          <w:sz w:val="28"/>
          <w:szCs w:val="28"/>
        </w:rPr>
      </w:pPr>
      <w:r w:rsidRPr="00322644">
        <w:rPr>
          <w:rFonts w:hint="eastAsia"/>
          <w:sz w:val="28"/>
          <w:szCs w:val="28"/>
        </w:rPr>
        <w:t>对于相同的操作会只使用一次预编译</w:t>
      </w:r>
    </w:p>
    <w:p w14:paraId="2B1B0FE7" w14:textId="4CAF34A2" w:rsidR="00322644" w:rsidRDefault="00322644" w:rsidP="00322644">
      <w:pPr>
        <w:spacing w:line="360" w:lineRule="auto"/>
        <w:rPr>
          <w:sz w:val="28"/>
          <w:szCs w:val="28"/>
        </w:rPr>
      </w:pPr>
      <w:r w:rsidRPr="00322644">
        <w:rPr>
          <w:rFonts w:hint="eastAsia"/>
          <w:sz w:val="28"/>
          <w:szCs w:val="28"/>
        </w:rPr>
        <w:t>数据库连接池</w:t>
      </w:r>
    </w:p>
    <w:p w14:paraId="0970FF0B" w14:textId="0E12CBA6" w:rsidR="00322644" w:rsidRDefault="00322644" w:rsidP="00322644">
      <w:pPr>
        <w:pStyle w:val="a9"/>
        <w:numPr>
          <w:ilvl w:val="0"/>
          <w:numId w:val="4"/>
        </w:numPr>
        <w:spacing w:line="360" w:lineRule="auto"/>
        <w:rPr>
          <w:sz w:val="28"/>
          <w:szCs w:val="28"/>
        </w:rPr>
      </w:pPr>
      <w:r w:rsidRPr="00322644">
        <w:rPr>
          <w:rFonts w:hint="eastAsia"/>
          <w:sz w:val="28"/>
          <w:szCs w:val="28"/>
        </w:rPr>
        <w:t>定义：相当于一个容器，用来分配、管理数据库连接</w:t>
      </w:r>
    </w:p>
    <w:p w14:paraId="707F6F14" w14:textId="45F553FD" w:rsidR="00322644" w:rsidRPr="00322644" w:rsidRDefault="00322644" w:rsidP="00322644">
      <w:pPr>
        <w:pStyle w:val="a9"/>
        <w:numPr>
          <w:ilvl w:val="0"/>
          <w:numId w:val="4"/>
        </w:numPr>
        <w:spacing w:line="360" w:lineRule="auto"/>
        <w:rPr>
          <w:rFonts w:hint="eastAsia"/>
          <w:sz w:val="28"/>
          <w:szCs w:val="28"/>
        </w:rPr>
      </w:pPr>
      <w:r>
        <w:rPr>
          <w:rFonts w:hint="eastAsia"/>
          <w:sz w:val="28"/>
          <w:szCs w:val="28"/>
        </w:rPr>
        <w:t>作用：它允许一个应用程序重复使用同一个数据库连接，而不是再重新创建一个</w:t>
      </w:r>
      <w:r w:rsidR="00202326">
        <w:rPr>
          <w:rFonts w:hint="eastAsia"/>
          <w:sz w:val="28"/>
          <w:szCs w:val="28"/>
        </w:rPr>
        <w:t>；释放空闲连接超过最大空闲时间的数据库连接来避免因为没有释放数据库连接，而造成的数据库连接遗漏，即池子中没有所需要的了，都被使用了，如果有使用空闲时间超过标准的，则释放给现在的这个用</w:t>
      </w:r>
    </w:p>
    <w:sectPr w:rsidR="00322644" w:rsidRPr="003226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E6452"/>
    <w:multiLevelType w:val="hybridMultilevel"/>
    <w:tmpl w:val="0F080DD2"/>
    <w:lvl w:ilvl="0" w:tplc="8C2AA442">
      <w:start w:val="1"/>
      <w:numFmt w:val="decimal"/>
      <w:lvlText w:val="（%1）"/>
      <w:lvlJc w:val="left"/>
      <w:pPr>
        <w:ind w:left="1080" w:hanging="10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3ED6DDE"/>
    <w:multiLevelType w:val="hybridMultilevel"/>
    <w:tmpl w:val="30A69774"/>
    <w:lvl w:ilvl="0" w:tplc="990CEA7C">
      <w:start w:val="1"/>
      <w:numFmt w:val="decimal"/>
      <w:lvlText w:val="（%1）"/>
      <w:lvlJc w:val="left"/>
      <w:pPr>
        <w:ind w:left="1800" w:hanging="108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36C27352"/>
    <w:multiLevelType w:val="hybridMultilevel"/>
    <w:tmpl w:val="BDB2E4EE"/>
    <w:lvl w:ilvl="0" w:tplc="27E043CE">
      <w:start w:val="1"/>
      <w:numFmt w:val="decimal"/>
      <w:lvlText w:val="%1、"/>
      <w:lvlJc w:val="left"/>
      <w:pPr>
        <w:ind w:left="2520" w:hanging="720"/>
      </w:pPr>
      <w:rPr>
        <w:rFonts w:hint="default"/>
      </w:rPr>
    </w:lvl>
    <w:lvl w:ilvl="1" w:tplc="04090019" w:tentative="1">
      <w:start w:val="1"/>
      <w:numFmt w:val="low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low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lowerLetter"/>
      <w:lvlText w:val="%8)"/>
      <w:lvlJc w:val="left"/>
      <w:pPr>
        <w:ind w:left="5320" w:hanging="440"/>
      </w:pPr>
    </w:lvl>
    <w:lvl w:ilvl="8" w:tplc="0409001B" w:tentative="1">
      <w:start w:val="1"/>
      <w:numFmt w:val="lowerRoman"/>
      <w:lvlText w:val="%9."/>
      <w:lvlJc w:val="right"/>
      <w:pPr>
        <w:ind w:left="5760" w:hanging="440"/>
      </w:pPr>
    </w:lvl>
  </w:abstractNum>
  <w:abstractNum w:abstractNumId="3" w15:restartNumberingAfterBreak="0">
    <w:nsid w:val="510D1918"/>
    <w:multiLevelType w:val="hybridMultilevel"/>
    <w:tmpl w:val="2C369E44"/>
    <w:lvl w:ilvl="0" w:tplc="8A14BF5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86334544">
    <w:abstractNumId w:val="3"/>
  </w:num>
  <w:num w:numId="2" w16cid:durableId="361519875">
    <w:abstractNumId w:val="1"/>
  </w:num>
  <w:num w:numId="3" w16cid:durableId="554314294">
    <w:abstractNumId w:val="2"/>
  </w:num>
  <w:num w:numId="4" w16cid:durableId="1534997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0C1"/>
    <w:rsid w:val="00202326"/>
    <w:rsid w:val="00261866"/>
    <w:rsid w:val="002A1E07"/>
    <w:rsid w:val="0031083E"/>
    <w:rsid w:val="00322644"/>
    <w:rsid w:val="00342292"/>
    <w:rsid w:val="003E2FC0"/>
    <w:rsid w:val="003E3BCF"/>
    <w:rsid w:val="00421F20"/>
    <w:rsid w:val="00496113"/>
    <w:rsid w:val="005613CF"/>
    <w:rsid w:val="006B0D5C"/>
    <w:rsid w:val="006C1450"/>
    <w:rsid w:val="00702356"/>
    <w:rsid w:val="00725CCE"/>
    <w:rsid w:val="007B4DB0"/>
    <w:rsid w:val="00975E43"/>
    <w:rsid w:val="009F40C1"/>
    <w:rsid w:val="00A129CF"/>
    <w:rsid w:val="00B1438F"/>
    <w:rsid w:val="00B50CBA"/>
    <w:rsid w:val="00C87835"/>
    <w:rsid w:val="00D71D50"/>
    <w:rsid w:val="00F67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C9F512"/>
  <w15:chartTrackingRefBased/>
  <w15:docId w15:val="{FC7EE283-7B01-4935-9528-356CFDE3F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F40C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F40C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F40C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F40C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F40C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F40C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F40C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F40C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F40C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F40C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F40C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F40C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F40C1"/>
    <w:rPr>
      <w:rFonts w:cstheme="majorBidi"/>
      <w:color w:val="0F4761" w:themeColor="accent1" w:themeShade="BF"/>
      <w:sz w:val="28"/>
      <w:szCs w:val="28"/>
    </w:rPr>
  </w:style>
  <w:style w:type="character" w:customStyle="1" w:styleId="50">
    <w:name w:val="标题 5 字符"/>
    <w:basedOn w:val="a0"/>
    <w:link w:val="5"/>
    <w:uiPriority w:val="9"/>
    <w:semiHidden/>
    <w:rsid w:val="009F40C1"/>
    <w:rPr>
      <w:rFonts w:cstheme="majorBidi"/>
      <w:color w:val="0F4761" w:themeColor="accent1" w:themeShade="BF"/>
      <w:sz w:val="24"/>
    </w:rPr>
  </w:style>
  <w:style w:type="character" w:customStyle="1" w:styleId="60">
    <w:name w:val="标题 6 字符"/>
    <w:basedOn w:val="a0"/>
    <w:link w:val="6"/>
    <w:uiPriority w:val="9"/>
    <w:semiHidden/>
    <w:rsid w:val="009F40C1"/>
    <w:rPr>
      <w:rFonts w:cstheme="majorBidi"/>
      <w:b/>
      <w:bCs/>
      <w:color w:val="0F4761" w:themeColor="accent1" w:themeShade="BF"/>
    </w:rPr>
  </w:style>
  <w:style w:type="character" w:customStyle="1" w:styleId="70">
    <w:name w:val="标题 7 字符"/>
    <w:basedOn w:val="a0"/>
    <w:link w:val="7"/>
    <w:uiPriority w:val="9"/>
    <w:semiHidden/>
    <w:rsid w:val="009F40C1"/>
    <w:rPr>
      <w:rFonts w:cstheme="majorBidi"/>
      <w:b/>
      <w:bCs/>
      <w:color w:val="595959" w:themeColor="text1" w:themeTint="A6"/>
    </w:rPr>
  </w:style>
  <w:style w:type="character" w:customStyle="1" w:styleId="80">
    <w:name w:val="标题 8 字符"/>
    <w:basedOn w:val="a0"/>
    <w:link w:val="8"/>
    <w:uiPriority w:val="9"/>
    <w:semiHidden/>
    <w:rsid w:val="009F40C1"/>
    <w:rPr>
      <w:rFonts w:cstheme="majorBidi"/>
      <w:color w:val="595959" w:themeColor="text1" w:themeTint="A6"/>
    </w:rPr>
  </w:style>
  <w:style w:type="character" w:customStyle="1" w:styleId="90">
    <w:name w:val="标题 9 字符"/>
    <w:basedOn w:val="a0"/>
    <w:link w:val="9"/>
    <w:uiPriority w:val="9"/>
    <w:semiHidden/>
    <w:rsid w:val="009F40C1"/>
    <w:rPr>
      <w:rFonts w:eastAsiaTheme="majorEastAsia" w:cstheme="majorBidi"/>
      <w:color w:val="595959" w:themeColor="text1" w:themeTint="A6"/>
    </w:rPr>
  </w:style>
  <w:style w:type="paragraph" w:styleId="a3">
    <w:name w:val="Title"/>
    <w:basedOn w:val="a"/>
    <w:next w:val="a"/>
    <w:link w:val="a4"/>
    <w:uiPriority w:val="10"/>
    <w:qFormat/>
    <w:rsid w:val="009F40C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F40C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F40C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F40C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F40C1"/>
    <w:pPr>
      <w:spacing w:before="160"/>
      <w:jc w:val="center"/>
    </w:pPr>
    <w:rPr>
      <w:i/>
      <w:iCs/>
      <w:color w:val="404040" w:themeColor="text1" w:themeTint="BF"/>
    </w:rPr>
  </w:style>
  <w:style w:type="character" w:customStyle="1" w:styleId="a8">
    <w:name w:val="引用 字符"/>
    <w:basedOn w:val="a0"/>
    <w:link w:val="a7"/>
    <w:uiPriority w:val="29"/>
    <w:rsid w:val="009F40C1"/>
    <w:rPr>
      <w:i/>
      <w:iCs/>
      <w:color w:val="404040" w:themeColor="text1" w:themeTint="BF"/>
    </w:rPr>
  </w:style>
  <w:style w:type="paragraph" w:styleId="a9">
    <w:name w:val="List Paragraph"/>
    <w:basedOn w:val="a"/>
    <w:uiPriority w:val="34"/>
    <w:qFormat/>
    <w:rsid w:val="009F40C1"/>
    <w:pPr>
      <w:ind w:left="720"/>
      <w:contextualSpacing/>
    </w:pPr>
  </w:style>
  <w:style w:type="character" w:styleId="aa">
    <w:name w:val="Intense Emphasis"/>
    <w:basedOn w:val="a0"/>
    <w:uiPriority w:val="21"/>
    <w:qFormat/>
    <w:rsid w:val="009F40C1"/>
    <w:rPr>
      <w:i/>
      <w:iCs/>
      <w:color w:val="0F4761" w:themeColor="accent1" w:themeShade="BF"/>
    </w:rPr>
  </w:style>
  <w:style w:type="paragraph" w:styleId="ab">
    <w:name w:val="Intense Quote"/>
    <w:basedOn w:val="a"/>
    <w:next w:val="a"/>
    <w:link w:val="ac"/>
    <w:uiPriority w:val="30"/>
    <w:qFormat/>
    <w:rsid w:val="009F40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F40C1"/>
    <w:rPr>
      <w:i/>
      <w:iCs/>
      <w:color w:val="0F4761" w:themeColor="accent1" w:themeShade="BF"/>
    </w:rPr>
  </w:style>
  <w:style w:type="character" w:styleId="ad">
    <w:name w:val="Intense Reference"/>
    <w:basedOn w:val="a0"/>
    <w:uiPriority w:val="32"/>
    <w:qFormat/>
    <w:rsid w:val="009F40C1"/>
    <w:rPr>
      <w:b/>
      <w:bCs/>
      <w:smallCaps/>
      <w:color w:val="0F4761" w:themeColor="accent1" w:themeShade="BF"/>
      <w:spacing w:val="5"/>
    </w:rPr>
  </w:style>
  <w:style w:type="paragraph" w:styleId="HTML">
    <w:name w:val="HTML Preformatted"/>
    <w:basedOn w:val="a"/>
    <w:link w:val="HTML0"/>
    <w:uiPriority w:val="99"/>
    <w:semiHidden/>
    <w:unhideWhenUsed/>
    <w:rsid w:val="00261866"/>
    <w:rPr>
      <w:rFonts w:ascii="Courier New" w:hAnsi="Courier New" w:cs="Courier New"/>
      <w:sz w:val="20"/>
      <w:szCs w:val="20"/>
    </w:rPr>
  </w:style>
  <w:style w:type="character" w:customStyle="1" w:styleId="HTML0">
    <w:name w:val="HTML 预设格式 字符"/>
    <w:basedOn w:val="a0"/>
    <w:link w:val="HTML"/>
    <w:uiPriority w:val="99"/>
    <w:semiHidden/>
    <w:rsid w:val="00261866"/>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202113">
      <w:bodyDiv w:val="1"/>
      <w:marLeft w:val="0"/>
      <w:marRight w:val="0"/>
      <w:marTop w:val="0"/>
      <w:marBottom w:val="0"/>
      <w:divBdr>
        <w:top w:val="none" w:sz="0" w:space="0" w:color="auto"/>
        <w:left w:val="none" w:sz="0" w:space="0" w:color="auto"/>
        <w:bottom w:val="none" w:sz="0" w:space="0" w:color="auto"/>
        <w:right w:val="none" w:sz="0" w:space="0" w:color="auto"/>
      </w:divBdr>
      <w:divsChild>
        <w:div w:id="814028071">
          <w:marLeft w:val="0"/>
          <w:marRight w:val="0"/>
          <w:marTop w:val="0"/>
          <w:marBottom w:val="0"/>
          <w:divBdr>
            <w:top w:val="none" w:sz="0" w:space="0" w:color="auto"/>
            <w:left w:val="none" w:sz="0" w:space="0" w:color="auto"/>
            <w:bottom w:val="none" w:sz="0" w:space="0" w:color="auto"/>
            <w:right w:val="none" w:sz="0" w:space="0" w:color="auto"/>
          </w:divBdr>
        </w:div>
      </w:divsChild>
    </w:div>
    <w:div w:id="651910719">
      <w:bodyDiv w:val="1"/>
      <w:marLeft w:val="0"/>
      <w:marRight w:val="0"/>
      <w:marTop w:val="0"/>
      <w:marBottom w:val="0"/>
      <w:divBdr>
        <w:top w:val="none" w:sz="0" w:space="0" w:color="auto"/>
        <w:left w:val="none" w:sz="0" w:space="0" w:color="auto"/>
        <w:bottom w:val="none" w:sz="0" w:space="0" w:color="auto"/>
        <w:right w:val="none" w:sz="0" w:space="0" w:color="auto"/>
      </w:divBdr>
      <w:divsChild>
        <w:div w:id="57486236">
          <w:marLeft w:val="0"/>
          <w:marRight w:val="0"/>
          <w:marTop w:val="0"/>
          <w:marBottom w:val="0"/>
          <w:divBdr>
            <w:top w:val="none" w:sz="0" w:space="0" w:color="auto"/>
            <w:left w:val="none" w:sz="0" w:space="0" w:color="auto"/>
            <w:bottom w:val="none" w:sz="0" w:space="0" w:color="auto"/>
            <w:right w:val="none" w:sz="0" w:space="0" w:color="auto"/>
          </w:divBdr>
        </w:div>
      </w:divsChild>
    </w:div>
    <w:div w:id="1052391458">
      <w:bodyDiv w:val="1"/>
      <w:marLeft w:val="0"/>
      <w:marRight w:val="0"/>
      <w:marTop w:val="0"/>
      <w:marBottom w:val="0"/>
      <w:divBdr>
        <w:top w:val="none" w:sz="0" w:space="0" w:color="auto"/>
        <w:left w:val="none" w:sz="0" w:space="0" w:color="auto"/>
        <w:bottom w:val="none" w:sz="0" w:space="0" w:color="auto"/>
        <w:right w:val="none" w:sz="0" w:space="0" w:color="auto"/>
      </w:divBdr>
      <w:divsChild>
        <w:div w:id="393164368">
          <w:marLeft w:val="0"/>
          <w:marRight w:val="0"/>
          <w:marTop w:val="0"/>
          <w:marBottom w:val="0"/>
          <w:divBdr>
            <w:top w:val="none" w:sz="0" w:space="0" w:color="auto"/>
            <w:left w:val="none" w:sz="0" w:space="0" w:color="auto"/>
            <w:bottom w:val="none" w:sz="0" w:space="0" w:color="auto"/>
            <w:right w:val="none" w:sz="0" w:space="0" w:color="auto"/>
          </w:divBdr>
        </w:div>
      </w:divsChild>
    </w:div>
    <w:div w:id="1575387115">
      <w:bodyDiv w:val="1"/>
      <w:marLeft w:val="0"/>
      <w:marRight w:val="0"/>
      <w:marTop w:val="0"/>
      <w:marBottom w:val="0"/>
      <w:divBdr>
        <w:top w:val="none" w:sz="0" w:space="0" w:color="auto"/>
        <w:left w:val="none" w:sz="0" w:space="0" w:color="auto"/>
        <w:bottom w:val="none" w:sz="0" w:space="0" w:color="auto"/>
        <w:right w:val="none" w:sz="0" w:space="0" w:color="auto"/>
      </w:divBdr>
      <w:divsChild>
        <w:div w:id="1275864379">
          <w:marLeft w:val="0"/>
          <w:marRight w:val="0"/>
          <w:marTop w:val="0"/>
          <w:marBottom w:val="0"/>
          <w:divBdr>
            <w:top w:val="none" w:sz="0" w:space="0" w:color="auto"/>
            <w:left w:val="none" w:sz="0" w:space="0" w:color="auto"/>
            <w:bottom w:val="none" w:sz="0" w:space="0" w:color="auto"/>
            <w:right w:val="none" w:sz="0" w:space="0" w:color="auto"/>
          </w:divBdr>
        </w:div>
      </w:divsChild>
    </w:div>
    <w:div w:id="1789741174">
      <w:bodyDiv w:val="1"/>
      <w:marLeft w:val="0"/>
      <w:marRight w:val="0"/>
      <w:marTop w:val="0"/>
      <w:marBottom w:val="0"/>
      <w:divBdr>
        <w:top w:val="none" w:sz="0" w:space="0" w:color="auto"/>
        <w:left w:val="none" w:sz="0" w:space="0" w:color="auto"/>
        <w:bottom w:val="none" w:sz="0" w:space="0" w:color="auto"/>
        <w:right w:val="none" w:sz="0" w:space="0" w:color="auto"/>
      </w:divBdr>
      <w:divsChild>
        <w:div w:id="1738435344">
          <w:marLeft w:val="0"/>
          <w:marRight w:val="0"/>
          <w:marTop w:val="0"/>
          <w:marBottom w:val="0"/>
          <w:divBdr>
            <w:top w:val="none" w:sz="0" w:space="0" w:color="auto"/>
            <w:left w:val="none" w:sz="0" w:space="0" w:color="auto"/>
            <w:bottom w:val="none" w:sz="0" w:space="0" w:color="auto"/>
            <w:right w:val="none" w:sz="0" w:space="0" w:color="auto"/>
          </w:divBdr>
        </w:div>
      </w:divsChild>
    </w:div>
    <w:div w:id="2127003264">
      <w:bodyDiv w:val="1"/>
      <w:marLeft w:val="0"/>
      <w:marRight w:val="0"/>
      <w:marTop w:val="0"/>
      <w:marBottom w:val="0"/>
      <w:divBdr>
        <w:top w:val="none" w:sz="0" w:space="0" w:color="auto"/>
        <w:left w:val="none" w:sz="0" w:space="0" w:color="auto"/>
        <w:bottom w:val="none" w:sz="0" w:space="0" w:color="auto"/>
        <w:right w:val="none" w:sz="0" w:space="0" w:color="auto"/>
      </w:divBdr>
      <w:divsChild>
        <w:div w:id="514418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347</Words>
  <Characters>578</Characters>
  <Application>Microsoft Office Word</Application>
  <DocSecurity>0</DocSecurity>
  <Lines>26</Lines>
  <Paragraphs>16</Paragraphs>
  <ScaleCrop>false</ScaleCrop>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糖浆 止咳</dc:creator>
  <cp:keywords/>
  <dc:description/>
  <cp:lastModifiedBy>糖浆 止咳</cp:lastModifiedBy>
  <cp:revision>9</cp:revision>
  <dcterms:created xsi:type="dcterms:W3CDTF">2025-04-15T01:42:00Z</dcterms:created>
  <dcterms:modified xsi:type="dcterms:W3CDTF">2025-04-15T12:25:00Z</dcterms:modified>
</cp:coreProperties>
</file>