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E9A" w:rsidRDefault="00942B81">
      <w:pPr>
        <w:spacing w:after="360"/>
      </w:pPr>
      <w:r>
        <w:rPr>
          <w:b/>
          <w:bCs/>
          <w:sz w:val="32"/>
          <w:szCs w:val="32"/>
        </w:rPr>
        <w:t>Из Варны в Подмосковье или как честный расчёт пошлины спас переезд</w:t>
      </w:r>
    </w:p>
    <w:p w:rsidR="00706E9A" w:rsidRDefault="00942B81">
      <w:pPr>
        <w:spacing w:after="200" w:line="312" w:lineRule="auto"/>
        <w:jc w:val="both"/>
      </w:pPr>
      <w:r>
        <w:t>Не каждый переезд заканчивается нулевой пошлиной, и честный разговор об этом начинается до погрузки. Клиент рассчитывает на льготу, документы говорят обратное, и у экспедитора есть выбор: промолчать и оставить проблему таможне или посчитать платежи заранее</w:t>
      </w:r>
      <w:r>
        <w:t xml:space="preserve"> и включить их в смету.</w:t>
      </w:r>
    </w:p>
    <w:p w:rsidR="00706E9A" w:rsidRDefault="00942B81">
      <w:pPr>
        <w:spacing w:after="200" w:line="312" w:lineRule="auto"/>
        <w:jc w:val="both"/>
      </w:pPr>
      <w:r>
        <w:t>Кейс Андрея, перевозившего личные вещи из Варны в Подмосковье, показывает, как выглядит второй сценарий и почему он выгоднее для клиента даже тогда, когда новости неприятные.</w:t>
      </w:r>
    </w:p>
    <w:p w:rsidR="00706E9A" w:rsidRDefault="00942B81">
      <w:pPr>
        <w:spacing w:before="320" w:after="160"/>
      </w:pPr>
      <w:r>
        <w:rPr>
          <w:b/>
          <w:bCs/>
          <w:sz w:val="26"/>
          <w:szCs w:val="26"/>
        </w:rPr>
        <w:t>Индивидуальный запрос. Переезд из Варны в расчёте на льго</w:t>
      </w:r>
      <w:r>
        <w:rPr>
          <w:b/>
          <w:bCs/>
          <w:sz w:val="26"/>
          <w:szCs w:val="26"/>
        </w:rPr>
        <w:t>ту</w:t>
      </w:r>
    </w:p>
    <w:p w:rsidR="00706E9A" w:rsidRDefault="00942B81">
      <w:pPr>
        <w:spacing w:after="200" w:line="312" w:lineRule="auto"/>
        <w:jc w:val="both"/>
      </w:pPr>
      <w:r>
        <w:t>Андрей планировал перевезти в Долгопрудный 4,8 м³ имущества общим весом 520 кг. Список был бытовым: одежда, обувь, текстиль, посуда, кухонная техника и домашний тренажёр, без антиквариата и предметов, требующих особого оформления.</w:t>
      </w:r>
    </w:p>
    <w:p w:rsidR="00706E9A" w:rsidRDefault="00942B81">
      <w:pPr>
        <w:spacing w:after="200" w:line="312" w:lineRule="auto"/>
        <w:jc w:val="both"/>
      </w:pPr>
      <w:r>
        <w:t xml:space="preserve">Клиент рассчитывал на </w:t>
      </w:r>
      <w:r>
        <w:t>льготный режим ввоза, освобождающий переселенца от таможенных платежей. Именно с проверки этого основания и началась работа.</w:t>
      </w:r>
    </w:p>
    <w:p w:rsidR="00706E9A" w:rsidRDefault="00942B81">
      <w:pPr>
        <w:spacing w:before="160" w:after="200"/>
      </w:pPr>
      <w:r>
        <w:rPr>
          <w:i/>
          <w:iCs/>
          <w:color w:val="808080"/>
          <w:sz w:val="22"/>
          <w:szCs w:val="22"/>
        </w:rPr>
        <w:t xml:space="preserve">Фото 1. Игорь Сложенко, </w:t>
      </w:r>
      <w:proofErr w:type="spellStart"/>
      <w:r>
        <w:rPr>
          <w:i/>
          <w:iCs/>
          <w:color w:val="808080"/>
          <w:sz w:val="22"/>
          <w:szCs w:val="22"/>
        </w:rPr>
        <w:t>Intrelocations</w:t>
      </w:r>
      <w:proofErr w:type="spellEnd"/>
    </w:p>
    <w:p w:rsidR="00706E9A" w:rsidRDefault="00942B81">
      <w:pPr>
        <w:spacing w:before="320" w:after="160"/>
      </w:pPr>
      <w:r>
        <w:rPr>
          <w:b/>
          <w:bCs/>
          <w:sz w:val="26"/>
          <w:szCs w:val="26"/>
        </w:rPr>
        <w:t>Юридическая проверка. Почему льгота не применялась</w:t>
      </w:r>
    </w:p>
    <w:p w:rsidR="00706E9A" w:rsidRDefault="00942B81">
      <w:pPr>
        <w:spacing w:after="200" w:line="312" w:lineRule="auto"/>
        <w:jc w:val="both"/>
      </w:pPr>
      <w:r>
        <w:t>Документы изучили до начала перевозки. Вы</w:t>
      </w:r>
      <w:r>
        <w:t xml:space="preserve">яснилось, что срок </w:t>
      </w:r>
      <w:r w:rsidRPr="00942B81">
        <w:rPr>
          <w:highlight w:val="red"/>
        </w:rPr>
        <w:t>непрерывного</w:t>
      </w:r>
      <w:r>
        <w:t xml:space="preserve"> пребывания за границей документально </w:t>
      </w:r>
      <w:r w:rsidRPr="00942B81">
        <w:rPr>
          <w:highlight w:val="yellow"/>
        </w:rPr>
        <w:t>не подтверждался</w:t>
      </w:r>
      <w:r>
        <w:t>, а значит оснований для беспошлинного ввоза не было.</w:t>
      </w:r>
    </w:p>
    <w:p w:rsidR="00706E9A" w:rsidRDefault="00942B81">
      <w:pPr>
        <w:spacing w:after="200" w:line="312" w:lineRule="auto"/>
        <w:jc w:val="both"/>
      </w:pPr>
      <w:r>
        <w:t xml:space="preserve">Об этом клиента предупредили сразу. Решение неприятное, но </w:t>
      </w:r>
      <w:r w:rsidRPr="00942B81">
        <w:rPr>
          <w:highlight w:val="yellow"/>
        </w:rPr>
        <w:t>единственное верное. З</w:t>
      </w:r>
      <w:r w:rsidRPr="00942B81">
        <w:rPr>
          <w:highlight w:val="yellow"/>
        </w:rPr>
        <w:t>аявить</w:t>
      </w:r>
      <w:r>
        <w:t xml:space="preserve"> льготу без подтверждений означало б</w:t>
      </w:r>
      <w:r>
        <w:t xml:space="preserve">ы риск претензий за недостоверное декларирование, </w:t>
      </w:r>
      <w:r w:rsidRPr="00942B81">
        <w:rPr>
          <w:highlight w:val="yellow"/>
        </w:rPr>
        <w:t>остановки</w:t>
      </w:r>
      <w:r>
        <w:t xml:space="preserve"> груза и штрафов уже на российской стороне.</w:t>
      </w:r>
    </w:p>
    <w:p w:rsidR="00706E9A" w:rsidRDefault="00942B81">
      <w:pPr>
        <w:spacing w:before="320" w:after="160"/>
      </w:pPr>
      <w:r w:rsidRPr="00942B81">
        <w:rPr>
          <w:b/>
          <w:bCs/>
          <w:sz w:val="26"/>
          <w:szCs w:val="26"/>
          <w:highlight w:val="red"/>
        </w:rPr>
        <w:t>Честная</w:t>
      </w:r>
      <w:r>
        <w:rPr>
          <w:b/>
          <w:bCs/>
          <w:sz w:val="26"/>
          <w:szCs w:val="26"/>
        </w:rPr>
        <w:t xml:space="preserve"> </w:t>
      </w:r>
      <w:r w:rsidRPr="00942B81">
        <w:rPr>
          <w:b/>
          <w:bCs/>
          <w:sz w:val="26"/>
          <w:szCs w:val="26"/>
          <w:highlight w:val="yellow"/>
        </w:rPr>
        <w:t>Смету и п</w:t>
      </w:r>
      <w:r w:rsidRPr="00942B81">
        <w:rPr>
          <w:b/>
          <w:bCs/>
          <w:sz w:val="26"/>
          <w:szCs w:val="26"/>
          <w:highlight w:val="yellow"/>
        </w:rPr>
        <w:t xml:space="preserve">латежи рассчитали </w:t>
      </w:r>
      <w:r w:rsidRPr="00942B81">
        <w:rPr>
          <w:b/>
          <w:bCs/>
          <w:sz w:val="26"/>
          <w:szCs w:val="26"/>
          <w:highlight w:val="yellow"/>
        </w:rPr>
        <w:t>до погрузки</w:t>
      </w:r>
    </w:p>
    <w:p w:rsidR="00706E9A" w:rsidRDefault="00942B81">
      <w:pPr>
        <w:spacing w:after="200" w:line="312" w:lineRule="auto"/>
        <w:jc w:val="both"/>
      </w:pPr>
      <w:r>
        <w:t xml:space="preserve">Размер официальных таможенных платежей рассчитали заранее и включили в смету. Клиент увидел итоговую сумму </w:t>
      </w:r>
      <w:r>
        <w:t>до начала перевозки и принимал решение, зная её целиком.</w:t>
      </w:r>
    </w:p>
    <w:p w:rsidR="00706E9A" w:rsidRDefault="00942B81">
      <w:pPr>
        <w:spacing w:after="200" w:line="312" w:lineRule="auto"/>
        <w:jc w:val="both"/>
      </w:pPr>
      <w:r>
        <w:t>Такой подход снимает главный страх человека, который платит пошлину. Сумма известна заранее, и на финише она не меняется.</w:t>
      </w:r>
    </w:p>
    <w:p w:rsidR="00706E9A" w:rsidRDefault="00942B81">
      <w:pPr>
        <w:spacing w:before="320" w:after="160"/>
      </w:pPr>
      <w:r>
        <w:rPr>
          <w:b/>
          <w:bCs/>
          <w:sz w:val="26"/>
          <w:szCs w:val="26"/>
        </w:rPr>
        <w:t>Упаковка в Варне и транзит 32 дня</w:t>
      </w:r>
    </w:p>
    <w:p w:rsidR="00706E9A" w:rsidRDefault="00942B81">
      <w:pPr>
        <w:spacing w:after="200" w:line="312" w:lineRule="auto"/>
        <w:jc w:val="both"/>
      </w:pPr>
      <w:r>
        <w:t>Клиент получил инструкции по самостоятельно</w:t>
      </w:r>
      <w:r>
        <w:t xml:space="preserve">й упаковке, что позволило сократить расходы на упаковочные работы. </w:t>
      </w:r>
      <w:proofErr w:type="spellStart"/>
      <w:r>
        <w:t>Доупаковку</w:t>
      </w:r>
      <w:proofErr w:type="spellEnd"/>
      <w:r>
        <w:t xml:space="preserve"> тренажёра и хрупкой посуды организовали на месте, в Варне, силами </w:t>
      </w:r>
      <w:r w:rsidRPr="00942B81">
        <w:rPr>
          <w:highlight w:val="yellow"/>
        </w:rPr>
        <w:t>наших</w:t>
      </w:r>
      <w:r>
        <w:t xml:space="preserve"> </w:t>
      </w:r>
      <w:r>
        <w:t>специалистов.</w:t>
      </w:r>
    </w:p>
    <w:p w:rsidR="00706E9A" w:rsidRDefault="00942B81">
      <w:pPr>
        <w:spacing w:after="200" w:line="312" w:lineRule="auto"/>
        <w:jc w:val="both"/>
      </w:pPr>
      <w:r>
        <w:lastRenderedPageBreak/>
        <w:t>Общий срок доставки от погрузки до выдачи составил 32 дня.</w:t>
      </w:r>
    </w:p>
    <w:p w:rsidR="00706E9A" w:rsidRDefault="00942B81">
      <w:pPr>
        <w:spacing w:before="160" w:after="200"/>
      </w:pPr>
      <w:r>
        <w:rPr>
          <w:i/>
          <w:iCs/>
          <w:color w:val="808080"/>
          <w:sz w:val="22"/>
          <w:szCs w:val="22"/>
        </w:rPr>
        <w:t>Фото 2. Упаковка хрупких предметов</w:t>
      </w:r>
    </w:p>
    <w:p w:rsidR="00706E9A" w:rsidRDefault="00942B81">
      <w:pPr>
        <w:spacing w:before="320" w:after="160"/>
      </w:pPr>
      <w:r>
        <w:rPr>
          <w:b/>
          <w:bCs/>
          <w:sz w:val="26"/>
          <w:szCs w:val="26"/>
        </w:rPr>
        <w:t>Резу</w:t>
      </w:r>
      <w:r>
        <w:rPr>
          <w:b/>
          <w:bCs/>
          <w:sz w:val="26"/>
          <w:szCs w:val="26"/>
        </w:rPr>
        <w:t>льтат. Таможенный выпуск за 24 часа</w:t>
      </w:r>
    </w:p>
    <w:p w:rsidR="00706E9A" w:rsidRDefault="00942B81">
      <w:pPr>
        <w:spacing w:after="200" w:line="312" w:lineRule="auto"/>
        <w:jc w:val="both"/>
      </w:pPr>
      <w:r>
        <w:t>Пассажирскую таможенную декларацию подготовили заранее, а таможенную очистку провели через представителя компании. Груз прошёл оформление за 24 часа.</w:t>
      </w:r>
    </w:p>
    <w:p w:rsidR="00706E9A" w:rsidRDefault="00942B81">
      <w:pPr>
        <w:spacing w:after="200" w:line="312" w:lineRule="auto"/>
        <w:jc w:val="both"/>
      </w:pPr>
      <w:r>
        <w:t xml:space="preserve">Клиент избежал </w:t>
      </w:r>
      <w:r w:rsidRPr="00942B81">
        <w:rPr>
          <w:highlight w:val="yellow"/>
        </w:rPr>
        <w:t>задержки</w:t>
      </w:r>
      <w:r>
        <w:t xml:space="preserve"> груза, штрафов и претензий за недостоверное </w:t>
      </w:r>
      <w:r>
        <w:t>декларирование, а вещи доставили прямо в квартиру в Московской области.</w:t>
      </w:r>
    </w:p>
    <w:p w:rsidR="00706E9A" w:rsidRDefault="00942B81">
      <w:pPr>
        <w:spacing w:after="200" w:line="312" w:lineRule="auto"/>
        <w:jc w:val="both"/>
      </w:pPr>
      <w:r>
        <w:t xml:space="preserve">Кейс Андрея подтверждает </w:t>
      </w:r>
      <w:r w:rsidRPr="00942B81">
        <w:rPr>
          <w:highlight w:val="yellow"/>
        </w:rPr>
        <w:t>простую вещь,</w:t>
      </w:r>
      <w:r w:rsidRPr="00942B81">
        <w:rPr>
          <w:highlight w:val="yellow"/>
        </w:rPr>
        <w:t xml:space="preserve"> </w:t>
      </w:r>
      <w:r>
        <w:rPr>
          <w:highlight w:val="yellow"/>
        </w:rPr>
        <w:t xml:space="preserve">что </w:t>
      </w:r>
      <w:bookmarkStart w:id="0" w:name="_GoBack"/>
      <w:bookmarkEnd w:id="0"/>
      <w:r w:rsidRPr="00942B81">
        <w:rPr>
          <w:highlight w:val="yellow"/>
        </w:rPr>
        <w:t>иногда</w:t>
      </w:r>
      <w:r w:rsidRPr="00942B81">
        <w:rPr>
          <w:highlight w:val="yellow"/>
        </w:rPr>
        <w:t xml:space="preserve"> полезная</w:t>
      </w:r>
      <w:r>
        <w:t xml:space="preserve"> работа экспедитора состоит в том, </w:t>
      </w:r>
      <w:r w:rsidRPr="00942B81">
        <w:rPr>
          <w:highlight w:val="yellow"/>
        </w:rPr>
        <w:t>чтобы вовремя дать корректную информацию</w:t>
      </w:r>
      <w:r>
        <w:t xml:space="preserve"> «льготы не будет». Проверка документов до погрузки превращает непри</w:t>
      </w:r>
      <w:r>
        <w:t>ятную новость в управляемую статью расходов, а не в сорванный переезд.</w:t>
      </w:r>
    </w:p>
    <w:sectPr w:rsidR="00706E9A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C102F"/>
    <w:multiLevelType w:val="hybridMultilevel"/>
    <w:tmpl w:val="3A509E04"/>
    <w:lvl w:ilvl="0" w:tplc="9CA4EC84">
      <w:start w:val="1"/>
      <w:numFmt w:val="bullet"/>
      <w:lvlText w:val="●"/>
      <w:lvlJc w:val="left"/>
      <w:pPr>
        <w:ind w:left="720" w:hanging="360"/>
      </w:pPr>
    </w:lvl>
    <w:lvl w:ilvl="1" w:tplc="0B18EE6C">
      <w:start w:val="1"/>
      <w:numFmt w:val="bullet"/>
      <w:lvlText w:val="○"/>
      <w:lvlJc w:val="left"/>
      <w:pPr>
        <w:ind w:left="1440" w:hanging="360"/>
      </w:pPr>
    </w:lvl>
    <w:lvl w:ilvl="2" w:tplc="4ECA1962">
      <w:start w:val="1"/>
      <w:numFmt w:val="bullet"/>
      <w:lvlText w:val="■"/>
      <w:lvlJc w:val="left"/>
      <w:pPr>
        <w:ind w:left="2160" w:hanging="360"/>
      </w:pPr>
    </w:lvl>
    <w:lvl w:ilvl="3" w:tplc="167E47F4">
      <w:start w:val="1"/>
      <w:numFmt w:val="bullet"/>
      <w:lvlText w:val="●"/>
      <w:lvlJc w:val="left"/>
      <w:pPr>
        <w:ind w:left="2880" w:hanging="360"/>
      </w:pPr>
    </w:lvl>
    <w:lvl w:ilvl="4" w:tplc="CAF6E45E">
      <w:start w:val="1"/>
      <w:numFmt w:val="bullet"/>
      <w:lvlText w:val="○"/>
      <w:lvlJc w:val="left"/>
      <w:pPr>
        <w:ind w:left="3600" w:hanging="360"/>
      </w:pPr>
    </w:lvl>
    <w:lvl w:ilvl="5" w:tplc="843C903C">
      <w:start w:val="1"/>
      <w:numFmt w:val="bullet"/>
      <w:lvlText w:val="■"/>
      <w:lvlJc w:val="left"/>
      <w:pPr>
        <w:ind w:left="4320" w:hanging="360"/>
      </w:pPr>
    </w:lvl>
    <w:lvl w:ilvl="6" w:tplc="D8885F68">
      <w:start w:val="1"/>
      <w:numFmt w:val="bullet"/>
      <w:lvlText w:val="●"/>
      <w:lvlJc w:val="left"/>
      <w:pPr>
        <w:ind w:left="5040" w:hanging="360"/>
      </w:pPr>
    </w:lvl>
    <w:lvl w:ilvl="7" w:tplc="872073D0">
      <w:start w:val="1"/>
      <w:numFmt w:val="bullet"/>
      <w:lvlText w:val="●"/>
      <w:lvlJc w:val="left"/>
      <w:pPr>
        <w:ind w:left="5760" w:hanging="360"/>
      </w:pPr>
    </w:lvl>
    <w:lvl w:ilvl="8" w:tplc="7D523B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E9A"/>
    <w:rsid w:val="00706E9A"/>
    <w:rsid w:val="0094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CB615"/>
  <w15:docId w15:val="{CB7A4038-9AE0-48F4-AAE4-E9A2D3926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 Варны в Подмосковье или как честный расчёт пошлины спас переезд</dc:title>
  <dc:creator>IntRelocations</dc:creator>
  <cp:lastModifiedBy>Игорь</cp:lastModifiedBy>
  <cp:revision>2</cp:revision>
  <dcterms:created xsi:type="dcterms:W3CDTF">2026-10-10T08:03:00Z</dcterms:created>
  <dcterms:modified xsi:type="dcterms:W3CDTF">2026-10-10T19:46:00Z</dcterms:modified>
</cp:coreProperties>
</file>