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638CA9" w14:textId="77777777" w:rsidR="007D2C70" w:rsidRDefault="00593D6F">
      <w:pPr>
        <w:spacing w:after="360"/>
      </w:pPr>
      <w:r>
        <w:rPr>
          <w:b/>
          <w:bCs/>
          <w:sz w:val="32"/>
          <w:szCs w:val="32"/>
        </w:rPr>
        <w:t>Морские линии не идут в Россию. Что это значит для вашего переезда из США</w:t>
      </w:r>
    </w:p>
    <w:p w14:paraId="7517FE97" w14:textId="2AEB4C7E" w:rsidR="007D2C70" w:rsidRDefault="00593D6F">
      <w:pPr>
        <w:spacing w:after="200" w:line="312" w:lineRule="auto"/>
        <w:jc w:val="both"/>
      </w:pPr>
      <w:r>
        <w:t>Переезд внутри США устроен просто</w:t>
      </w:r>
      <w:r w:rsidR="00E541E1">
        <w:t>,</w:t>
      </w:r>
      <w:r>
        <w:t xml:space="preserve"> приехали грузчики</w:t>
      </w:r>
      <w:r w:rsidRPr="00E541E1">
        <w:rPr>
          <w:highlight w:val="yellow"/>
        </w:rPr>
        <w:t xml:space="preserve">, </w:t>
      </w:r>
      <w:r w:rsidR="00E541E1" w:rsidRPr="00E541E1">
        <w:rPr>
          <w:highlight w:val="yellow"/>
        </w:rPr>
        <w:t xml:space="preserve">а </w:t>
      </w:r>
      <w:r w:rsidRPr="00E541E1">
        <w:rPr>
          <w:highlight w:val="yellow"/>
        </w:rPr>
        <w:t xml:space="preserve">через неделю вещи </w:t>
      </w:r>
      <w:r w:rsidR="00E541E1" w:rsidRPr="00E541E1">
        <w:rPr>
          <w:highlight w:val="yellow"/>
        </w:rPr>
        <w:t xml:space="preserve">доставлены </w:t>
      </w:r>
      <w:r w:rsidRPr="00E541E1">
        <w:rPr>
          <w:highlight w:val="yellow"/>
        </w:rPr>
        <w:t>на ново</w:t>
      </w:r>
      <w:r w:rsidR="00E541E1" w:rsidRPr="00E541E1">
        <w:rPr>
          <w:highlight w:val="yellow"/>
        </w:rPr>
        <w:t xml:space="preserve">е </w:t>
      </w:r>
      <w:r w:rsidRPr="00E541E1">
        <w:rPr>
          <w:highlight w:val="yellow"/>
        </w:rPr>
        <w:t>мест</w:t>
      </w:r>
      <w:r w:rsidR="00E541E1" w:rsidRPr="00E541E1">
        <w:rPr>
          <w:highlight w:val="yellow"/>
        </w:rPr>
        <w:t>о</w:t>
      </w:r>
      <w:r w:rsidRPr="00E541E1">
        <w:rPr>
          <w:highlight w:val="yellow"/>
        </w:rPr>
        <w:t>.</w:t>
      </w:r>
      <w:r>
        <w:t xml:space="preserve"> С международным переездом</w:t>
      </w:r>
      <w:r w:rsidR="00E541E1">
        <w:t xml:space="preserve"> </w:t>
      </w:r>
      <w:r w:rsidR="00E541E1" w:rsidRPr="00E541E1">
        <w:rPr>
          <w:highlight w:val="yellow"/>
        </w:rPr>
        <w:t>за пределы США</w:t>
      </w:r>
      <w:r>
        <w:t xml:space="preserve"> эта логика не работает, и дело здесь не в расстоянии.</w:t>
      </w:r>
    </w:p>
    <w:p w14:paraId="348EE6D6" w14:textId="521190A6" w:rsidR="007D2C70" w:rsidRDefault="00593D6F">
      <w:pPr>
        <w:spacing w:after="200" w:line="312" w:lineRule="auto"/>
        <w:jc w:val="both"/>
      </w:pPr>
      <w:r>
        <w:t xml:space="preserve">С 2022 года </w:t>
      </w:r>
      <w:r>
        <w:t>крупные морские линии не обслуживают российские порты. Прямого маршрута из США в Россию не существует, поэтому груз идёт через</w:t>
      </w:r>
      <w:r w:rsidR="00E541E1">
        <w:t xml:space="preserve"> транзитный порт третьей страны. </w:t>
      </w:r>
      <w:r w:rsidR="00E541E1" w:rsidRPr="00E541E1">
        <w:rPr>
          <w:highlight w:val="yellow"/>
        </w:rPr>
        <w:t>Например,</w:t>
      </w:r>
      <w:r>
        <w:t xml:space="preserve"> морем до Европы, дальше автомобилем через Прибалтику и Беларусь. Срок </w:t>
      </w:r>
      <w:r w:rsidR="00E541E1" w:rsidRPr="00E541E1">
        <w:rPr>
          <w:highlight w:val="yellow"/>
        </w:rPr>
        <w:t xml:space="preserve">доставки </w:t>
      </w:r>
      <w:r w:rsidRPr="00E541E1">
        <w:rPr>
          <w:highlight w:val="yellow"/>
        </w:rPr>
        <w:t>составляет</w:t>
      </w:r>
      <w:r>
        <w:t xml:space="preserve"> 60–90 дней.</w:t>
      </w:r>
    </w:p>
    <w:p w14:paraId="693A5C82" w14:textId="77777777" w:rsidR="007D2C70" w:rsidRDefault="00593D6F">
      <w:pPr>
        <w:spacing w:after="200" w:line="312" w:lineRule="auto"/>
        <w:jc w:val="both"/>
      </w:pPr>
      <w:r>
        <w:t>Разб</w:t>
      </w:r>
      <w:r>
        <w:t>ираемся, как устроен этот путь и что требуется от вас на каждом этапе.</w:t>
      </w:r>
    </w:p>
    <w:p w14:paraId="7EFBCCFA" w14:textId="77777777" w:rsidR="007D2C70" w:rsidRDefault="00593D6F">
      <w:pPr>
        <w:spacing w:before="320" w:after="160"/>
      </w:pPr>
      <w:r>
        <w:rPr>
          <w:b/>
          <w:bCs/>
          <w:sz w:val="26"/>
          <w:szCs w:val="26"/>
        </w:rPr>
        <w:t>Первый этап. Какой у вас объём вещей и что с ними делать</w:t>
      </w:r>
    </w:p>
    <w:p w14:paraId="1CF3864A" w14:textId="6C3414EC" w:rsidR="007D2C70" w:rsidRDefault="00593D6F">
      <w:pPr>
        <w:spacing w:after="200" w:line="312" w:lineRule="auto"/>
        <w:jc w:val="both"/>
      </w:pPr>
      <w:r>
        <w:t xml:space="preserve">Вы обводите квартиру взглядом и прикидываете, </w:t>
      </w:r>
      <w:proofErr w:type="gramStart"/>
      <w:r>
        <w:t>«наверное</w:t>
      </w:r>
      <w:proofErr w:type="gramEnd"/>
      <w:r>
        <w:t xml:space="preserve"> </w:t>
      </w:r>
      <w:r w:rsidR="00E541E1" w:rsidRPr="00E541E1">
        <w:rPr>
          <w:highlight w:val="yellow"/>
        </w:rPr>
        <w:t>5м3</w:t>
      </w:r>
      <w:r>
        <w:t xml:space="preserve">». Почти всегда эта оценка расходится с реальной, а от объёма </w:t>
      </w:r>
      <w:r>
        <w:t>зависит и тип отправки, и итоговая сумма по договору.</w:t>
      </w:r>
    </w:p>
    <w:p w14:paraId="457374E9" w14:textId="584F74D1" w:rsidR="007D2C70" w:rsidRDefault="00593D6F">
      <w:pPr>
        <w:spacing w:after="200" w:line="312" w:lineRule="auto"/>
        <w:jc w:val="both"/>
      </w:pPr>
      <w:r>
        <w:t xml:space="preserve">Поэтому </w:t>
      </w:r>
      <w:r w:rsidR="00E541E1" w:rsidRPr="00E541E1">
        <w:rPr>
          <w:highlight w:val="yellow"/>
        </w:rPr>
        <w:t>мы</w:t>
      </w:r>
      <w:r w:rsidR="00E541E1">
        <w:t xml:space="preserve"> </w:t>
      </w:r>
      <w:r>
        <w:t xml:space="preserve">начинаем </w:t>
      </w:r>
      <w:r>
        <w:t>с дистанционной оценки объёма и содержимого имущества. Специалист помогает составить опись, расставить приоритеты и посчитать предварительные расходы по упаковочным материалам. Здесь</w:t>
      </w:r>
      <w:r>
        <w:t xml:space="preserve"> же закрывается вопрос, который многие откладывают до последнего, что едет, а что остаётся. </w:t>
      </w:r>
      <w:r w:rsidR="00E541E1" w:rsidRPr="00E541E1">
        <w:rPr>
          <w:highlight w:val="yellow"/>
        </w:rPr>
        <w:t>Например, м</w:t>
      </w:r>
      <w:r>
        <w:t>ебель из ИКЕА проще о</w:t>
      </w:r>
      <w:r w:rsidR="00E541E1">
        <w:t xml:space="preserve">бновить на новом месте, а книги, </w:t>
      </w:r>
      <w:r w:rsidR="00E541E1" w:rsidRPr="00E541E1">
        <w:rPr>
          <w:highlight w:val="yellow"/>
        </w:rPr>
        <w:t>картины</w:t>
      </w:r>
      <w:r w:rsidR="00E541E1">
        <w:t xml:space="preserve"> </w:t>
      </w:r>
      <w:r>
        <w:t>и семейный архив не заменишь ничем.</w:t>
      </w:r>
    </w:p>
    <w:p w14:paraId="7958F90A" w14:textId="6587C2CF" w:rsidR="007D2C70" w:rsidRDefault="00593D6F">
      <w:pPr>
        <w:spacing w:after="200" w:line="312" w:lineRule="auto"/>
        <w:jc w:val="both"/>
      </w:pPr>
      <w:r>
        <w:t>И сразу о сборах. Самый частый расчёт звучит как «я упакую всё сам за выхо</w:t>
      </w:r>
      <w:r>
        <w:t xml:space="preserve">дные», однако качественная упаковка </w:t>
      </w:r>
      <w:r w:rsidR="00E541E1" w:rsidRPr="00E541E1">
        <w:rPr>
          <w:highlight w:val="yellow"/>
        </w:rPr>
        <w:t>и составление описи для</w:t>
      </w:r>
      <w:r w:rsidR="00E541E1">
        <w:t xml:space="preserve"> </w:t>
      </w:r>
      <w:r>
        <w:t>объёма в 2–3 м³ занимает у неподготовленного человека 2–3 полных рабочих дня. Сборы стоит планировать за 10–14 дней до приезда машины. Если времени в обрез, наша бригада упакует, погр</w:t>
      </w:r>
      <w:r w:rsidR="00E541E1">
        <w:t xml:space="preserve">узит и вывезет вещи из квартиры </w:t>
      </w:r>
      <w:r w:rsidR="00E541E1" w:rsidRPr="00E541E1">
        <w:rPr>
          <w:highlight w:val="yellow"/>
        </w:rPr>
        <w:t>за 1-2 дня.</w:t>
      </w:r>
    </w:p>
    <w:p w14:paraId="6556F223" w14:textId="77777777" w:rsidR="007D2C70" w:rsidRDefault="00593D6F">
      <w:pPr>
        <w:spacing w:before="160" w:after="200"/>
      </w:pPr>
      <w:r>
        <w:rPr>
          <w:i/>
          <w:iCs/>
          <w:color w:val="808080"/>
          <w:sz w:val="22"/>
          <w:szCs w:val="22"/>
        </w:rPr>
        <w:t>Фото</w:t>
      </w:r>
      <w:r>
        <w:rPr>
          <w:i/>
          <w:iCs/>
          <w:color w:val="808080"/>
          <w:sz w:val="22"/>
          <w:szCs w:val="22"/>
        </w:rPr>
        <w:t xml:space="preserve"> 1. Игорь Сложенко, </w:t>
      </w:r>
      <w:proofErr w:type="spellStart"/>
      <w:r>
        <w:rPr>
          <w:i/>
          <w:iCs/>
          <w:color w:val="808080"/>
          <w:sz w:val="22"/>
          <w:szCs w:val="22"/>
        </w:rPr>
        <w:t>Intrelocations</w:t>
      </w:r>
      <w:proofErr w:type="spellEnd"/>
    </w:p>
    <w:p w14:paraId="53940C25" w14:textId="77777777" w:rsidR="007D2C70" w:rsidRDefault="00593D6F">
      <w:pPr>
        <w:spacing w:before="320" w:after="160"/>
      </w:pPr>
      <w:r>
        <w:rPr>
          <w:b/>
          <w:bCs/>
          <w:sz w:val="26"/>
          <w:szCs w:val="26"/>
        </w:rPr>
        <w:t>Второй этап. Почему для морской перевозки нужна другая упаковка</w:t>
      </w:r>
    </w:p>
    <w:p w14:paraId="71A2C2B4" w14:textId="77777777" w:rsidR="007D2C70" w:rsidRDefault="00593D6F">
      <w:pPr>
        <w:spacing w:after="200" w:line="312" w:lineRule="auto"/>
        <w:jc w:val="both"/>
      </w:pPr>
      <w:r>
        <w:t>За 60–90 дней в пути при неправильной упаковке коробки деформируются и разрушаются. Влажность, качка, перегрузка в европейском порту, повторная погрузка на а</w:t>
      </w:r>
      <w:r>
        <w:t>втомобиль — нагрузка серьёзная, особенно если коробки уложены в контейнере одна на другую.</w:t>
      </w:r>
    </w:p>
    <w:p w14:paraId="0C145660" w14:textId="77777777" w:rsidR="007D2C70" w:rsidRDefault="00593D6F">
      <w:pPr>
        <w:spacing w:after="200" w:line="312" w:lineRule="auto"/>
        <w:jc w:val="both"/>
      </w:pPr>
      <w:r>
        <w:t>Обычный магазинный картон, даже трёхслойный, на такую перевозку не рассчитан. При повышенной влажности стенки теряют жёсткость, а дно не выдерживает вес содержимого.</w:t>
      </w:r>
    </w:p>
    <w:p w14:paraId="03425268" w14:textId="798643E4" w:rsidR="007D2C70" w:rsidRDefault="00593D6F">
      <w:pPr>
        <w:spacing w:after="200" w:line="312" w:lineRule="auto"/>
        <w:jc w:val="both"/>
      </w:pPr>
      <w:r>
        <w:t xml:space="preserve">Мы используем пятислойные </w:t>
      </w:r>
      <w:proofErr w:type="spellStart"/>
      <w:r>
        <w:t>гофрокороба</w:t>
      </w:r>
      <w:proofErr w:type="spellEnd"/>
      <w:r>
        <w:t xml:space="preserve"> повышенной прочности с амортизирующими профилями, а для особо ценных предметов изготавливаем фанерные короба. Короба </w:t>
      </w:r>
      <w:r>
        <w:lastRenderedPageBreak/>
        <w:t>решают не всё. Для международной доставки важны технология упаковки, усиление конструкции и распреде</w:t>
      </w:r>
      <w:r>
        <w:t xml:space="preserve">ление нагрузки внутри контейнера. Деревянная упаковка проходит фитосанитарную </w:t>
      </w:r>
      <w:r w:rsidR="0074139A">
        <w:t xml:space="preserve">обработку по стандарту ISPM 15. </w:t>
      </w:r>
      <w:r w:rsidR="0074139A" w:rsidRPr="0074139A">
        <w:rPr>
          <w:highlight w:val="yellow"/>
        </w:rPr>
        <w:t>Н</w:t>
      </w:r>
      <w:r w:rsidR="0074139A" w:rsidRPr="0074139A">
        <w:rPr>
          <w:highlight w:val="yellow"/>
        </w:rPr>
        <w:t>а въезде в ЕАЭС</w:t>
      </w:r>
      <w:r w:rsidR="0074139A" w:rsidRPr="0074139A">
        <w:rPr>
          <w:highlight w:val="yellow"/>
        </w:rPr>
        <w:t xml:space="preserve"> при отсутствии маркировки груз</w:t>
      </w:r>
      <w:r w:rsidRPr="0074139A">
        <w:rPr>
          <w:highlight w:val="yellow"/>
        </w:rPr>
        <w:t xml:space="preserve"> остановят.</w:t>
      </w:r>
    </w:p>
    <w:p w14:paraId="226015BB" w14:textId="40858400" w:rsidR="007D2C70" w:rsidRDefault="00593D6F">
      <w:pPr>
        <w:spacing w:before="320" w:after="160"/>
      </w:pPr>
      <w:r>
        <w:rPr>
          <w:b/>
          <w:bCs/>
          <w:sz w:val="26"/>
          <w:szCs w:val="26"/>
        </w:rPr>
        <w:t xml:space="preserve">Третий этап. Погрузка в США и </w:t>
      </w:r>
      <w:r w:rsidRPr="0074139A">
        <w:rPr>
          <w:b/>
          <w:bCs/>
          <w:sz w:val="26"/>
          <w:szCs w:val="26"/>
          <w:highlight w:val="yellow"/>
        </w:rPr>
        <w:t>акт</w:t>
      </w:r>
      <w:r w:rsidR="0074139A" w:rsidRPr="0074139A">
        <w:rPr>
          <w:b/>
          <w:bCs/>
          <w:sz w:val="26"/>
          <w:szCs w:val="26"/>
          <w:highlight w:val="yellow"/>
        </w:rPr>
        <w:t xml:space="preserve"> приема-передачи</w:t>
      </w:r>
      <w:r w:rsidRPr="0074139A">
        <w:rPr>
          <w:b/>
          <w:bCs/>
          <w:sz w:val="26"/>
          <w:szCs w:val="26"/>
          <w:highlight w:val="yellow"/>
        </w:rPr>
        <w:t>, который пригодится</w:t>
      </w:r>
      <w:r w:rsidR="0074139A" w:rsidRPr="0074139A">
        <w:rPr>
          <w:b/>
          <w:bCs/>
          <w:sz w:val="26"/>
          <w:szCs w:val="26"/>
          <w:highlight w:val="yellow"/>
        </w:rPr>
        <w:t xml:space="preserve"> для приёмки груза</w:t>
      </w:r>
      <w:r w:rsidRPr="0074139A">
        <w:rPr>
          <w:b/>
          <w:bCs/>
          <w:sz w:val="26"/>
          <w:szCs w:val="26"/>
          <w:highlight w:val="yellow"/>
        </w:rPr>
        <w:t xml:space="preserve"> в России</w:t>
      </w:r>
    </w:p>
    <w:p w14:paraId="5B2E7862" w14:textId="33C879C7" w:rsidR="007D2C70" w:rsidRDefault="00593D6F">
      <w:pPr>
        <w:spacing w:after="200" w:line="312" w:lineRule="auto"/>
        <w:jc w:val="both"/>
      </w:pPr>
      <w:r>
        <w:t>В день погрузки бригада приезжает к</w:t>
      </w:r>
      <w:r>
        <w:t xml:space="preserve"> вам домой. </w:t>
      </w:r>
      <w:r w:rsidR="0074139A">
        <w:t>Е</w:t>
      </w:r>
      <w:r w:rsidR="0074139A" w:rsidRPr="0074139A">
        <w:rPr>
          <w:highlight w:val="yellow"/>
        </w:rPr>
        <w:t xml:space="preserve">сли </w:t>
      </w:r>
      <w:r w:rsidR="0074139A">
        <w:rPr>
          <w:highlight w:val="yellow"/>
        </w:rPr>
        <w:t xml:space="preserve">необходимо, то </w:t>
      </w:r>
      <w:r w:rsidR="0074139A" w:rsidRPr="0074139A">
        <w:rPr>
          <w:highlight w:val="yellow"/>
        </w:rPr>
        <w:t>упакуют</w:t>
      </w:r>
      <w:r w:rsidR="0074139A">
        <w:rPr>
          <w:highlight w:val="yellow"/>
        </w:rPr>
        <w:t xml:space="preserve"> и подготовят опись вещей </w:t>
      </w:r>
      <w:r w:rsidR="0074139A" w:rsidRPr="0074139A">
        <w:rPr>
          <w:highlight w:val="yellow"/>
        </w:rPr>
        <w:t xml:space="preserve">или </w:t>
      </w:r>
      <w:r w:rsidRPr="0074139A">
        <w:rPr>
          <w:highlight w:val="yellow"/>
        </w:rPr>
        <w:t>выносят</w:t>
      </w:r>
      <w:r w:rsidR="0074139A" w:rsidRPr="0074139A">
        <w:rPr>
          <w:highlight w:val="yellow"/>
        </w:rPr>
        <w:t xml:space="preserve"> уже </w:t>
      </w:r>
      <w:r w:rsidR="0074139A">
        <w:rPr>
          <w:highlight w:val="yellow"/>
        </w:rPr>
        <w:t xml:space="preserve">упакованные к перевозке. </w:t>
      </w:r>
      <w:r w:rsidR="0074139A" w:rsidRPr="0074139A">
        <w:rPr>
          <w:highlight w:val="yellow"/>
        </w:rPr>
        <w:t>К</w:t>
      </w:r>
      <w:r>
        <w:t xml:space="preserve">аждое грузовое место получает свою маркировку, </w:t>
      </w:r>
      <w:r w:rsidR="0074139A">
        <w:t xml:space="preserve">и на весь груз составляется акт </w:t>
      </w:r>
      <w:r w:rsidR="0074139A" w:rsidRPr="0074139A">
        <w:rPr>
          <w:highlight w:val="yellow"/>
        </w:rPr>
        <w:t>по количеству мест.</w:t>
      </w:r>
    </w:p>
    <w:p w14:paraId="20CD2317" w14:textId="4DE131BD" w:rsidR="007D2C70" w:rsidRDefault="00593D6F">
      <w:pPr>
        <w:spacing w:after="200" w:line="312" w:lineRule="auto"/>
        <w:jc w:val="both"/>
      </w:pPr>
      <w:r w:rsidRPr="0074139A">
        <w:rPr>
          <w:highlight w:val="red"/>
        </w:rPr>
        <w:t>Эти бумаги работают на вас.</w:t>
      </w:r>
      <w:r>
        <w:t xml:space="preserve"> Через два-три месяца, когда машина привезёт коробки на ваш адрес, именно по акту и описи вы будете сверять, всё ли получе</w:t>
      </w:r>
      <w:r>
        <w:t>но. А если в дороге что-то повредится, акт станет</w:t>
      </w:r>
      <w:r w:rsidR="0074139A">
        <w:t xml:space="preserve"> </w:t>
      </w:r>
      <w:r w:rsidR="0074139A" w:rsidRPr="0074139A">
        <w:rPr>
          <w:highlight w:val="yellow"/>
        </w:rPr>
        <w:t xml:space="preserve">одним </w:t>
      </w:r>
      <w:proofErr w:type="gramStart"/>
      <w:r w:rsidR="0074139A" w:rsidRPr="0074139A">
        <w:rPr>
          <w:highlight w:val="yellow"/>
        </w:rPr>
        <w:t>из</w:t>
      </w:r>
      <w:r>
        <w:t xml:space="preserve"> основанием</w:t>
      </w:r>
      <w:proofErr w:type="gramEnd"/>
      <w:r>
        <w:t xml:space="preserve"> для страхового возмещения.</w:t>
      </w:r>
    </w:p>
    <w:p w14:paraId="78C7FAE0" w14:textId="3D569270" w:rsidR="007D2C70" w:rsidRDefault="00593D6F">
      <w:pPr>
        <w:spacing w:after="200" w:line="312" w:lineRule="auto"/>
        <w:jc w:val="both"/>
      </w:pPr>
      <w:r>
        <w:t>Параллельно готовится таможенная часть</w:t>
      </w:r>
      <w:r w:rsidR="0074139A">
        <w:t xml:space="preserve"> </w:t>
      </w:r>
      <w:r w:rsidR="0074139A" w:rsidRPr="0074139A">
        <w:rPr>
          <w:highlight w:val="yellow"/>
        </w:rPr>
        <w:t>документов</w:t>
      </w:r>
      <w:r>
        <w:t>. Какие режимы позволяют не платить таможенные платежи и что нужно оформить при въезде в Россию, мы разбирали в отдельном материал</w:t>
      </w:r>
      <w:r>
        <w:t>е.</w:t>
      </w:r>
    </w:p>
    <w:p w14:paraId="2AF05531" w14:textId="77777777" w:rsidR="007D2C70" w:rsidRDefault="00593D6F">
      <w:pPr>
        <w:spacing w:before="320" w:after="160"/>
      </w:pPr>
      <w:r>
        <w:rPr>
          <w:b/>
          <w:bCs/>
          <w:sz w:val="26"/>
          <w:szCs w:val="26"/>
        </w:rPr>
        <w:t>Четвёртый этап. Из чего складываются 60–90 дней</w:t>
      </w:r>
    </w:p>
    <w:p w14:paraId="61010F57" w14:textId="2DEC2D7B" w:rsidR="007D2C70" w:rsidRDefault="00593D6F">
      <w:pPr>
        <w:spacing w:after="200" w:line="312" w:lineRule="auto"/>
        <w:jc w:val="both"/>
      </w:pPr>
      <w:r>
        <w:t>Первым идёт ожидание судна,</w:t>
      </w:r>
      <w:r w:rsidR="0074139A">
        <w:t xml:space="preserve"> и для многих это неожиданность, о</w:t>
      </w:r>
      <w:r>
        <w:t>тсчёт начинается задолго до выхода в море. Дальше морское плечо до европейского порта и перегрузка, контейнер снимают с судна, груз переходит на</w:t>
      </w:r>
      <w:r>
        <w:t xml:space="preserve"> автомобильный транспорт.</w:t>
      </w:r>
    </w:p>
    <w:p w14:paraId="00B674F2" w14:textId="520F56CC" w:rsidR="007D2C70" w:rsidRDefault="00593D6F">
      <w:pPr>
        <w:spacing w:after="200" w:line="312" w:lineRule="auto"/>
        <w:jc w:val="both"/>
      </w:pPr>
      <w:r>
        <w:t>Дальше идёт самая непредсказуемая по времени часть. Фура пересекает несколько границ коридорами Прибалтики и Беларуси. В периоды пиковых нагрузок ожидание на</w:t>
      </w:r>
      <w:r w:rsidR="0074139A">
        <w:t xml:space="preserve"> </w:t>
      </w:r>
      <w:proofErr w:type="spellStart"/>
      <w:r w:rsidR="0074139A">
        <w:t>погранпереходе</w:t>
      </w:r>
      <w:proofErr w:type="spellEnd"/>
      <w:r w:rsidR="0074139A">
        <w:t xml:space="preserve"> доходит </w:t>
      </w:r>
      <w:r w:rsidR="0074139A">
        <w:rPr>
          <w:highlight w:val="yellow"/>
        </w:rPr>
        <w:t>до 4-х</w:t>
      </w:r>
      <w:r w:rsidR="0074139A" w:rsidRPr="0074139A">
        <w:rPr>
          <w:highlight w:val="yellow"/>
        </w:rPr>
        <w:t xml:space="preserve"> недель</w:t>
      </w:r>
      <w:r>
        <w:t>, и повлиять на пропускную способнос</w:t>
      </w:r>
      <w:r>
        <w:t>ть пунктов пропуска не может ни одна транспортная компания. Добавьте технические неисправности, погоду, локальные забастовки, и станет понятно, почему мы называем диапазон дат доставки.</w:t>
      </w:r>
    </w:p>
    <w:p w14:paraId="72B11073" w14:textId="7C9CC61E" w:rsidR="007D2C70" w:rsidRDefault="00593D6F">
      <w:pPr>
        <w:spacing w:after="200" w:line="312" w:lineRule="auto"/>
        <w:jc w:val="both"/>
      </w:pPr>
      <w:r w:rsidRPr="00593D6F">
        <w:rPr>
          <w:highlight w:val="yellow"/>
        </w:rPr>
        <w:t xml:space="preserve">Всё это время вещи полностью застрахованы и под защитой </w:t>
      </w:r>
      <w:r w:rsidRPr="00593D6F">
        <w:rPr>
          <w:highlight w:val="yellow"/>
        </w:rPr>
        <w:t>от всех рисков по ставк</w:t>
      </w:r>
      <w:r w:rsidRPr="00593D6F">
        <w:rPr>
          <w:highlight w:val="yellow"/>
        </w:rPr>
        <w:t>е около 2% от объявленной стоимости.</w:t>
      </w:r>
    </w:p>
    <w:p w14:paraId="0DD0EFE3" w14:textId="77777777" w:rsidR="007D2C70" w:rsidRDefault="00593D6F">
      <w:pPr>
        <w:spacing w:before="160" w:after="200"/>
      </w:pPr>
      <w:r>
        <w:rPr>
          <w:i/>
          <w:iCs/>
          <w:color w:val="808080"/>
          <w:sz w:val="22"/>
          <w:szCs w:val="22"/>
        </w:rPr>
        <w:t>Фото 2. Упаковка хрупких предметов</w:t>
      </w:r>
    </w:p>
    <w:p w14:paraId="238F89E5" w14:textId="77777777" w:rsidR="007D2C70" w:rsidRDefault="00593D6F">
      <w:pPr>
        <w:spacing w:before="320" w:after="160"/>
      </w:pPr>
      <w:r>
        <w:rPr>
          <w:b/>
          <w:bCs/>
          <w:sz w:val="26"/>
          <w:szCs w:val="26"/>
        </w:rPr>
        <w:t>Пятый этап. СВХ прибытия и доставка до вашего адреса</w:t>
      </w:r>
    </w:p>
    <w:p w14:paraId="54A9D308" w14:textId="77777777" w:rsidR="007D2C70" w:rsidRDefault="00593D6F">
      <w:pPr>
        <w:spacing w:after="200" w:line="312" w:lineRule="auto"/>
        <w:jc w:val="both"/>
      </w:pPr>
      <w:r>
        <w:t>После таможенного выпуска груз везут по адресу. Дату и время мы согласуем заранее, чтобы вы или ваше доверенное лицо были на месте.</w:t>
      </w:r>
    </w:p>
    <w:p w14:paraId="1211C6A1" w14:textId="77777777" w:rsidR="007D2C70" w:rsidRDefault="00593D6F">
      <w:pPr>
        <w:spacing w:after="200" w:line="312" w:lineRule="auto"/>
        <w:jc w:val="both"/>
      </w:pPr>
      <w:r>
        <w:t xml:space="preserve">При разгрузке не торопитесь. Сверьте количество мест с актом из США, каждое место промаркировано, и подсчёт по мере заноса отнимает считаные минуты. Заодно осмотрите внешнее состояние упаковки. Заметили деформацию картона или следы влаги, фиксируйте </w:t>
      </w:r>
      <w:r>
        <w:lastRenderedPageBreak/>
        <w:t>сразу</w:t>
      </w:r>
      <w:r>
        <w:t>, при водителе: повреждения указываются в накладной либо составляется отдельный акт. Снимите повреждённое место до вскрытия, фотографии понадобятся страховой.</w:t>
      </w:r>
    </w:p>
    <w:p w14:paraId="4EFDD778" w14:textId="06D53F1A" w:rsidR="007D2C70" w:rsidRDefault="00593D6F">
      <w:pPr>
        <w:spacing w:after="200" w:line="312" w:lineRule="auto"/>
        <w:jc w:val="both"/>
      </w:pPr>
      <w:r>
        <w:t xml:space="preserve">Этапов действительно пять, </w:t>
      </w:r>
      <w:r w:rsidRPr="00593D6F">
        <w:rPr>
          <w:highlight w:val="yellow"/>
        </w:rPr>
        <w:t>однак</w:t>
      </w:r>
      <w:r w:rsidRPr="00593D6F">
        <w:rPr>
          <w:highlight w:val="yellow"/>
        </w:rPr>
        <w:t>о</w:t>
      </w:r>
      <w:r>
        <w:t xml:space="preserve"> решений, которые на что-то влияют, всего два, и оба принимаются </w:t>
      </w:r>
      <w:bookmarkStart w:id="0" w:name="_GoBack"/>
      <w:r>
        <w:t>дом</w:t>
      </w:r>
      <w:r>
        <w:t xml:space="preserve">а, до отправки вещей. Разобрать свою ситуацию и посчитать объём можно на бесплатной консультации </w:t>
      </w:r>
      <w:bookmarkEnd w:id="0"/>
      <w:r>
        <w:t>на intrelocations.ru.</w:t>
      </w:r>
    </w:p>
    <w:p w14:paraId="7B3FED48" w14:textId="5F4EC8BD" w:rsidR="007D2C70" w:rsidRDefault="007D2C70">
      <w:pPr>
        <w:spacing w:after="200" w:line="312" w:lineRule="auto"/>
        <w:jc w:val="both"/>
      </w:pPr>
    </w:p>
    <w:sectPr w:rsidR="007D2C70">
      <w:pgSz w:w="11906" w:h="16838"/>
      <w:pgMar w:top="1134" w:right="1134" w:bottom="113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2563CA"/>
    <w:multiLevelType w:val="hybridMultilevel"/>
    <w:tmpl w:val="034CBD4C"/>
    <w:lvl w:ilvl="0" w:tplc="7C1EF068">
      <w:start w:val="1"/>
      <w:numFmt w:val="bullet"/>
      <w:lvlText w:val="●"/>
      <w:lvlJc w:val="left"/>
      <w:pPr>
        <w:ind w:left="720" w:hanging="360"/>
      </w:pPr>
    </w:lvl>
    <w:lvl w:ilvl="1" w:tplc="46E088CE">
      <w:start w:val="1"/>
      <w:numFmt w:val="bullet"/>
      <w:lvlText w:val="○"/>
      <w:lvlJc w:val="left"/>
      <w:pPr>
        <w:ind w:left="1440" w:hanging="360"/>
      </w:pPr>
    </w:lvl>
    <w:lvl w:ilvl="2" w:tplc="CC52044E">
      <w:start w:val="1"/>
      <w:numFmt w:val="bullet"/>
      <w:lvlText w:val="■"/>
      <w:lvlJc w:val="left"/>
      <w:pPr>
        <w:ind w:left="2160" w:hanging="360"/>
      </w:pPr>
    </w:lvl>
    <w:lvl w:ilvl="3" w:tplc="5E50C096">
      <w:start w:val="1"/>
      <w:numFmt w:val="bullet"/>
      <w:lvlText w:val="●"/>
      <w:lvlJc w:val="left"/>
      <w:pPr>
        <w:ind w:left="2880" w:hanging="360"/>
      </w:pPr>
    </w:lvl>
    <w:lvl w:ilvl="4" w:tplc="E8D8647A">
      <w:start w:val="1"/>
      <w:numFmt w:val="bullet"/>
      <w:lvlText w:val="○"/>
      <w:lvlJc w:val="left"/>
      <w:pPr>
        <w:ind w:left="3600" w:hanging="360"/>
      </w:pPr>
    </w:lvl>
    <w:lvl w:ilvl="5" w:tplc="0EB20972">
      <w:start w:val="1"/>
      <w:numFmt w:val="bullet"/>
      <w:lvlText w:val="■"/>
      <w:lvlJc w:val="left"/>
      <w:pPr>
        <w:ind w:left="4320" w:hanging="360"/>
      </w:pPr>
    </w:lvl>
    <w:lvl w:ilvl="6" w:tplc="C4F6BEFC">
      <w:start w:val="1"/>
      <w:numFmt w:val="bullet"/>
      <w:lvlText w:val="●"/>
      <w:lvlJc w:val="left"/>
      <w:pPr>
        <w:ind w:left="5040" w:hanging="360"/>
      </w:pPr>
    </w:lvl>
    <w:lvl w:ilvl="7" w:tplc="77EAA8EE">
      <w:start w:val="1"/>
      <w:numFmt w:val="bullet"/>
      <w:lvlText w:val="●"/>
      <w:lvlJc w:val="left"/>
      <w:pPr>
        <w:ind w:left="5760" w:hanging="360"/>
      </w:pPr>
    </w:lvl>
    <w:lvl w:ilvl="8" w:tplc="2374712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C70"/>
    <w:rsid w:val="00593D6F"/>
    <w:rsid w:val="00697B0E"/>
    <w:rsid w:val="0074139A"/>
    <w:rsid w:val="007D2C70"/>
    <w:rsid w:val="00B21BCA"/>
    <w:rsid w:val="00E54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B7D41"/>
  <w15:docId w15:val="{B9447C6C-452E-4E91-AF27-B9EB07D99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745</Words>
  <Characters>4252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Морские линии не идут в Россию. Что это значит для вашего переезда из США</vt:lpstr>
    </vt:vector>
  </TitlesOfParts>
  <Company>LightKey.Store</Company>
  <LinksUpToDate>false</LinksUpToDate>
  <CharactersWithSpaces>4988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Морские линии не идут в Россию. Что это значит для вашего переезда из США</dc:title>
  <dc:creator>IntRelocations</dc:creator>
  <cp:lastModifiedBy>Igor Slozhenko</cp:lastModifiedBy>
  <cp:revision>3</cp:revision>
  <dcterms:created xsi:type="dcterms:W3CDTF">2026-10-05T09:27:00Z</dcterms:created>
  <dcterms:modified xsi:type="dcterms:W3CDTF">2026-10-07T11:41:00Z</dcterms:modified>
</cp:coreProperties>
</file>