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60A66" w14:textId="77777777" w:rsidR="003600AE" w:rsidRDefault="00000000">
      <w:pPr>
        <w:pStyle w:val="MdHeading1"/>
      </w:pPr>
      <w:r>
        <w:t>Как выбрать формат автоперевозки при переезде в Европу в 2026 году</w:t>
      </w:r>
    </w:p>
    <w:p w14:paraId="64B9E051" w14:textId="77777777" w:rsidR="003600AE" w:rsidRDefault="00000000">
      <w:pPr>
        <w:pStyle w:val="MdParagraph"/>
      </w:pPr>
      <w:r>
        <w:t>Международный переезд в Европу требует стратегического планирования. В реалиях 2026 года, когда очереди на границах достигают 15–20 дней, а маршруты включают обязательную перецепку или перегрузку в транзитных хабах, выбор между форматами FTL и LTL определяет стоимость перевозки и сохранность вашего имущества.</w:t>
      </w:r>
    </w:p>
    <w:p w14:paraId="68987CF5" w14:textId="77777777" w:rsidR="001F61D1" w:rsidRDefault="001F61D1">
      <w:pPr>
        <w:pStyle w:val="MdParagraph"/>
      </w:pPr>
    </w:p>
    <w:p w14:paraId="13856616" w14:textId="2C79D97D" w:rsidR="001F61D1" w:rsidRDefault="001F61D1">
      <w:pPr>
        <w:pStyle w:val="MdParagraph"/>
      </w:pPr>
      <w:r>
        <w:t xml:space="preserve">Фото Игорь </w:t>
      </w:r>
      <w:proofErr w:type="spellStart"/>
      <w:r>
        <w:t>Сложенко</w:t>
      </w:r>
      <w:proofErr w:type="spellEnd"/>
      <w:r>
        <w:t>, Международные переезды</w:t>
      </w:r>
    </w:p>
    <w:p w14:paraId="49DF6788" w14:textId="77777777" w:rsidR="003600AE" w:rsidRDefault="003600AE">
      <w:pPr>
        <w:pStyle w:val="MdSpace"/>
        <w:spacing w:after="60"/>
      </w:pPr>
    </w:p>
    <w:p w14:paraId="1A9399A9" w14:textId="77777777" w:rsidR="003600AE" w:rsidRDefault="00000000">
      <w:pPr>
        <w:pStyle w:val="MdParagraph"/>
      </w:pPr>
      <w:r>
        <w:t>Разбираемся, в чем принципиальная разница между этими подходами и какой сценарий обеспечит вам максимальную безопасность в текущих условиях.</w:t>
      </w:r>
    </w:p>
    <w:p w14:paraId="2B7AA649" w14:textId="77777777" w:rsidR="003600AE" w:rsidRDefault="003600AE">
      <w:pPr>
        <w:pStyle w:val="MdSpace"/>
        <w:spacing w:after="60"/>
      </w:pPr>
    </w:p>
    <w:p w14:paraId="1B4A19B6" w14:textId="77777777" w:rsidR="003600AE" w:rsidRDefault="00000000">
      <w:pPr>
        <w:pStyle w:val="MdHeading3"/>
      </w:pPr>
      <w:r>
        <w:t xml:space="preserve">FTL (Full </w:t>
      </w:r>
      <w:proofErr w:type="spellStart"/>
      <w:r>
        <w:t>Truck</w:t>
      </w:r>
      <w:proofErr w:type="spellEnd"/>
      <w:r>
        <w:t xml:space="preserve"> </w:t>
      </w:r>
      <w:proofErr w:type="spellStart"/>
      <w:r>
        <w:t>Load</w:t>
      </w:r>
      <w:proofErr w:type="spellEnd"/>
      <w:r>
        <w:t>): Индивидуальный маршрут и максимальный контроль</w:t>
      </w:r>
    </w:p>
    <w:p w14:paraId="04C910C5" w14:textId="77777777" w:rsidR="003600AE" w:rsidRDefault="00000000">
      <w:pPr>
        <w:pStyle w:val="MdParagraph"/>
      </w:pPr>
      <w:r>
        <w:t>FTL — это формат, при котором вы арендуете грузовой автомобиль целиком. Это золотой стандарт для масштабных переездов, где во главе угла стоят безопасность и предсказуемость.</w:t>
      </w:r>
    </w:p>
    <w:p w14:paraId="30950B24" w14:textId="77777777" w:rsidR="003600AE" w:rsidRDefault="003600AE">
      <w:pPr>
        <w:pStyle w:val="MdSpace"/>
        <w:spacing w:after="60"/>
      </w:pPr>
    </w:p>
    <w:p w14:paraId="60D9390C" w14:textId="77777777" w:rsidR="003600AE" w:rsidRDefault="00000000">
      <w:pPr>
        <w:pStyle w:val="MdParagraph"/>
      </w:pPr>
      <w:r>
        <w:rPr>
          <w:rStyle w:val="MdStrong"/>
        </w:rPr>
        <w:t>Почему это эффективно в 2026 году:</w:t>
      </w:r>
    </w:p>
    <w:p w14:paraId="086E5A74" w14:textId="77777777" w:rsidR="003600A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Минимизация рисков при перегрузке</w:t>
      </w:r>
      <w:proofErr w:type="gramStart"/>
      <w:r>
        <w:rPr>
          <w:rStyle w:val="MdStrong"/>
        </w:rPr>
        <w:t>:</w:t>
      </w:r>
      <w:r>
        <w:t xml:space="preserve"> В условиях</w:t>
      </w:r>
      <w:proofErr w:type="gramEnd"/>
      <w:r>
        <w:t xml:space="preserve"> обязательной перецепки на границах, FTL-груз остается в одном и том же кузове. Это критически важно для антиквариата, хрупкой мебели, электроники и других вещей.</w:t>
      </w:r>
    </w:p>
    <w:p w14:paraId="0C90C67F" w14:textId="77777777" w:rsidR="003600A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Ускоренное прохождение границы:</w:t>
      </w:r>
      <w:r>
        <w:t xml:space="preserve"> Машине с грузом одного владельца проще пройти таможенный досмотр. В очередях, длящихся иногда неделями, каждый сэкономленный день на проверке документов имеет значение.</w:t>
      </w:r>
    </w:p>
    <w:p w14:paraId="291BAC03" w14:textId="77777777" w:rsidR="003600A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Прямая логистика:</w:t>
      </w:r>
      <w:r>
        <w:t xml:space="preserve"> Вещи следуют по маршруту «дверь-дверь» без заездов на консолидационные склады, что исключает лишние манипуляции с вашим имуществом.</w:t>
      </w:r>
    </w:p>
    <w:p w14:paraId="25A2B992" w14:textId="77777777" w:rsidR="003600AE" w:rsidRDefault="003600AE">
      <w:pPr>
        <w:pStyle w:val="MdSpace"/>
        <w:spacing w:after="60"/>
      </w:pPr>
    </w:p>
    <w:p w14:paraId="6EB5DEA4" w14:textId="77777777" w:rsidR="003600AE" w:rsidRDefault="00000000">
      <w:pPr>
        <w:pStyle w:val="MdParagraph"/>
      </w:pPr>
      <w:r>
        <w:rPr>
          <w:rStyle w:val="MdStrong"/>
        </w:rPr>
        <w:t>Кому подходит:</w:t>
      </w:r>
      <w:r>
        <w:t xml:space="preserve"> Семьям, перевозящим объем от 20 м³, а также владельцам ценных коллекций, требующих особого режима безопасности.</w:t>
      </w:r>
    </w:p>
    <w:p w14:paraId="522B3A27" w14:textId="77777777" w:rsidR="003600AE" w:rsidRDefault="003600AE">
      <w:pPr>
        <w:pStyle w:val="MdSpace"/>
        <w:spacing w:after="60"/>
      </w:pPr>
    </w:p>
    <w:p w14:paraId="5F62DEAE" w14:textId="77777777" w:rsidR="003600AE" w:rsidRDefault="00000000">
      <w:pPr>
        <w:pStyle w:val="MdHeading3"/>
      </w:pPr>
      <w:r>
        <w:t>LTL (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Truck</w:t>
      </w:r>
      <w:proofErr w:type="spellEnd"/>
      <w:r>
        <w:t xml:space="preserve"> </w:t>
      </w:r>
      <w:proofErr w:type="spellStart"/>
      <w:r>
        <w:t>Load</w:t>
      </w:r>
      <w:proofErr w:type="spellEnd"/>
      <w:r>
        <w:t>): Разумная экономия без потери качества</w:t>
      </w:r>
    </w:p>
    <w:p w14:paraId="6F05A45B" w14:textId="77777777" w:rsidR="003600AE" w:rsidRDefault="00000000">
      <w:pPr>
        <w:pStyle w:val="MdParagraph"/>
      </w:pPr>
      <w:r>
        <w:t>LTL — это перевозка в составе сборного груза. Вы оплачиваете только фактически занимаемый объем в фуре, разделяя стоимость логистики с другими отправителями.</w:t>
      </w:r>
    </w:p>
    <w:p w14:paraId="467F2D85" w14:textId="77777777" w:rsidR="003600AE" w:rsidRDefault="003600AE">
      <w:pPr>
        <w:pStyle w:val="MdSpace"/>
        <w:spacing w:after="60"/>
      </w:pPr>
    </w:p>
    <w:p w14:paraId="180227E7" w14:textId="77777777" w:rsidR="003600AE" w:rsidRDefault="00000000">
      <w:pPr>
        <w:pStyle w:val="MdParagraph"/>
      </w:pPr>
      <w:r>
        <w:rPr>
          <w:rStyle w:val="MdStrong"/>
        </w:rPr>
        <w:t>Специфика формата в текущих реалиях:</w:t>
      </w:r>
    </w:p>
    <w:p w14:paraId="25C18191" w14:textId="77777777" w:rsidR="003600A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Экономическая выгода</w:t>
      </w:r>
      <w:proofErr w:type="gramStart"/>
      <w:r>
        <w:rPr>
          <w:rStyle w:val="MdStrong"/>
        </w:rPr>
        <w:t>:</w:t>
      </w:r>
      <w:r>
        <w:t xml:space="preserve"> Для</w:t>
      </w:r>
      <w:proofErr w:type="gramEnd"/>
      <w:r>
        <w:t xml:space="preserve"> небольших переездов (от 2 до 15 м³) это единственный способ не переплачивать за «пустой воздух» в фуре.</w:t>
      </w:r>
    </w:p>
    <w:p w14:paraId="0B945771" w14:textId="77777777" w:rsidR="003600A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Сложность таможенного оформления</w:t>
      </w:r>
      <w:proofErr w:type="gramStart"/>
      <w:r>
        <w:rPr>
          <w:rStyle w:val="MdStrong"/>
        </w:rPr>
        <w:t>:</w:t>
      </w:r>
      <w:r>
        <w:t xml:space="preserve"> Важно</w:t>
      </w:r>
      <w:proofErr w:type="gramEnd"/>
      <w:r>
        <w:t xml:space="preserve"> понимать, что в LTL-машине едут грузы разных владельцев. Если у одного из соседей по фуре возникнут проблемы с документами на границе, это может задержать всю машину. Именно поэтому мы проводим тщательный аудит документов и содержимого груза каждого нашего клиента еще до погрузки.</w:t>
      </w:r>
    </w:p>
    <w:p w14:paraId="54EB53A1" w14:textId="77777777" w:rsidR="003600A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Требования к упаковке:</w:t>
      </w:r>
      <w:r>
        <w:t xml:space="preserve"> Длительное ожидание на границе (до 20 дней) и возможная перегрузка требуют упаковки усиленного стандарта — с защитой от вибраций и влаги.</w:t>
      </w:r>
    </w:p>
    <w:p w14:paraId="62F42F90" w14:textId="77777777" w:rsidR="003600AE" w:rsidRDefault="003600AE">
      <w:pPr>
        <w:pStyle w:val="MdSpace"/>
        <w:spacing w:after="60"/>
      </w:pPr>
    </w:p>
    <w:p w14:paraId="4CD18C9D" w14:textId="77777777" w:rsidR="003600AE" w:rsidRDefault="00000000">
      <w:pPr>
        <w:pStyle w:val="MdParagraph"/>
      </w:pPr>
      <w:r>
        <w:rPr>
          <w:rStyle w:val="MdStrong"/>
        </w:rPr>
        <w:t>Кому подходит:</w:t>
      </w:r>
      <w:r>
        <w:t xml:space="preserve"> Тем, кто переезжает с личными вещами, техникой и небольшим количеством мебели.</w:t>
      </w:r>
    </w:p>
    <w:p w14:paraId="6BF5BD49" w14:textId="77777777" w:rsidR="001F61D1" w:rsidRDefault="001F61D1">
      <w:pPr>
        <w:pStyle w:val="MdParagraph"/>
      </w:pPr>
    </w:p>
    <w:p w14:paraId="2F99D222" w14:textId="2E2FFEB2" w:rsidR="001F61D1" w:rsidRDefault="001F61D1">
      <w:pPr>
        <w:pStyle w:val="MdParagraph"/>
      </w:pPr>
      <w:r>
        <w:t>Фото «Перевозка личных вещей сборным грузом»</w:t>
      </w:r>
    </w:p>
    <w:p w14:paraId="1E0C530E" w14:textId="77777777" w:rsidR="003600AE" w:rsidRDefault="003600AE">
      <w:pPr>
        <w:pStyle w:val="MdSpace"/>
        <w:spacing w:after="60"/>
      </w:pPr>
    </w:p>
    <w:p w14:paraId="59DB08C4" w14:textId="77777777" w:rsidR="003600AE" w:rsidRDefault="00000000">
      <w:pPr>
        <w:pStyle w:val="MdHeading3"/>
      </w:pPr>
      <w:r>
        <w:t>Безопасность в условиях 20-дневного ожидания</w:t>
      </w:r>
    </w:p>
    <w:p w14:paraId="42EC2863" w14:textId="77777777" w:rsidR="003600AE" w:rsidRDefault="00000000">
      <w:pPr>
        <w:pStyle w:val="MdParagraph"/>
      </w:pPr>
      <w:r>
        <w:t>В 2026 году граница стала «бутылочным горлышком» логистики. Чтобы ваш переезд не превратился в источник стресса, мы внедрили стандарты безопасности, адаптированные к этим условиям:</w:t>
      </w:r>
    </w:p>
    <w:p w14:paraId="78D627FE" w14:textId="77777777" w:rsidR="003600AE" w:rsidRDefault="003600AE">
      <w:pPr>
        <w:pStyle w:val="MdSpace"/>
        <w:spacing w:after="60"/>
      </w:pPr>
    </w:p>
    <w:p w14:paraId="4AC926CC" w14:textId="77777777" w:rsidR="003600AE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Страхование от всех рисков</w:t>
      </w:r>
      <w:proofErr w:type="gramStart"/>
      <w:r>
        <w:rPr>
          <w:rStyle w:val="MdStrong"/>
        </w:rPr>
        <w:t>:</w:t>
      </w:r>
      <w:r>
        <w:t xml:space="preserve"> При</w:t>
      </w:r>
      <w:proofErr w:type="gramEnd"/>
      <w:r>
        <w:t xml:space="preserve"> сроках доставки в 30–45 дней страхование груза становится фундаментом сделки. Мы обеспечиваем полное покрытие рисков на всем пути, включая периоды простоя в очередях на КПП.</w:t>
      </w:r>
    </w:p>
    <w:p w14:paraId="21E22CC3" w14:textId="77777777" w:rsidR="003600AE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Контроль перецепки:</w:t>
      </w:r>
      <w:r>
        <w:t xml:space="preserve"> Наши представители лично контролируют процесс перецепки или перегрузки в транзитных странах, обеспечивая, что пломбы не были нарушены и сохранность вещей гарантирована на всём маршруте.</w:t>
      </w:r>
    </w:p>
    <w:p w14:paraId="7CDC07B5" w14:textId="77777777" w:rsidR="003600AE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Юридическая поддержка:</w:t>
      </w:r>
      <w:r>
        <w:t xml:space="preserve"> Мы берем на себя весь документооборот, учитывая последние изменения в таможенном законодательстве ЕС и РФ, чтобы минимизировать время нахождения машины с вашими вещами в зоне досмотра.</w:t>
      </w:r>
    </w:p>
    <w:p w14:paraId="2020A6EA" w14:textId="77777777" w:rsidR="003600AE" w:rsidRDefault="003600AE">
      <w:pPr>
        <w:pStyle w:val="MdSpace"/>
        <w:spacing w:after="60"/>
      </w:pPr>
    </w:p>
    <w:p w14:paraId="1FB011BD" w14:textId="77777777" w:rsidR="003600AE" w:rsidRDefault="00000000">
      <w:pPr>
        <w:pStyle w:val="MdHeading3"/>
      </w:pPr>
      <w:r>
        <w:t>Как принять решение?</w:t>
      </w:r>
    </w:p>
    <w:p w14:paraId="40A53203" w14:textId="77777777" w:rsidR="003600AE" w:rsidRDefault="00000000">
      <w:pPr>
        <w:pStyle w:val="MdParagraph"/>
      </w:pPr>
      <w:r>
        <w:t>Ваш выбор зависит от баланса между объемом вещей и бюджетом. Если вы везете большой объем — выбирайте FTL. Если переезжаете налегке — LTL станет оптимальным решением.</w:t>
      </w:r>
    </w:p>
    <w:p w14:paraId="1C7C7954" w14:textId="77777777" w:rsidR="003600AE" w:rsidRDefault="003600AE">
      <w:pPr>
        <w:pStyle w:val="MdSpace"/>
        <w:spacing w:after="60"/>
      </w:pPr>
    </w:p>
    <w:p w14:paraId="6E4755FE" w14:textId="77777777" w:rsidR="003600AE" w:rsidRDefault="00000000">
      <w:pPr>
        <w:pStyle w:val="MdParagraph"/>
      </w:pPr>
      <w:r>
        <w:t>Не рискуйте своим имуществом в сложных условиях 2026 года. Свяжитесь с экспертами нашей компании. Мы проведем бесплатный аудит вашего переезда, рассчитаем честную смету для обоих форматов и обеспечим юридическую чистоту вашего пути в Европу.</w:t>
      </w:r>
    </w:p>
    <w:sectPr w:rsidR="003600A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B0C7D"/>
    <w:multiLevelType w:val="hybridMultilevel"/>
    <w:tmpl w:val="87E27E48"/>
    <w:lvl w:ilvl="0" w:tplc="0AEA15A2">
      <w:start w:val="1"/>
      <w:numFmt w:val="bullet"/>
      <w:lvlText w:val="●"/>
      <w:lvlJc w:val="left"/>
      <w:pPr>
        <w:ind w:left="720" w:hanging="360"/>
      </w:pPr>
    </w:lvl>
    <w:lvl w:ilvl="1" w:tplc="494090FC">
      <w:start w:val="1"/>
      <w:numFmt w:val="bullet"/>
      <w:lvlText w:val="○"/>
      <w:lvlJc w:val="left"/>
      <w:pPr>
        <w:ind w:left="1440" w:hanging="360"/>
      </w:pPr>
    </w:lvl>
    <w:lvl w:ilvl="2" w:tplc="BBC8735C">
      <w:start w:val="1"/>
      <w:numFmt w:val="bullet"/>
      <w:lvlText w:val="■"/>
      <w:lvlJc w:val="left"/>
      <w:pPr>
        <w:ind w:left="2160" w:hanging="360"/>
      </w:pPr>
    </w:lvl>
    <w:lvl w:ilvl="3" w:tplc="1C9048A0">
      <w:start w:val="1"/>
      <w:numFmt w:val="bullet"/>
      <w:lvlText w:val="●"/>
      <w:lvlJc w:val="left"/>
      <w:pPr>
        <w:ind w:left="2880" w:hanging="360"/>
      </w:pPr>
    </w:lvl>
    <w:lvl w:ilvl="4" w:tplc="88546EB0">
      <w:start w:val="1"/>
      <w:numFmt w:val="bullet"/>
      <w:lvlText w:val="○"/>
      <w:lvlJc w:val="left"/>
      <w:pPr>
        <w:ind w:left="3600" w:hanging="360"/>
      </w:pPr>
    </w:lvl>
    <w:lvl w:ilvl="5" w:tplc="F3DAA172">
      <w:start w:val="1"/>
      <w:numFmt w:val="bullet"/>
      <w:lvlText w:val="■"/>
      <w:lvlJc w:val="left"/>
      <w:pPr>
        <w:ind w:left="4320" w:hanging="360"/>
      </w:pPr>
    </w:lvl>
    <w:lvl w:ilvl="6" w:tplc="44284478">
      <w:start w:val="1"/>
      <w:numFmt w:val="bullet"/>
      <w:lvlText w:val="●"/>
      <w:lvlJc w:val="left"/>
      <w:pPr>
        <w:ind w:left="5040" w:hanging="360"/>
      </w:pPr>
    </w:lvl>
    <w:lvl w:ilvl="7" w:tplc="07D6177E">
      <w:start w:val="1"/>
      <w:numFmt w:val="bullet"/>
      <w:lvlText w:val="●"/>
      <w:lvlJc w:val="left"/>
      <w:pPr>
        <w:ind w:left="5760" w:hanging="360"/>
      </w:pPr>
    </w:lvl>
    <w:lvl w:ilvl="8" w:tplc="AA0872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BC056D"/>
    <w:multiLevelType w:val="hybridMultilevel"/>
    <w:tmpl w:val="B59A56D0"/>
    <w:lvl w:ilvl="0" w:tplc="CDA845AA">
      <w:start w:val="1"/>
      <w:numFmt w:val="bullet"/>
      <w:lvlText w:val="•"/>
      <w:lvlJc w:val="left"/>
      <w:pPr>
        <w:ind w:left="720" w:hanging="360"/>
      </w:pPr>
    </w:lvl>
    <w:lvl w:ilvl="1" w:tplc="E1CCEEDA">
      <w:start w:val="1"/>
      <w:numFmt w:val="bullet"/>
      <w:lvlText w:val="◦"/>
      <w:lvlJc w:val="left"/>
      <w:pPr>
        <w:ind w:left="1440" w:hanging="360"/>
      </w:pPr>
    </w:lvl>
    <w:lvl w:ilvl="2" w:tplc="BC2ED4E6">
      <w:start w:val="1"/>
      <w:numFmt w:val="bullet"/>
      <w:lvlText w:val="•"/>
      <w:lvlJc w:val="left"/>
      <w:pPr>
        <w:ind w:left="2160" w:hanging="360"/>
      </w:pPr>
    </w:lvl>
    <w:lvl w:ilvl="3" w:tplc="F390681E">
      <w:start w:val="1"/>
      <w:numFmt w:val="bullet"/>
      <w:lvlText w:val="◦"/>
      <w:lvlJc w:val="left"/>
      <w:pPr>
        <w:ind w:left="2880" w:hanging="360"/>
      </w:pPr>
    </w:lvl>
    <w:lvl w:ilvl="4" w:tplc="B9AC76CC">
      <w:start w:val="1"/>
      <w:numFmt w:val="bullet"/>
      <w:lvlText w:val="•"/>
      <w:lvlJc w:val="left"/>
      <w:pPr>
        <w:ind w:left="3600" w:hanging="360"/>
      </w:pPr>
    </w:lvl>
    <w:lvl w:ilvl="5" w:tplc="0448B006">
      <w:start w:val="1"/>
      <w:numFmt w:val="bullet"/>
      <w:lvlText w:val="◦"/>
      <w:lvlJc w:val="left"/>
      <w:pPr>
        <w:ind w:left="4320" w:hanging="360"/>
      </w:pPr>
    </w:lvl>
    <w:lvl w:ilvl="6" w:tplc="83DCF978">
      <w:start w:val="1"/>
      <w:numFmt w:val="bullet"/>
      <w:lvlText w:val="•"/>
      <w:lvlJc w:val="left"/>
      <w:pPr>
        <w:ind w:left="5040" w:hanging="360"/>
      </w:pPr>
    </w:lvl>
    <w:lvl w:ilvl="7" w:tplc="01E06DC0">
      <w:numFmt w:val="decimal"/>
      <w:lvlText w:val=""/>
      <w:lvlJc w:val="left"/>
    </w:lvl>
    <w:lvl w:ilvl="8" w:tplc="BB1CAEE2">
      <w:numFmt w:val="decimal"/>
      <w:lvlText w:val=""/>
      <w:lvlJc w:val="left"/>
    </w:lvl>
  </w:abstractNum>
  <w:abstractNum w:abstractNumId="2" w15:restartNumberingAfterBreak="0">
    <w:nsid w:val="5182280E"/>
    <w:multiLevelType w:val="multilevel"/>
    <w:tmpl w:val="627A389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318345422">
    <w:abstractNumId w:val="0"/>
    <w:lvlOverride w:ilvl="0">
      <w:startOverride w:val="1"/>
    </w:lvlOverride>
  </w:num>
  <w:num w:numId="2" w16cid:durableId="1221096193">
    <w:abstractNumId w:val="1"/>
    <w:lvlOverride w:ilvl="0">
      <w:startOverride w:val="1"/>
    </w:lvlOverride>
  </w:num>
  <w:num w:numId="3" w16cid:durableId="20606770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0AE"/>
    <w:rsid w:val="001F61D1"/>
    <w:rsid w:val="003600AE"/>
    <w:rsid w:val="00FE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8F4AE"/>
  <w15:docId w15:val="{7B0F7F7E-78AF-4633-AD24-8B3C8F0E4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571</Words>
  <Characters>3260</Characters>
  <Application>Microsoft Office Word</Application>
  <DocSecurity>0</DocSecurity>
  <Lines>27</Lines>
  <Paragraphs>7</Paragraphs>
  <ScaleCrop>false</ScaleCrop>
  <Company>LightKey.Store</Company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Константин Зорин</cp:lastModifiedBy>
  <cp:revision>2</cp:revision>
  <dcterms:created xsi:type="dcterms:W3CDTF">2026-05-11T06:47:00Z</dcterms:created>
  <dcterms:modified xsi:type="dcterms:W3CDTF">2026-05-11T06:47:00Z</dcterms:modified>
</cp:coreProperties>
</file>