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623" w:rsidRPr="000B306C" w:rsidRDefault="00CB5623" w:rsidP="000B306C">
      <w:pPr>
        <w:pStyle w:val="Nagwek4"/>
        <w:jc w:val="center"/>
        <w:rPr>
          <w:rFonts w:ascii="Arial" w:hAnsi="Arial" w:cs="Arial"/>
          <w:color w:val="FF6600"/>
          <w:sz w:val="28"/>
          <w:szCs w:val="28"/>
        </w:rPr>
      </w:pPr>
      <w:r w:rsidRPr="00CB5623">
        <w:rPr>
          <w:rFonts w:ascii="Arial" w:hAnsi="Arial" w:cs="Arial"/>
          <w:color w:val="FF6600"/>
          <w:sz w:val="28"/>
          <w:szCs w:val="28"/>
        </w:rPr>
        <w:t>Urządzenia wyjścia</w:t>
      </w:r>
    </w:p>
    <w:p w:rsidR="00CB5623" w:rsidRDefault="00CB5623" w:rsidP="00CB5623">
      <w:pPr>
        <w:rPr>
          <w:rFonts w:ascii="Verdana" w:hAnsi="Verdana"/>
          <w:sz w:val="18"/>
          <w:szCs w:val="18"/>
        </w:rPr>
      </w:pPr>
      <w:r w:rsidRPr="00CB5623">
        <w:rPr>
          <w:rFonts w:ascii="Verdana" w:hAnsi="Verdana"/>
          <w:sz w:val="18"/>
          <w:szCs w:val="18"/>
        </w:rPr>
        <w:pict>
          <v:rect id="_x0000_i1025" style="width:340.2pt;height:.75pt" o:hrpct="750" o:hralign="center" o:hrstd="t" o:hrnoshade="t" o:hr="t" fillcolor="#ff8103" stroked="f"/>
        </w:pict>
      </w:r>
    </w:p>
    <w:p w:rsidR="00B868F6" w:rsidRDefault="00B868F6" w:rsidP="00CB5623">
      <w:pPr>
        <w:rPr>
          <w:rFonts w:ascii="Verdana" w:hAnsi="Verdana"/>
          <w:sz w:val="18"/>
          <w:szCs w:val="18"/>
        </w:rPr>
      </w:pPr>
    </w:p>
    <w:p w:rsidR="006D42F5" w:rsidRPr="006D42F5" w:rsidRDefault="006D42F5" w:rsidP="006D42F5">
      <w:pPr>
        <w:jc w:val="center"/>
        <w:rPr>
          <w:rFonts w:ascii="Verdana" w:hAnsi="Verdana"/>
          <w:color w:val="0000FF"/>
          <w:sz w:val="18"/>
          <w:szCs w:val="18"/>
        </w:rPr>
      </w:pPr>
      <w:r w:rsidRPr="006D42F5">
        <w:rPr>
          <w:rFonts w:ascii="Verdana" w:hAnsi="Verdana"/>
          <w:color w:val="0000FF"/>
          <w:sz w:val="18"/>
          <w:szCs w:val="18"/>
          <w:u w:val="single"/>
        </w:rPr>
        <w:t>Drukarka</w:t>
      </w:r>
      <w:r w:rsidRPr="006D42F5">
        <w:rPr>
          <w:rFonts w:ascii="Verdana" w:hAnsi="Verdana"/>
          <w:color w:val="0000FF"/>
          <w:sz w:val="18"/>
          <w:szCs w:val="18"/>
        </w:rPr>
        <w:t xml:space="preserve">  |  </w:t>
      </w:r>
      <w:r w:rsidRPr="006D42F5">
        <w:rPr>
          <w:rFonts w:ascii="Verdana" w:hAnsi="Verdana"/>
          <w:color w:val="0000FF"/>
          <w:sz w:val="18"/>
          <w:szCs w:val="18"/>
          <w:u w:val="single"/>
        </w:rPr>
        <w:t>Ploter</w:t>
      </w:r>
      <w:r>
        <w:rPr>
          <w:rFonts w:ascii="Verdana" w:hAnsi="Verdana"/>
          <w:color w:val="0000FF"/>
          <w:sz w:val="18"/>
          <w:szCs w:val="18"/>
        </w:rPr>
        <w:t xml:space="preserve">  |  </w:t>
      </w:r>
      <w:r w:rsidRPr="006D42F5">
        <w:rPr>
          <w:rFonts w:ascii="Verdana" w:hAnsi="Verdana"/>
          <w:color w:val="0000FF"/>
          <w:sz w:val="18"/>
          <w:szCs w:val="18"/>
          <w:u w:val="single"/>
        </w:rPr>
        <w:t>Monitor</w:t>
      </w:r>
      <w:r w:rsidRPr="006D42F5">
        <w:rPr>
          <w:rFonts w:ascii="Verdana" w:hAnsi="Verdana"/>
          <w:color w:val="0000FF"/>
          <w:sz w:val="18"/>
          <w:szCs w:val="18"/>
        </w:rPr>
        <w:t xml:space="preserve">  </w:t>
      </w:r>
    </w:p>
    <w:p w:rsidR="006D42F5" w:rsidRDefault="006D42F5" w:rsidP="00CB5623">
      <w:pPr>
        <w:rPr>
          <w:rFonts w:ascii="Verdana" w:hAnsi="Verdana"/>
          <w:sz w:val="18"/>
          <w:szCs w:val="18"/>
        </w:rPr>
      </w:pPr>
    </w:p>
    <w:p w:rsidR="00B868F6" w:rsidRPr="00CB5623" w:rsidRDefault="00B868F6" w:rsidP="00CB5623">
      <w:pPr>
        <w:rPr>
          <w:rFonts w:ascii="Verdana" w:hAnsi="Verdana"/>
          <w:sz w:val="18"/>
          <w:szCs w:val="18"/>
        </w:rPr>
      </w:pPr>
      <w:r w:rsidRPr="00CB5623">
        <w:rPr>
          <w:rFonts w:ascii="Verdana" w:hAnsi="Verdana"/>
          <w:sz w:val="18"/>
          <w:szCs w:val="18"/>
        </w:rPr>
        <w:pict>
          <v:rect id="_x0000_i1026" style="width:340.2pt;height:.75pt" o:hrpct="750" o:hralign="center" o:hrstd="t" o:hrnoshade="t" o:hr="t" fillcolor="#ff8103" stroked="f"/>
        </w:pict>
      </w:r>
    </w:p>
    <w:p w:rsidR="006D42F5" w:rsidRPr="00063F1A" w:rsidRDefault="006D42F5" w:rsidP="006D42F5">
      <w:pPr>
        <w:spacing w:before="100" w:beforeAutospacing="1" w:after="100" w:afterAutospacing="1"/>
        <w:jc w:val="both"/>
        <w:rPr>
          <w:rFonts w:ascii="Arial" w:hAnsi="Arial" w:cs="Arial"/>
          <w:b/>
          <w:color w:val="FF6600"/>
          <w:sz w:val="22"/>
          <w:szCs w:val="22"/>
        </w:rPr>
      </w:pPr>
      <w:r w:rsidRPr="00063F1A">
        <w:rPr>
          <w:rFonts w:ascii="Arial" w:hAnsi="Arial" w:cs="Arial"/>
          <w:b/>
          <w:color w:val="FF6600"/>
          <w:sz w:val="22"/>
          <w:szCs w:val="22"/>
        </w:rPr>
        <w:t>Drukarka</w:t>
      </w:r>
    </w:p>
    <w:p w:rsidR="006D42F5" w:rsidRDefault="006D42F5" w:rsidP="006D42F5">
      <w:pPr>
        <w:spacing w:before="100" w:beforeAutospacing="1" w:after="100" w:afterAutospacing="1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U</w:t>
      </w:r>
      <w:r w:rsidRPr="00CB5623">
        <w:rPr>
          <w:rFonts w:ascii="Verdana" w:hAnsi="Verdana"/>
          <w:sz w:val="18"/>
          <w:szCs w:val="18"/>
        </w:rPr>
        <w:t xml:space="preserve">rządzenie służące do drukowania na papierze tekstu lub grafiki zapisanej na dysku; najbardziej rozpowszechnione są drukarki igłowe, atramentowe i laserowe; drukarki igłowe są niezwykle korzystne, jeśli chodzi o cenę, lecz nie pozwalają uzyskać wydruku tak wysokiej jakości, jaką gwarantują drukarki atramentowe i laserowe; drukarki atramentowe z kolei są dość atrakcyjne cenowo, a poza tym oferują możliwość drukowania również w kolorze; jednak najlepsza jakość uzyskiwana jest przy użyciu drukarek laserowych. </w:t>
      </w:r>
    </w:p>
    <w:p w:rsidR="006D42F5" w:rsidRPr="00CB5623" w:rsidRDefault="006D42F5" w:rsidP="006D42F5">
      <w:pPr>
        <w:spacing w:before="100" w:beforeAutospacing="1" w:after="100" w:afterAutospacing="1"/>
        <w:jc w:val="both"/>
        <w:rPr>
          <w:rFonts w:ascii="Verdana" w:hAnsi="Verdana"/>
          <w:sz w:val="18"/>
          <w:szCs w:val="18"/>
        </w:rPr>
      </w:pPr>
      <w:r w:rsidRPr="00CB5623">
        <w:rPr>
          <w:rFonts w:ascii="Verdana" w:hAnsi="Verdana"/>
          <w:sz w:val="18"/>
          <w:szCs w:val="18"/>
        </w:rPr>
        <w:pict>
          <v:rect id="_x0000_i1027" style="width:340.2pt;height:.75pt" o:hrpct="750" o:hralign="center" o:hrstd="t" o:hrnoshade="t" o:hr="t" fillcolor="#ff8103" stroked="f"/>
        </w:pict>
      </w:r>
    </w:p>
    <w:p w:rsidR="006D42F5" w:rsidRPr="00063F1A" w:rsidRDefault="006D42F5" w:rsidP="006D42F5">
      <w:pPr>
        <w:spacing w:before="100" w:beforeAutospacing="1" w:after="100" w:afterAutospacing="1"/>
        <w:jc w:val="both"/>
        <w:rPr>
          <w:rFonts w:ascii="Arial" w:hAnsi="Arial" w:cs="Arial"/>
          <w:b/>
          <w:color w:val="FF6600"/>
          <w:sz w:val="22"/>
          <w:szCs w:val="22"/>
        </w:rPr>
      </w:pPr>
      <w:r w:rsidRPr="00063F1A">
        <w:rPr>
          <w:rFonts w:ascii="Arial" w:hAnsi="Arial" w:cs="Arial"/>
          <w:b/>
          <w:color w:val="FF6600"/>
          <w:sz w:val="22"/>
          <w:szCs w:val="22"/>
        </w:rPr>
        <w:t>Ploter</w:t>
      </w:r>
    </w:p>
    <w:p w:rsidR="006D42F5" w:rsidRPr="00CB5623" w:rsidRDefault="006D42F5" w:rsidP="006D42F5">
      <w:pPr>
        <w:spacing w:before="100" w:beforeAutospacing="1" w:after="100" w:afterAutospacing="1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U</w:t>
      </w:r>
      <w:r w:rsidRPr="00CB5623">
        <w:rPr>
          <w:rFonts w:ascii="Verdana" w:hAnsi="Verdana"/>
          <w:sz w:val="18"/>
          <w:szCs w:val="18"/>
        </w:rPr>
        <w:t xml:space="preserve">rządzenie służące do kreślenia rysunków lub grafiki w formacie do A1 włącznie; ploter jest wyposażony w pisak (w przypadku ploterów kolorowych jest ich kilka), który porusza się po osiach x i y zgodnie z tym, jakie informacje otrzymuje od komputera; silnymi konkurentami dla ploterów są nowoczesne kolorowe drukarki atramentowe i laserowe. </w:t>
      </w:r>
    </w:p>
    <w:p w:rsidR="00CB5623" w:rsidRPr="00CB5623" w:rsidRDefault="006D42F5" w:rsidP="00CB5623">
      <w:pPr>
        <w:rPr>
          <w:rFonts w:ascii="Verdana" w:hAnsi="Verdana"/>
          <w:sz w:val="18"/>
          <w:szCs w:val="18"/>
        </w:rPr>
      </w:pPr>
      <w:r w:rsidRPr="00CB5623">
        <w:rPr>
          <w:rFonts w:ascii="Verdana" w:hAnsi="Verdana"/>
          <w:sz w:val="18"/>
          <w:szCs w:val="18"/>
        </w:rPr>
        <w:pict>
          <v:rect id="_x0000_i1028" style="width:340.2pt;height:.75pt" o:hrpct="750" o:hralign="center" o:hrstd="t" o:hrnoshade="t" o:hr="t" fillcolor="#ff8103" stroked="f"/>
        </w:pict>
      </w:r>
    </w:p>
    <w:p w:rsidR="00CB5623" w:rsidRPr="00CB5623" w:rsidRDefault="00CB5623" w:rsidP="006D42F5">
      <w:pPr>
        <w:spacing w:before="100" w:beforeAutospacing="1" w:after="100" w:afterAutospacing="1"/>
        <w:jc w:val="both"/>
        <w:rPr>
          <w:rFonts w:ascii="Arial" w:hAnsi="Arial" w:cs="Arial"/>
          <w:b/>
          <w:color w:val="FF6600"/>
          <w:sz w:val="22"/>
          <w:szCs w:val="22"/>
        </w:rPr>
      </w:pPr>
      <w:r w:rsidRPr="00CB5623">
        <w:rPr>
          <w:rFonts w:ascii="Arial" w:hAnsi="Arial" w:cs="Arial"/>
          <w:b/>
          <w:color w:val="FF6600"/>
          <w:sz w:val="22"/>
          <w:szCs w:val="22"/>
        </w:rPr>
        <w:t>Monitor</w:t>
      </w:r>
    </w:p>
    <w:p w:rsidR="00CB5623" w:rsidRDefault="00CB5623" w:rsidP="006D42F5">
      <w:pPr>
        <w:spacing w:before="100" w:beforeAutospacing="1" w:after="100" w:afterAutospacing="1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U</w:t>
      </w:r>
      <w:r w:rsidRPr="00CB5623">
        <w:rPr>
          <w:rFonts w:ascii="Verdana" w:hAnsi="Verdana"/>
          <w:sz w:val="18"/>
          <w:szCs w:val="18"/>
        </w:rPr>
        <w:t>rządzenie elektroniczne wyposażone w ekran, na którym - w zależności od rodzaju doprowadzonego sygnału elektrycznego - uzyskuje się ruchome obrazy, rysunki, wykresy, zestawienia, wyniki obliczeń i pomiarów, dane w postaci znaków i liter; ekran monitora stanowi najczęściej płaska część lampy kineskopowej (kineskop) lub płyta wyświetlacza ciekłokrystalicznego;</w:t>
      </w:r>
    </w:p>
    <w:p w:rsidR="00CB5623" w:rsidRDefault="00CB5623" w:rsidP="006D42F5">
      <w:pPr>
        <w:spacing w:before="100" w:beforeAutospacing="1" w:after="100" w:afterAutospacing="1"/>
        <w:jc w:val="both"/>
        <w:rPr>
          <w:rFonts w:ascii="Verdana" w:hAnsi="Verdana"/>
          <w:sz w:val="18"/>
          <w:szCs w:val="18"/>
        </w:rPr>
      </w:pPr>
      <w:r w:rsidRPr="00CB5623">
        <w:rPr>
          <w:rFonts w:ascii="Verdana" w:hAnsi="Verdana"/>
          <w:sz w:val="18"/>
          <w:szCs w:val="18"/>
        </w:rPr>
        <w:t>Typy monitorów:</w:t>
      </w:r>
    </w:p>
    <w:p w:rsidR="00CB5623" w:rsidRPr="00CB5623" w:rsidRDefault="00CB5623" w:rsidP="006D42F5">
      <w:pPr>
        <w:numPr>
          <w:ilvl w:val="0"/>
          <w:numId w:val="7"/>
        </w:numPr>
        <w:spacing w:before="100" w:beforeAutospacing="1" w:after="100" w:afterAutospacing="1"/>
        <w:jc w:val="both"/>
        <w:rPr>
          <w:rFonts w:ascii="Verdana" w:hAnsi="Verdana"/>
          <w:sz w:val="18"/>
          <w:szCs w:val="18"/>
        </w:rPr>
      </w:pPr>
      <w:r w:rsidRPr="00CB5623">
        <w:rPr>
          <w:rFonts w:ascii="Verdana" w:hAnsi="Verdana"/>
          <w:sz w:val="18"/>
          <w:szCs w:val="18"/>
        </w:rPr>
        <w:t>CRT (</w:t>
      </w:r>
      <w:proofErr w:type="spellStart"/>
      <w:r w:rsidRPr="00CB5623">
        <w:rPr>
          <w:rFonts w:ascii="Verdana" w:hAnsi="Verdana"/>
          <w:sz w:val="18"/>
          <w:szCs w:val="18"/>
        </w:rPr>
        <w:t>Cathode</w:t>
      </w:r>
      <w:proofErr w:type="spellEnd"/>
      <w:r w:rsidRPr="00CB5623">
        <w:rPr>
          <w:rFonts w:ascii="Verdana" w:hAnsi="Verdana"/>
          <w:sz w:val="18"/>
          <w:szCs w:val="18"/>
        </w:rPr>
        <w:t xml:space="preserve"> Ray </w:t>
      </w:r>
      <w:proofErr w:type="spellStart"/>
      <w:r w:rsidRPr="00CB5623">
        <w:rPr>
          <w:rFonts w:ascii="Verdana" w:hAnsi="Verdana"/>
          <w:sz w:val="18"/>
          <w:szCs w:val="18"/>
        </w:rPr>
        <w:t>Tube</w:t>
      </w:r>
      <w:proofErr w:type="spellEnd"/>
      <w:r w:rsidRPr="00CB5623">
        <w:rPr>
          <w:rFonts w:ascii="Verdana" w:hAnsi="Verdana"/>
          <w:sz w:val="18"/>
          <w:szCs w:val="18"/>
        </w:rPr>
        <w:t>) - z lampą kineskopow</w:t>
      </w:r>
      <w:r w:rsidR="00063F1A">
        <w:rPr>
          <w:rFonts w:ascii="Verdana" w:hAnsi="Verdana"/>
          <w:sz w:val="18"/>
          <w:szCs w:val="18"/>
        </w:rPr>
        <w:t>ą - monitory monochromatyczne i </w:t>
      </w:r>
      <w:r w:rsidRPr="00CB5623">
        <w:rPr>
          <w:rFonts w:ascii="Verdana" w:hAnsi="Verdana"/>
          <w:sz w:val="18"/>
          <w:szCs w:val="18"/>
        </w:rPr>
        <w:t>kolorowe,</w:t>
      </w:r>
    </w:p>
    <w:p w:rsidR="000B306C" w:rsidRPr="000B306C" w:rsidRDefault="00CB5623" w:rsidP="000B306C">
      <w:pPr>
        <w:numPr>
          <w:ilvl w:val="0"/>
          <w:numId w:val="7"/>
        </w:numPr>
        <w:spacing w:before="100" w:beforeAutospacing="1" w:after="100" w:afterAutospacing="1"/>
        <w:jc w:val="both"/>
        <w:rPr>
          <w:rFonts w:ascii="Verdana" w:hAnsi="Verdana"/>
          <w:sz w:val="18"/>
          <w:szCs w:val="18"/>
        </w:rPr>
      </w:pPr>
      <w:r w:rsidRPr="00CB5623">
        <w:rPr>
          <w:rFonts w:ascii="Verdana" w:hAnsi="Verdana"/>
          <w:sz w:val="18"/>
          <w:szCs w:val="18"/>
        </w:rPr>
        <w:t>LCD (</w:t>
      </w:r>
      <w:proofErr w:type="spellStart"/>
      <w:r w:rsidRPr="00CB5623">
        <w:rPr>
          <w:rFonts w:ascii="Verdana" w:hAnsi="Verdana"/>
          <w:sz w:val="18"/>
          <w:szCs w:val="18"/>
        </w:rPr>
        <w:t>Liquid</w:t>
      </w:r>
      <w:proofErr w:type="spellEnd"/>
      <w:r w:rsidRPr="00CB5623">
        <w:rPr>
          <w:rFonts w:ascii="Verdana" w:hAnsi="Verdana"/>
          <w:sz w:val="18"/>
          <w:szCs w:val="18"/>
        </w:rPr>
        <w:t xml:space="preserve"> </w:t>
      </w:r>
      <w:proofErr w:type="spellStart"/>
      <w:r w:rsidRPr="00CB5623">
        <w:rPr>
          <w:rFonts w:ascii="Verdana" w:hAnsi="Verdana"/>
          <w:sz w:val="18"/>
          <w:szCs w:val="18"/>
        </w:rPr>
        <w:t>Crystal</w:t>
      </w:r>
      <w:proofErr w:type="spellEnd"/>
      <w:r w:rsidRPr="00CB5623">
        <w:rPr>
          <w:rFonts w:ascii="Verdana" w:hAnsi="Verdana"/>
          <w:sz w:val="18"/>
          <w:szCs w:val="18"/>
        </w:rPr>
        <w:t xml:space="preserve"> Display) - ciekłokrystaliczne.</w:t>
      </w:r>
    </w:p>
    <w:p w:rsidR="00CB5623" w:rsidRPr="00CB5623" w:rsidRDefault="00CB5623" w:rsidP="000B306C">
      <w:pPr>
        <w:numPr>
          <w:ilvl w:val="0"/>
          <w:numId w:val="7"/>
        </w:numPr>
        <w:spacing w:before="100" w:beforeAutospacing="1" w:after="100" w:afterAutospacing="1"/>
        <w:jc w:val="both"/>
        <w:rPr>
          <w:rFonts w:ascii="Verdana" w:hAnsi="Verdana"/>
          <w:sz w:val="18"/>
          <w:szCs w:val="18"/>
        </w:rPr>
      </w:pPr>
      <w:r w:rsidRPr="00CB5623">
        <w:rPr>
          <w:rFonts w:ascii="Verdana" w:hAnsi="Verdana"/>
          <w:sz w:val="18"/>
          <w:szCs w:val="18"/>
        </w:rPr>
        <w:t>OLED (</w:t>
      </w:r>
      <w:proofErr w:type="spellStart"/>
      <w:r w:rsidRPr="00CB5623">
        <w:rPr>
          <w:rFonts w:ascii="Verdana" w:hAnsi="Verdana"/>
          <w:sz w:val="18"/>
          <w:szCs w:val="18"/>
        </w:rPr>
        <w:t>Organic</w:t>
      </w:r>
      <w:proofErr w:type="spellEnd"/>
      <w:r w:rsidRPr="00CB5623">
        <w:rPr>
          <w:rFonts w:ascii="Verdana" w:hAnsi="Verdana"/>
          <w:sz w:val="18"/>
          <w:szCs w:val="18"/>
        </w:rPr>
        <w:t xml:space="preserve"> </w:t>
      </w:r>
      <w:proofErr w:type="spellStart"/>
      <w:r w:rsidRPr="00CB5623">
        <w:rPr>
          <w:rFonts w:ascii="Verdana" w:hAnsi="Verdana"/>
          <w:sz w:val="18"/>
          <w:szCs w:val="18"/>
        </w:rPr>
        <w:t>Light</w:t>
      </w:r>
      <w:proofErr w:type="spellEnd"/>
      <w:r w:rsidRPr="00CB5623">
        <w:rPr>
          <w:rFonts w:ascii="Verdana" w:hAnsi="Verdana"/>
          <w:sz w:val="18"/>
          <w:szCs w:val="18"/>
        </w:rPr>
        <w:t xml:space="preserve"> </w:t>
      </w:r>
      <w:proofErr w:type="spellStart"/>
      <w:r w:rsidRPr="00CB5623">
        <w:rPr>
          <w:rFonts w:ascii="Verdana" w:hAnsi="Verdana"/>
          <w:sz w:val="18"/>
          <w:szCs w:val="18"/>
        </w:rPr>
        <w:t>Emitting</w:t>
      </w:r>
      <w:proofErr w:type="spellEnd"/>
      <w:r w:rsidRPr="00CB5623">
        <w:rPr>
          <w:rFonts w:ascii="Verdana" w:hAnsi="Verdana"/>
          <w:sz w:val="18"/>
          <w:szCs w:val="18"/>
        </w:rPr>
        <w:t xml:space="preserve"> </w:t>
      </w:r>
      <w:proofErr w:type="spellStart"/>
      <w:r w:rsidRPr="00CB5623">
        <w:rPr>
          <w:rFonts w:ascii="Verdana" w:hAnsi="Verdana"/>
          <w:sz w:val="18"/>
          <w:szCs w:val="18"/>
        </w:rPr>
        <w:t>Diodes</w:t>
      </w:r>
      <w:proofErr w:type="spellEnd"/>
      <w:r w:rsidRPr="00CB5623">
        <w:rPr>
          <w:rFonts w:ascii="Verdana" w:hAnsi="Verdana"/>
          <w:sz w:val="18"/>
          <w:szCs w:val="18"/>
        </w:rPr>
        <w:t xml:space="preserve">) - niski poziom poboru energii. </w:t>
      </w:r>
    </w:p>
    <w:p w:rsidR="00CB5623" w:rsidRDefault="00CB5623" w:rsidP="00063F1A">
      <w:pPr>
        <w:spacing w:before="100" w:beforeAutospacing="1" w:after="100" w:afterAutospacing="1"/>
        <w:jc w:val="both"/>
        <w:rPr>
          <w:rFonts w:ascii="Verdana" w:hAnsi="Verdana"/>
          <w:sz w:val="18"/>
          <w:szCs w:val="18"/>
        </w:rPr>
      </w:pPr>
      <w:r w:rsidRPr="00CB5623">
        <w:rPr>
          <w:rFonts w:ascii="Verdana" w:hAnsi="Verdana"/>
          <w:sz w:val="18"/>
          <w:szCs w:val="18"/>
        </w:rPr>
        <w:t>Parametry monitora:</w:t>
      </w:r>
    </w:p>
    <w:p w:rsidR="00CB5623" w:rsidRDefault="00CB5623" w:rsidP="00063F1A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Verdana" w:hAnsi="Verdana"/>
          <w:sz w:val="18"/>
          <w:szCs w:val="18"/>
        </w:rPr>
      </w:pPr>
      <w:r w:rsidRPr="00CB5623">
        <w:rPr>
          <w:rFonts w:ascii="Verdana" w:hAnsi="Verdana"/>
          <w:sz w:val="18"/>
          <w:szCs w:val="18"/>
        </w:rPr>
        <w:t>wielkość ekranu - podawana w calach przekątna ekranu,</w:t>
      </w:r>
    </w:p>
    <w:p w:rsidR="00CB5623" w:rsidRDefault="00CB5623" w:rsidP="00063F1A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Verdana" w:hAnsi="Verdana"/>
          <w:sz w:val="18"/>
          <w:szCs w:val="18"/>
        </w:rPr>
      </w:pPr>
      <w:r w:rsidRPr="00CB5623">
        <w:rPr>
          <w:rFonts w:ascii="Verdana" w:hAnsi="Verdana"/>
          <w:sz w:val="18"/>
          <w:szCs w:val="18"/>
        </w:rPr>
        <w:t>częstotliwość odświeżania - ilość obrazów wyświetlanych na ekranie w ciągu 1 sekundy, podawana w Hz,</w:t>
      </w:r>
    </w:p>
    <w:p w:rsidR="00CB5623" w:rsidRDefault="00CB5623" w:rsidP="00063F1A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Verdana" w:hAnsi="Verdana"/>
          <w:sz w:val="18"/>
          <w:szCs w:val="18"/>
        </w:rPr>
      </w:pPr>
      <w:r w:rsidRPr="00CB5623">
        <w:rPr>
          <w:rFonts w:ascii="Verdana" w:hAnsi="Verdana"/>
          <w:sz w:val="18"/>
          <w:szCs w:val="18"/>
        </w:rPr>
        <w:t>plamka - odległość na ekranie dwóch punktów o tej samej barwie, decyduje o dokładności odwzorowania obrazów,</w:t>
      </w:r>
    </w:p>
    <w:p w:rsidR="00CB5623" w:rsidRDefault="00CB5623" w:rsidP="00063F1A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Verdana" w:hAnsi="Verdana"/>
          <w:sz w:val="18"/>
          <w:szCs w:val="18"/>
        </w:rPr>
      </w:pPr>
      <w:r w:rsidRPr="00CB5623">
        <w:rPr>
          <w:rFonts w:ascii="Verdana" w:hAnsi="Verdana"/>
          <w:sz w:val="18"/>
          <w:szCs w:val="18"/>
        </w:rPr>
        <w:t xml:space="preserve">rozdzielczość - </w:t>
      </w:r>
      <w:proofErr w:type="spellStart"/>
      <w:r w:rsidRPr="00CB5623">
        <w:rPr>
          <w:rFonts w:ascii="Verdana" w:hAnsi="Verdana"/>
          <w:sz w:val="18"/>
          <w:szCs w:val="18"/>
        </w:rPr>
        <w:t>max</w:t>
      </w:r>
      <w:proofErr w:type="spellEnd"/>
      <w:r w:rsidRPr="00CB5623">
        <w:rPr>
          <w:rFonts w:ascii="Verdana" w:hAnsi="Verdana"/>
          <w:sz w:val="18"/>
          <w:szCs w:val="18"/>
        </w:rPr>
        <w:t xml:space="preserve">. ilość punktów w poziomie i pionie możliwych do wyświetlenia bez straty jakości. </w:t>
      </w:r>
    </w:p>
    <w:p w:rsidR="00063F1A" w:rsidRPr="00CB5623" w:rsidRDefault="00063F1A" w:rsidP="00063F1A">
      <w:pPr>
        <w:spacing w:before="100" w:beforeAutospacing="1" w:after="100" w:afterAutospacing="1"/>
        <w:jc w:val="both"/>
        <w:rPr>
          <w:rFonts w:ascii="Verdana" w:hAnsi="Verdana"/>
          <w:sz w:val="18"/>
          <w:szCs w:val="18"/>
        </w:rPr>
      </w:pPr>
      <w:r w:rsidRPr="00CB5623">
        <w:rPr>
          <w:rFonts w:ascii="Verdana" w:hAnsi="Verdana"/>
          <w:sz w:val="18"/>
          <w:szCs w:val="18"/>
        </w:rPr>
        <w:pict>
          <v:rect id="_x0000_i1029" style="width:340.2pt;height:.75pt" o:hrpct="750" o:hralign="center" o:hrstd="t" o:hrnoshade="t" o:hr="t" fillcolor="#ff8103" stroked="f"/>
        </w:pict>
      </w:r>
    </w:p>
    <w:p w:rsidR="0015788A" w:rsidRPr="00CB5623" w:rsidRDefault="0015788A">
      <w:pPr>
        <w:rPr>
          <w:rFonts w:ascii="Verdana" w:hAnsi="Verdana"/>
          <w:sz w:val="18"/>
          <w:szCs w:val="18"/>
        </w:rPr>
      </w:pPr>
    </w:p>
    <w:sectPr w:rsidR="0015788A" w:rsidRPr="00CB56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B290B"/>
    <w:multiLevelType w:val="multilevel"/>
    <w:tmpl w:val="9954D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286E1C"/>
    <w:multiLevelType w:val="hybridMultilevel"/>
    <w:tmpl w:val="D96EF26A"/>
    <w:lvl w:ilvl="0" w:tplc="09B0E0E6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sz w:val="20"/>
        <w:szCs w:val="20"/>
      </w:rPr>
    </w:lvl>
    <w:lvl w:ilvl="1" w:tplc="041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2D6E1E72"/>
    <w:multiLevelType w:val="hybridMultilevel"/>
    <w:tmpl w:val="FA985496"/>
    <w:lvl w:ilvl="0" w:tplc="AB0803E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E2E5859"/>
    <w:multiLevelType w:val="hybridMultilevel"/>
    <w:tmpl w:val="3AA093D8"/>
    <w:lvl w:ilvl="0" w:tplc="AB0803E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1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3C0A1A5D"/>
    <w:multiLevelType w:val="multilevel"/>
    <w:tmpl w:val="3AA093D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516D07BF"/>
    <w:multiLevelType w:val="hybridMultilevel"/>
    <w:tmpl w:val="CA803A0E"/>
    <w:lvl w:ilvl="0" w:tplc="C1BE2BB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6F80A3E"/>
    <w:multiLevelType w:val="multilevel"/>
    <w:tmpl w:val="CA803A0E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708"/>
  <w:hyphenationZone w:val="425"/>
  <w:noPunctuationKerning/>
  <w:characterSpacingControl w:val="doNotCompress"/>
  <w:savePreviewPicture/>
  <w:compat/>
  <w:rsids>
    <w:rsidRoot w:val="0026691F"/>
    <w:rsid w:val="00063F1A"/>
    <w:rsid w:val="000B306C"/>
    <w:rsid w:val="0015788A"/>
    <w:rsid w:val="00264424"/>
    <w:rsid w:val="0026691F"/>
    <w:rsid w:val="006D42F5"/>
    <w:rsid w:val="00B868F6"/>
    <w:rsid w:val="00CB56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sz w:val="24"/>
      <w:szCs w:val="24"/>
    </w:rPr>
  </w:style>
  <w:style w:type="paragraph" w:styleId="Nagwek4">
    <w:name w:val="heading 4"/>
    <w:basedOn w:val="Normalny"/>
    <w:qFormat/>
    <w:rsid w:val="00CB5623"/>
    <w:pPr>
      <w:spacing w:before="100" w:beforeAutospacing="1" w:after="100" w:afterAutospacing="1"/>
      <w:outlineLvl w:val="3"/>
    </w:pPr>
    <w:rPr>
      <w:b/>
      <w:bCs/>
    </w:rPr>
  </w:style>
  <w:style w:type="character" w:default="1" w:styleId="Domylnaczcionkaakapitu">
    <w:name w:val="Default Paragraph Font"/>
    <w:semiHidden/>
  </w:style>
  <w:style w:type="table" w:default="1" w:styleId="Standardowy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16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Urządzenia wyjścia</vt:lpstr>
    </vt:vector>
  </TitlesOfParts>
  <Company>Radom</Company>
  <LinksUpToDate>false</LinksUpToDate>
  <CharactersWithSpaces>1911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Urządzenia wyjścia</dc:title>
  <dc:creator>MAM</dc:creator>
  <cp:lastModifiedBy>Aldona</cp:lastModifiedBy>
  <cp:revision>2</cp:revision>
  <dcterms:created xsi:type="dcterms:W3CDTF">2021-02-01T08:22:00Z</dcterms:created>
  <dcterms:modified xsi:type="dcterms:W3CDTF">2021-02-01T08:22:00Z</dcterms:modified>
</cp:coreProperties>
</file>