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4498a7029b4ad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/>
          <w:b/>
          <w:u w:val="single"/>
          <w:sz w:val="48"/>
        </w:rPr>
        <w:t>Confirm purchase order</w:t>
      </w:r>
    </w:p>
    <w:p>
      <w:pPr>
        <w:pStyle w:val="ListParagraph"/>
        <w:numPr>
          <w:ilvl w:val="0"/>
          <w:numId w:val="1"/>
        </w:numPr>
      </w:pPr>
      <w:r>
        <w:t>Go to Procurement and sourcing &gt; Purchase orders &gt; All purchase orders.</w:t>
      </w:r>
    </w:p>
    <w:p>
      <w:pPr>
        <w:pStyle w:val="ListParagraph"/>
        <w:numPr>
          <w:ilvl w:val="0"/>
          <w:numId w:val="1"/>
        </w:numPr>
      </w:pPr>
      <w:r>
        <w:t>Open Purchase order column filter.</w:t>
      </w:r>
    </w:p>
    <w:p>
      <w:pPr>
        <w:pStyle w:val="ListParagraph"/>
        <w:numPr>
          <w:ilvl w:val="0"/>
          <w:numId w:val="1"/>
        </w:numPr>
      </w:pPr>
      <w:r>
        <w:t>Enter a filter value of "003643" on the "Purchase order" field using the "is exactly" filter operator.</w:t>
      </w:r>
    </w:p>
    <w:p>
      <w:pPr>
        <w:pStyle w:val="ListParagraph"/>
        <w:numPr>
          <w:ilvl w:val="0"/>
          <w:numId w:val="1"/>
        </w:numPr>
      </w:pPr>
      <w:r>
        <w:t>In the list, click the link in the selected row.</w:t>
      </w:r>
    </w:p>
    <w:p>
      <w:pPr>
        <w:pStyle w:val="ListParagraph"/>
        <w:numPr>
          <w:ilvl w:val="0"/>
          <w:numId w:val="1"/>
        </w:numPr>
      </w:pPr>
      <w:r>
        <w:t>On the Action Pane, click Purchase.</w:t>
      </w:r>
    </w:p>
    <w:p>
      <w:pPr>
        <w:pStyle w:val="ListParagraph"/>
        <w:numPr>
          <w:ilvl w:val="0"/>
          <w:numId w:val="1"/>
        </w:numPr>
      </w:pPr>
      <w:r>
        <w:t>On the Action Pane, click Purchase order.</w:t>
      </w:r>
    </w:p>
    <w:p>
      <w:pPr>
        <w:pStyle w:val="ListParagraph"/>
        <w:numPr>
          <w:ilvl w:val="0"/>
          <w:numId w:val="1"/>
        </w:numPr>
      </w:pPr>
      <w:r>
        <w:t>On the Action Pane, click Purchase order.</w:t>
      </w:r>
    </w:p>
    <w:p>
      <w:pPr>
        <w:pStyle w:val="ListParagraph"/>
        <w:numPr>
          <w:ilvl w:val="0"/>
          <w:numId w:val="1"/>
        </w:numPr>
      </w:pPr>
      <w:r>
        <w:t>On the Action Pane, click Purchase.</w:t>
      </w:r>
    </w:p>
    <w:p>
      <w:pPr>
        <w:pStyle w:val="ListParagraph"/>
        <w:numPr>
          <w:ilvl w:val="0"/>
          <w:numId w:val="1"/>
        </w:numPr>
      </w:pPr>
      <w:r>
        <w:t>On the Action Pane, click Purchase.</w:t>
      </w:r>
    </w:p>
    <w:p>
      <w:pPr>
        <w:pStyle w:val="ListParagraph"/>
        <w:numPr>
          <w:ilvl w:val="0"/>
          <w:numId w:val="1"/>
        </w:numPr>
      </w:pPr>
      <w:r>
        <w:t>Click the form caption.</w:t>
      </w:r>
    </w:p>
    <w:p>
      <w:pPr>
        <w:pStyle w:val="ListParagraph"/>
        <w:numPr>
          <w:ilvl w:val="0"/>
          <w:numId w:val="1"/>
        </w:numPr>
      </w:pPr>
      <w:r>
        <w:t>On the Action Pane, click General.</w:t>
      </w:r>
    </w:p>
    <w:p>
      <w:pPr>
        <w:pStyle w:val="ListParagraph"/>
        <w:numPr>
          <w:ilvl w:val="0"/>
          <w:numId w:val="1"/>
        </w:numPr>
      </w:pPr>
      <w:r>
        <w:t>On the Action Pane, click General.</w:t>
      </w:r>
    </w:p>
    <w:p>
      <w:pPr>
        <w:pStyle w:val="ListParagraph"/>
        <w:numPr>
          <w:ilvl w:val="0"/>
          <w:numId w:val="1"/>
        </w:numPr>
      </w:pPr>
      <w:r>
        <w:t>Close the page.</w:t>
      </w:r>
    </w:p>
  </w:body>
</w:document>
</file>