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Calibri" w:hAnsi="Calibri"/>
          <w:b/>
          <w:color w:val="2E74B5"/>
          <w:sz w:val="26"/>
        </w:rPr>
        <w:t>MTGR</w:t>
      </w:r>
    </w:p>
    <w:p>
      <w:pPr>
        <w:pStyle w:val="Title"/>
        <w:jc w:val="center"/>
      </w:pPr>
      <w:r>
        <w:rPr>
          <w:rFonts w:ascii="Calibri" w:hAnsi="Calibri"/>
          <w:b/>
          <w:color w:val="1F355E"/>
          <w:sz w:val="56"/>
        </w:rPr>
        <w:t>Host Command Progression</w:t>
        <w:br/>
        <w:t>and Skill Tree Design</w:t>
      </w:r>
    </w:p>
    <w:p>
      <w:pPr>
        <w:pStyle w:val="Subtitle"/>
        <w:jc w:val="center"/>
      </w:pPr>
      <w:r>
        <w:rPr>
          <w:rFonts w:ascii="Calibri" w:hAnsi="Calibri"/>
          <w:color w:val="666666"/>
          <w:sz w:val="28"/>
        </w:rPr>
        <w:t>A complete playtest framework for linear unlocks, branch specialization, achievements, Command economy, and Tabletop Simulator XML</w:t>
      </w:r>
    </w:p>
    <w:p>
      <w:pPr>
        <w:spacing w:before="760"/>
        <w:jc w:val="center"/>
      </w:pPr>
      <w:r>
        <w:rPr>
          <w:rFonts w:ascii="Calibri" w:hAnsi="Calibri"/>
          <w:b/>
          <w:color w:val="8B6B1F"/>
          <w:sz w:val="20"/>
        </w:rPr>
        <w:t>DESIGN PROPOSAL V0.2  |  AUGUST 2026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55E"/>
                <w:sz w:val="20"/>
              </w:rPr>
              <w:t xml:space="preserve">Status: </w:t>
            </w:r>
            <w:r>
              <w:rPr>
                <w:rFonts w:ascii="Calibri" w:hAnsi="Calibri"/>
                <w:color w:val="111111"/>
                <w:sz w:val="20"/>
              </w:rPr>
              <w:t>Everything in this document is a playtest proposal. Names, costs, thresholds, effects, and achievement requirements remain subject to dev-team review and live testing.</w:t>
            </w:r>
          </w:p>
        </w:tc>
      </w:tr>
    </w:tbl>
    <w:p>
      <w:pPr>
        <w:spacing w:after="0"/>
      </w:pPr>
    </w:p>
    <w:p>
      <w:pPr>
        <w:spacing w:before="960"/>
        <w:jc w:val="center"/>
      </w:pPr>
      <w:r>
        <w:rPr>
          <w:rFonts w:ascii="Calibri" w:hAnsi="Calibri"/>
          <w:b/>
          <w:color w:val="1F355E"/>
          <w:sz w:val="22"/>
        </w:rPr>
        <w:t>Design objective</w:t>
      </w:r>
    </w:p>
    <w:p>
      <w:pPr>
        <w:jc w:val="center"/>
      </w:pPr>
      <w:r>
        <w:rPr>
          <w:rFonts w:ascii="Calibri" w:hAnsi="Calibri"/>
          <w:i/>
          <w:color w:val="666666"/>
          <w:sz w:val="24"/>
        </w:rPr>
        <w:t>Every Host receives a useful core toolkit. Branch investment changes how the Host exerts pressure; it does not merely increase raw statistics.</w:t>
      </w:r>
    </w:p>
    <w:p>
      <w:r>
        <w:br w:type="page"/>
      </w:r>
    </w:p>
    <w:p>
      <w:pPr>
        <w:pStyle w:val="Heading1"/>
      </w:pPr>
      <w:r>
        <w:t>Contents and decision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3168"/>
        <w:gridCol w:w="5256"/>
      </w:tblGrid>
      <w:tr>
        <w:trPr>
          <w:tblHeader w:val="true"/>
        </w:trP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9"/>
              </w:rPr>
              <w:t>Section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9"/>
              </w:rPr>
              <w:t>Topic</w:t>
            </w:r>
          </w:p>
        </w:tc>
        <w:tc>
          <w:tcPr>
            <w:tcW w:type="dxa" w:w="52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1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Progression architecture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Linear ranks, talent points, achievements, capstones</w:t>
            </w:r>
          </w:p>
        </w:tc>
      </w:tr>
      <w:tr>
        <w:trPr>
          <w:cantSplit/>
        </w:trPr>
        <w:tc>
          <w:tcPr>
            <w:tcW w:type="dxa" w:w="9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2</w:t>
            </w:r>
          </w:p>
        </w:tc>
        <w:tc>
          <w:tcPr>
            <w:tcW w:type="dxa" w:w="316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Command economy</w:t>
            </w:r>
          </w:p>
        </w:tc>
        <w:tc>
          <w:tcPr>
            <w:tcW w:type="dxa" w:w="525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Authority cost, equipped slots, encounter invocation limits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3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Rank 1-10 advancement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D&amp;D-style progression table</w:t>
            </w:r>
          </w:p>
        </w:tc>
      </w:tr>
      <w:tr>
        <w:trPr>
          <w:cantSplit/>
        </w:trPr>
        <w:tc>
          <w:tcPr>
            <w:tcW w:type="dxa" w:w="9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4</w:t>
            </w:r>
          </w:p>
        </w:tc>
        <w:tc>
          <w:tcPr>
            <w:tcW w:type="dxa" w:w="316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Linear Command register</w:t>
            </w:r>
          </w:p>
        </w:tc>
        <w:tc>
          <w:tcPr>
            <w:tcW w:type="dxa" w:w="525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Ten automatic unlocks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5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Skill trees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Dominion, Torment, Suppression; six nodes each</w:t>
            </w:r>
          </w:p>
        </w:tc>
      </w:tr>
      <w:tr>
        <w:trPr>
          <w:cantSplit/>
        </w:trPr>
        <w:tc>
          <w:tcPr>
            <w:tcW w:type="dxa" w:w="9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6</w:t>
            </w:r>
          </w:p>
        </w:tc>
        <w:tc>
          <w:tcPr>
            <w:tcW w:type="dxa" w:w="316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Achievement Commands</w:t>
            </w:r>
          </w:p>
        </w:tc>
        <w:tc>
          <w:tcPr>
            <w:tcW w:type="dxa" w:w="525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Twelve optional sidegrades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7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TTS XML representation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Tabbed and scrollable interface concept</w:t>
            </w:r>
          </w:p>
        </w:tc>
      </w:tr>
      <w:tr>
        <w:trPr>
          <w:cantSplit/>
        </w:trPr>
        <w:tc>
          <w:tcPr>
            <w:tcW w:type="dxa" w:w="9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8</w:t>
            </w:r>
          </w:p>
        </w:tc>
        <w:tc>
          <w:tcPr>
            <w:tcW w:type="dxa" w:w="316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Implementation and playtest</w:t>
            </w:r>
          </w:p>
        </w:tc>
        <w:tc>
          <w:tcPr>
            <w:tcW w:type="dxa" w:w="525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9"/>
              </w:rPr>
              <w:t>Data contract, telemetry, unresolved decisions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55E"/>
                <w:sz w:val="20"/>
              </w:rPr>
              <w:t xml:space="preserve">Proposed roster: </w:t>
            </w:r>
            <w:r>
              <w:rPr>
                <w:rFonts w:ascii="Calibri" w:hAnsi="Calibri"/>
                <w:color w:val="111111"/>
                <w:sz w:val="20"/>
              </w:rPr>
              <w:t>40 total Commands: 10 linear, 18 skill-tree, and 12 achievement Commands. The three branch capstones are included among the 18 skill-tree Commands.</w:t>
            </w:r>
          </w:p>
        </w:tc>
      </w:tr>
    </w:tbl>
    <w:p>
      <w:pPr>
        <w:spacing w:after="0"/>
      </w:pP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Linear progression supplies generic utility and low-power introductions to Dominion, Torment, and Suppression.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Talent Points unlock stronger branch-specific sidegrades; six points are available by Rank 10.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Achievements unlock specialized Commands but never additional Authority, slots, or encounter uses.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Every Command cites recognizable Magic card inspirations and uses familiar Magic templating where practical.</w:t>
      </w:r>
    </w:p>
    <w:p>
      <w:r>
        <w:br w:type="page"/>
      </w:r>
    </w:p>
    <w:p>
      <w:pPr>
        <w:pStyle w:val="Heading1"/>
      </w:pPr>
      <w:r>
        <w:t>1. Progression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55E"/>
                <w:sz w:val="20"/>
              </w:rPr>
              <w:t xml:space="preserve">Core principle: </w:t>
            </w:r>
            <w:r>
              <w:rPr>
                <w:rFonts w:ascii="Calibri" w:hAnsi="Calibri"/>
                <w:color w:val="111111"/>
                <w:sz w:val="20"/>
              </w:rPr>
              <w:t>Rank grants breadth. Skill-tree investment grants identity. Achievements grant unusual sidegrades. Capstones grant a branch-defining moment, not a permanent increase to Host statistics.</w:t>
            </w:r>
          </w:p>
        </w:tc>
      </w:tr>
    </w:tbl>
    <w:p>
      <w:pPr>
        <w:spacing w:after="0"/>
      </w:pPr>
    </w:p>
    <w:p>
      <w:pPr>
        <w:pStyle w:val="Heading2"/>
      </w:pPr>
      <w:r>
        <w:t>Four unlock channels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2520"/>
        <w:gridCol w:w="4104"/>
        <w:gridCol w:w="1152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7"/>
              </w:rPr>
              <w:t>Channel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7"/>
              </w:rPr>
              <w:t>Unlock method</w:t>
            </w:r>
          </w:p>
        </w:tc>
        <w:tc>
          <w:tcPr>
            <w:tcW w:type="dxa" w:w="41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7"/>
              </w:rPr>
              <w:t>Design purpose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7"/>
              </w:rPr>
              <w:t>Count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Linear Rank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Automatic at listed Host Rank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Generic utility plus weaker branch foundations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58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Skill Tree</w:t>
            </w:r>
          </w:p>
        </w:tc>
        <w:tc>
          <w:tcPr>
            <w:tcW w:type="dxa" w:w="252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Spend 1 Talent Point and meet rank/prerequisites</w:t>
            </w:r>
          </w:p>
        </w:tc>
        <w:tc>
          <w:tcPr>
            <w:tcW w:type="dxa" w:w="410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Stronger specialization and loadout identity</w:t>
            </w:r>
          </w:p>
        </w:tc>
        <w:tc>
          <w:tcPr>
            <w:tcW w:type="dxa" w:w="115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Achievement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Complete the listed verified Host achievement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Unusual sidegrades and mastery rewards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158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Capstone</w:t>
            </w:r>
          </w:p>
        </w:tc>
        <w:tc>
          <w:tcPr>
            <w:tcW w:type="dxa" w:w="252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Rank 10, prerequisite mastery node, and 1 Talent Point</w:t>
            </w:r>
          </w:p>
        </w:tc>
        <w:tc>
          <w:tcPr>
            <w:tcW w:type="dxa" w:w="410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Maximum branch expression; costs 2 Authority</w:t>
            </w:r>
          </w:p>
        </w:tc>
        <w:tc>
          <w:tcPr>
            <w:tcW w:type="dxa" w:w="115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3 included above</w:t>
            </w:r>
          </w:p>
        </w:tc>
      </w:tr>
    </w:tbl>
    <w:p>
      <w:pPr>
        <w:spacing w:after="0"/>
      </w:pPr>
    </w:p>
    <w:p>
      <w:pPr>
        <w:pStyle w:val="Heading2"/>
      </w:pPr>
      <w:r>
        <w:t>Talent Point rules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Talent Points are earned at Ranks 2, 4, 6, 7, 8, and 10: six points total.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Each node costs 1 Talent Point. A Host may invest across multiple branches.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Tier I requires Rank 2. Tier II requires Rank 4 and its linked Tier I node. Tier III requires Rank 7 and any Tier II node in that branch.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A capstone requires Rank 10, its Tier III mastery node, and 1 Talent Point.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During the playtest, full respecs remain free outside an active or pending-verification run.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Unlocking a Command adds it to the library; it does not equip it or add a Command Slot.</w:t>
      </w:r>
    </w:p>
    <w:p>
      <w:pPr>
        <w:pStyle w:val="Heading2"/>
      </w:pPr>
      <w:r>
        <w:t>Command resolution modes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Mode</w:t>
            </w:r>
          </w:p>
        </w:tc>
        <w:tc>
          <w:tcPr>
            <w:tcW w:type="dxa" w:w="74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Rules behavior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command_effect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The invocation is a Host system action and is not a Magic spell or ability. Generic counterspells cannot target it; players may still alter the game state or invalidate targets.</w:t>
            </w:r>
          </w:p>
        </w:tc>
      </w:tr>
      <w:tr>
        <w:trPr>
          <w:cantSplit/>
        </w:trPr>
        <w:tc>
          <w:tcPr>
            <w:tcW w:type="dxa" w:w="19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casts_spell</w:t>
            </w:r>
          </w:p>
        </w:tc>
        <w:tc>
          <w:tcPr>
            <w:tcW w:type="dxa" w:w="741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The Command creates or copies a Magic spell. That spell uses the stack, may be responded to, and may be countered unless stated otherwise.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Command economy and encounter limits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55E"/>
                <w:sz w:val="20"/>
              </w:rPr>
              <w:t xml:space="preserve">Recommendation: </w:t>
            </w:r>
            <w:r>
              <w:rPr>
                <w:rFonts w:ascii="Calibri" w:hAnsi="Calibri"/>
                <w:color w:val="111111"/>
                <w:sz w:val="20"/>
              </w:rPr>
              <w:t>Guarantee at least two potential Command interactions in every encounter. Keep Authority as a shared run resource, keep each equipped Command once per encounter, and allow a third invocation only in encounters with four or more non-Host players.</w:t>
            </w:r>
          </w:p>
        </w:tc>
      </w:tr>
    </w:tbl>
    <w:p>
      <w:pPr>
        <w:spacing w:after="0"/>
      </w:pPr>
    </w:p>
    <w:p>
      <w:pPr>
        <w:pStyle w:val="Heading2"/>
      </w:pPr>
      <w:r>
        <w:t>Proposed scaling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736"/>
        <w:gridCol w:w="2736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Non-Host players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Equipped slots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Starting Authority / run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Invocation limit / encounter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9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2</w:t>
            </w:r>
          </w:p>
        </w:tc>
        <w:tc>
          <w:tcPr>
            <w:tcW w:type="dxa" w:w="19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2</w:t>
            </w:r>
          </w:p>
        </w:tc>
        <w:tc>
          <w:tcPr>
            <w:tcW w:type="dxa" w:w="27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4</w:t>
            </w:r>
          </w:p>
        </w:tc>
        <w:tc>
          <w:tcPr>
            <w:tcW w:type="dxa" w:w="27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5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9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4</w:t>
            </w:r>
          </w:p>
        </w:tc>
        <w:tc>
          <w:tcPr>
            <w:tcW w:type="dxa" w:w="19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3</w:t>
            </w:r>
          </w:p>
        </w:tc>
        <w:tc>
          <w:tcPr>
            <w:tcW w:type="dxa" w:w="27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6</w:t>
            </w:r>
          </w:p>
        </w:tc>
        <w:tc>
          <w:tcPr>
            <w:tcW w:type="dxa" w:w="27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7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6</w:t>
            </w:r>
          </w:p>
        </w:tc>
        <w:tc>
          <w:tcPr>
            <w:tcW w:type="dxa" w:w="19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4</w:t>
            </w:r>
          </w:p>
        </w:tc>
        <w:tc>
          <w:tcPr>
            <w:tcW w:type="dxa" w:w="27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8</w:t>
            </w:r>
          </w:p>
        </w:tc>
        <w:tc>
          <w:tcPr>
            <w:tcW w:type="dxa" w:w="27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3</w:t>
            </w:r>
          </w:p>
        </w:tc>
      </w:tr>
    </w:tbl>
    <w:p>
      <w:pPr>
        <w:spacing w:after="0"/>
      </w:pPr>
    </w:p>
    <w:p>
      <w:pPr>
        <w:pStyle w:val="Heading2"/>
      </w:pPr>
      <w:r>
        <w:t>Cost and limit standards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12"/>
        <w:gridCol w:w="2088"/>
        <w:gridCol w:w="39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Category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Cost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Default use limit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Standard Command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1 Authority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Once per encounter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Most linear, Tier I-II, and achievement sidegrades</w:t>
            </w:r>
          </w:p>
        </w:tc>
      </w:tr>
      <w:tr>
        <w:trPr>
          <w:cantSplit/>
        </w:trPr>
        <w:tc>
          <w:tcPr>
            <w:tcW w:type="dxa" w:w="18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Major Command</w:t>
            </w:r>
          </w:p>
        </w:tc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2 Authority</w:t>
            </w:r>
          </w:p>
        </w:tc>
        <w:tc>
          <w:tcPr>
            <w:tcW w:type="dxa" w:w="208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Once per encounter</w:t>
            </w:r>
          </w:p>
        </w:tc>
        <w:tc>
          <w:tcPr>
            <w:tcW w:type="dxa" w:w="396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Wide battlefield effects, repeated Torment choices, stack exile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Capstone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2 Authority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Once per encounter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Branch-defining maximum effect</w:t>
            </w:r>
          </w:p>
        </w:tc>
      </w:tr>
      <w:tr>
        <w:trPr>
          <w:cantSplit/>
        </w:trPr>
        <w:tc>
          <w:tcPr>
            <w:tcW w:type="dxa" w:w="18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Invocation limit</w:t>
            </w:r>
          </w:p>
        </w:tc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No Authority cost</w:t>
            </w:r>
          </w:p>
        </w:tc>
        <w:tc>
          <w:tcPr>
            <w:tcW w:type="dxa" w:w="208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2 or 3 total per encounter</w:t>
            </w:r>
          </w:p>
        </w:tc>
        <w:tc>
          <w:tcPr>
            <w:tcW w:type="dxa" w:w="396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Prevents many equipped options from becoming excessive action density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Legacy power comparison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7"/>
              </w:rPr>
              <w:t>System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7"/>
              </w:rPr>
              <w:t>Strength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7"/>
              </w:rPr>
              <w:t>Design implication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Not Today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One encounter-refreshing sacrifice effect that counters any spell, activated ability, or triggered ability.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Equivalent to a broad, zero-Authority interaction.</w:t>
            </w:r>
          </w:p>
        </w:tc>
      </w:tr>
      <w:tr>
        <w:trPr>
          <w:cantSplit/>
        </w:trPr>
        <w:tc>
          <w:tcPr>
            <w:tcW w:type="dxa" w:w="18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Absolute Command</w:t>
            </w:r>
          </w:p>
        </w:tc>
        <w:tc>
          <w:tcPr>
            <w:tcW w:type="dxa" w:w="396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Once per encounter, cast a free copy of Disallow.</w:t>
            </w:r>
          </w:p>
        </w:tc>
        <w:tc>
          <w:tcPr>
            <w:tcW w:type="dxa" w:w="36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A second broad interaction that uses the stack.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Proposed baseline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Two equipped uses per encounter, usually narrower and costing 1 shared Authority each.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At least the same interaction count, but with visible loadout choices and run-level resource pressure.</w:t>
            </w:r>
          </w:p>
        </w:tc>
      </w:tr>
      <w:tr>
        <w:trPr>
          <w:cantSplit/>
        </w:trPr>
        <w:tc>
          <w:tcPr>
            <w:tcW w:type="dxa" w:w="18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Large encounters</w:t>
            </w:r>
          </w:p>
        </w:tc>
        <w:tc>
          <w:tcPr>
            <w:tcW w:type="dxa" w:w="396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Up to three invocations with four or more non-Host players.</w:t>
            </w:r>
          </w:p>
        </w:tc>
        <w:tc>
          <w:tcPr>
            <w:tcW w:type="dxa" w:w="36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Adds scaling without granting a permanent Rank-based frequency advantage.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55E"/>
                <w:sz w:val="20"/>
              </w:rPr>
              <w:t xml:space="preserve">Non-stacking rule: </w:t>
            </w:r>
            <w:r>
              <w:rPr>
                <w:rFonts w:ascii="Calibri" w:hAnsi="Calibri"/>
                <w:color w:val="111111"/>
                <w:sz w:val="20"/>
              </w:rPr>
              <w:t>When Commands are enabled, do not also create Not Today tokens or grant legacy free Disallow uses. Passive Host Scaling remains active.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Host advancement by Rank</w:t>
      </w:r>
    </w:p>
    <w:p>
      <w:pPr>
        <w:spacing w:after="200"/>
      </w:pPr>
      <w:r>
        <w:t>This table is the primary player-facing progression reference, modeled after a tabletop RPG class-level table.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1512"/>
        <w:gridCol w:w="4464"/>
        <w:gridCol w:w="2448"/>
      </w:tblGrid>
      <w:tr>
        <w:trPr>
          <w:tblHeader w:val="true"/>
        </w:trP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7"/>
              </w:rPr>
              <w:t>Rank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7"/>
              </w:rPr>
              <w:t>Minimum HXP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7"/>
              </w:rPr>
              <w:t>Command / Talent reward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7"/>
              </w:rPr>
              <w:t>Other features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0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Demonic Ward; Break the Charge; Rebuke; Painful Terms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Default Loadout 1</w:t>
            </w:r>
          </w:p>
        </w:tc>
      </w:tr>
      <w:tr>
        <w:trPr>
          <w:cantSplit/>
        </w:trPr>
        <w:tc>
          <w:tcPr>
            <w:tcW w:type="dxa" w:w="9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2</w:t>
            </w:r>
          </w:p>
        </w:tc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100</w:t>
            </w:r>
          </w:p>
        </w:tc>
        <w:tc>
          <w:tcPr>
            <w:tcW w:type="dxa" w:w="446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Pin in Place; +1 Talent Point</w:t>
            </w:r>
          </w:p>
        </w:tc>
        <w:tc>
          <w:tcPr>
            <w:tcW w:type="dxa" w:w="244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Tier I access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250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Strategic Withdrawal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Saved Loadout Preset 2</w:t>
            </w:r>
          </w:p>
        </w:tc>
      </w:tr>
      <w:tr>
        <w:trPr>
          <w:cantSplit/>
        </w:trPr>
        <w:tc>
          <w:tcPr>
            <w:tcW w:type="dxa" w:w="9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4</w:t>
            </w:r>
          </w:p>
        </w:tc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450</w:t>
            </w:r>
          </w:p>
        </w:tc>
        <w:tc>
          <w:tcPr>
            <w:tcW w:type="dxa" w:w="446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+1 Talent Point</w:t>
            </w:r>
          </w:p>
        </w:tc>
        <w:tc>
          <w:tcPr>
            <w:tcW w:type="dxa" w:w="244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Tier II access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5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700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Reclaim the Fallen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Host title milestone</w:t>
            </w:r>
          </w:p>
        </w:tc>
      </w:tr>
      <w:tr>
        <w:trPr>
          <w:cantSplit/>
        </w:trPr>
        <w:tc>
          <w:tcPr>
            <w:tcW w:type="dxa" w:w="9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6</w:t>
            </w:r>
          </w:p>
        </w:tc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1,000</w:t>
            </w:r>
          </w:p>
        </w:tc>
        <w:tc>
          <w:tcPr>
            <w:tcW w:type="dxa" w:w="446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+1 Talent Point</w:t>
            </w:r>
          </w:p>
        </w:tc>
        <w:tc>
          <w:tcPr>
            <w:tcW w:type="dxa" w:w="244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Build breadth milestone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7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1,350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Open the Way; +1 Talent Point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Tier III access; Preset 3</w:t>
            </w:r>
          </w:p>
        </w:tc>
      </w:tr>
      <w:tr>
        <w:trPr>
          <w:cantSplit/>
        </w:trPr>
        <w:tc>
          <w:tcPr>
            <w:tcW w:type="dxa" w:w="9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8</w:t>
            </w:r>
          </w:p>
        </w:tc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1,750</w:t>
            </w:r>
          </w:p>
        </w:tc>
        <w:tc>
          <w:tcPr>
            <w:tcW w:type="dxa" w:w="446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+1 Talent Point</w:t>
            </w:r>
          </w:p>
        </w:tc>
        <w:tc>
          <w:tcPr>
            <w:tcW w:type="dxa" w:w="244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Profile treatment milestone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9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2,200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Second Wind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Veteran Host title</w:t>
            </w:r>
          </w:p>
        </w:tc>
      </w:tr>
      <w:tr>
        <w:trPr>
          <w:cantSplit/>
        </w:trPr>
        <w:tc>
          <w:tcPr>
            <w:tcW w:type="dxa" w:w="9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10</w:t>
            </w:r>
          </w:p>
        </w:tc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2,700</w:t>
            </w:r>
          </w:p>
        </w:tc>
        <w:tc>
          <w:tcPr>
            <w:tcW w:type="dxa" w:w="446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Host's Decree; +1 Talent Point</w:t>
            </w:r>
          </w:p>
        </w:tc>
        <w:tc>
          <w:tcPr>
            <w:tcW w:type="dxa" w:w="244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Capstone access; capstone cosmetic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55E"/>
                <w:sz w:val="20"/>
              </w:rPr>
              <w:t xml:space="preserve">Frequency protection: </w:t>
            </w:r>
            <w:r>
              <w:rPr>
                <w:rFonts w:ascii="Calibri" w:hAnsi="Calibri"/>
                <w:color w:val="111111"/>
                <w:sz w:val="20"/>
              </w:rPr>
              <w:t>Rank does not increase Starting Authority, equipped slots, or the encounter invocation limit. Those values scale only with the number of non-Host players.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Linear Command register</w:t>
      </w:r>
    </w:p>
    <w:p>
      <w:r>
        <w:t>Linear Commands are automatically available at the listed Rank. They provide a viable general-purpose toolkit without matching the precision or ceiling of specialized branch Commands.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1008"/>
        <w:gridCol w:w="1152"/>
        <w:gridCol w:w="3240"/>
        <w:gridCol w:w="1512"/>
        <w:gridCol w:w="1008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Unlock / Command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Cost / limit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Timing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Effect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Magic inspiration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Role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R1</w:t>
              <w:br/>
              <w:t>Demonic Ward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Reaction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Target Host permanent gains hexproof or indestructible until end of turn.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Tamiyo's Safekeeping; Loran's Escape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Generic defense</w:t>
            </w:r>
          </w:p>
        </w:tc>
      </w:tr>
      <w:tr>
        <w:trPr>
          <w:cantSplit/>
        </w:trPr>
        <w:tc>
          <w:tcPr>
            <w:tcW w:type="dxa" w:w="14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R1</w:t>
              <w:br/>
              <w:t>Break the Charge</w:t>
            </w:r>
          </w:p>
        </w:tc>
        <w:tc>
          <w:tcPr>
            <w:tcW w:type="dxa" w:w="100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15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After attackers</w:t>
            </w:r>
          </w:p>
        </w:tc>
        <w:tc>
          <w:tcPr>
            <w:tcW w:type="dxa" w:w="32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Prevent all combat damage target attacking creature would deal this combat.</w:t>
            </w:r>
          </w:p>
        </w:tc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Fog; Healing Salve</w:t>
            </w:r>
          </w:p>
        </w:tc>
        <w:tc>
          <w:tcPr>
            <w:tcW w:type="dxa" w:w="100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Generic combat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R1</w:t>
              <w:br/>
              <w:t>Rebuke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Reaction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Counter target spell unless its controller pays {2}.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Quench; Mana Leak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Dominion seed</w:t>
            </w:r>
          </w:p>
        </w:tc>
      </w:tr>
      <w:tr>
        <w:trPr>
          <w:cantSplit/>
        </w:trPr>
        <w:tc>
          <w:tcPr>
            <w:tcW w:type="dxa" w:w="14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R1</w:t>
              <w:br/>
              <w:t>Painful Terms</w:t>
            </w:r>
          </w:p>
        </w:tc>
        <w:tc>
          <w:tcPr>
            <w:tcW w:type="dxa" w:w="100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15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Reaction</w:t>
            </w:r>
          </w:p>
        </w:tc>
        <w:tc>
          <w:tcPr>
            <w:tcW w:type="dxa" w:w="32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Target player may pay 2 life. If they don't, counter target activated or triggered ability they control.</w:t>
            </w:r>
          </w:p>
        </w:tc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Dash Hopes; Stifle</w:t>
            </w:r>
          </w:p>
        </w:tc>
        <w:tc>
          <w:tcPr>
            <w:tcW w:type="dxa" w:w="100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Torment seed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R2</w:t>
              <w:br/>
              <w:t>Pin in Place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Host priority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Tap target nonland permanent controlled by a player. It doesn't untap during its controller's next untap step.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Frost Breath; Frost Lynx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Suppression seed</w:t>
            </w:r>
          </w:p>
        </w:tc>
      </w:tr>
      <w:tr>
        <w:trPr>
          <w:cantSplit/>
        </w:trPr>
        <w:tc>
          <w:tcPr>
            <w:tcW w:type="dxa" w:w="14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R3</w:t>
              <w:br/>
              <w:t>Strategic Withdrawal</w:t>
            </w:r>
          </w:p>
        </w:tc>
        <w:tc>
          <w:tcPr>
            <w:tcW w:type="dxa" w:w="100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15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Reaction</w:t>
            </w:r>
          </w:p>
        </w:tc>
        <w:tc>
          <w:tcPr>
            <w:tcW w:type="dxa" w:w="32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Target Host permanent phases out until the beginning of the Host's next turn.</w:t>
            </w:r>
          </w:p>
        </w:tc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Slip Out the Back; Teferi's Time Twist</w:t>
            </w:r>
          </w:p>
        </w:tc>
        <w:tc>
          <w:tcPr>
            <w:tcW w:type="dxa" w:w="100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Generic preservation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R5</w:t>
              <w:br/>
              <w:t>Reclaim the Fallen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Host main phase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Return target permanent card from the Host's graveyard to the Host's hand.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Regrowth; Bala Ged Recovery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Generic recovery</w:t>
            </w:r>
          </w:p>
        </w:tc>
      </w:tr>
      <w:tr>
        <w:trPr>
          <w:cantSplit/>
        </w:trPr>
        <w:tc>
          <w:tcPr>
            <w:tcW w:type="dxa" w:w="14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R7</w:t>
              <w:br/>
              <w:t>Open the Way</w:t>
            </w:r>
          </w:p>
        </w:tc>
        <w:tc>
          <w:tcPr>
            <w:tcW w:type="dxa" w:w="100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15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Before blockers</w:t>
            </w:r>
          </w:p>
        </w:tc>
        <w:tc>
          <w:tcPr>
            <w:tcW w:type="dxa" w:w="32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Target Host creature gains trample until end of turn and can't be blocked by more than one creature this combat.</w:t>
            </w:r>
          </w:p>
        </w:tc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Rancor; Bellowing Tanglewurm</w:t>
            </w:r>
          </w:p>
        </w:tc>
        <w:tc>
          <w:tcPr>
            <w:tcW w:type="dxa" w:w="100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Generic offense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R9</w:t>
              <w:br/>
              <w:t>Second Wind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Host priority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Untap up to two target nonland permanents controlled by the Host. Creatures untapped this way gain vigilance until end of turn.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To Arms!; Vitalize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Generic tempo</w:t>
            </w:r>
          </w:p>
        </w:tc>
      </w:tr>
      <w:tr>
        <w:trPr>
          <w:cantSplit/>
        </w:trPr>
        <w:tc>
          <w:tcPr>
            <w:tcW w:type="dxa" w:w="14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R10</w:t>
              <w:br/>
              <w:t>Host's Decree</w:t>
            </w:r>
          </w:p>
        </w:tc>
        <w:tc>
          <w:tcPr>
            <w:tcW w:type="dxa" w:w="100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15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Mode-dependent</w:t>
            </w:r>
          </w:p>
        </w:tc>
        <w:tc>
          <w:tcPr>
            <w:tcW w:type="dxa" w:w="32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Choose one: grant a Host permanent hexproof and indestructible; counter a spell unless {4} is paid; tap up to two player-controlled nonland permanents; or return a Host permanent card from the graveyard to hand.</w:t>
            </w:r>
          </w:p>
        </w:tc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Cryptic Command; Command cycle</w:t>
            </w:r>
          </w:p>
        </w:tc>
        <w:tc>
          <w:tcPr>
            <w:tcW w:type="dxa" w:w="100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Linear capstone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55E"/>
                <w:sz w:val="20"/>
              </w:rPr>
              <w:t xml:space="preserve">Host's Decree: </w:t>
            </w:r>
            <w:r>
              <w:rPr>
                <w:rFonts w:ascii="Calibri" w:hAnsi="Calibri"/>
                <w:color w:val="111111"/>
                <w:sz w:val="20"/>
              </w:rPr>
              <w:t>Its Rank 10 reward is flexibility, not raw superiority. Every individual mode remains below the corresponding branch capstone.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5.1 Dominion skill tree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55E"/>
                <w:sz w:val="20"/>
              </w:rPr>
              <w:t xml:space="preserve">Philosophy: </w:t>
            </w:r>
            <w:r>
              <w:rPr>
                <w:rFonts w:ascii="Calibri" w:hAnsi="Calibri"/>
                <w:color w:val="111111"/>
                <w:sz w:val="20"/>
              </w:rPr>
              <w:t>Rule the stack. Dominion decides whether, how, and against what spells and abilities resolve.</w:t>
            </w:r>
          </w:p>
        </w:tc>
      </w:tr>
    </w:tbl>
    <w:p>
      <w:pPr>
        <w:spacing w:after="0"/>
      </w:pPr>
    </w:p>
    <w:p>
      <w:r>
        <w:t>Identity test: if the Command's principal job is to determine the outcome or targeting of an object on the stack, it belongs in Dominion.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880"/>
        <w:gridCol w:w="2880"/>
        <w:gridCol w:w="2088"/>
      </w:tblGrid>
      <w:tr>
        <w:trPr>
          <w:tblHeader w:val="true"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Path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Left specialization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Right specialization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Gate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Tier I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Seal the Combo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Answer the Answer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Rank 2</w:t>
            </w:r>
          </w:p>
        </w:tc>
      </w:tr>
      <w:tr>
        <w:trPr>
          <w:cantSplit/>
        </w:trPr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Tier II</w:t>
            </w:r>
          </w:p>
        </w:tc>
        <w:tc>
          <w:tcPr>
            <w:tcW w:type="dxa" w:w="28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Redirect the Assault</w:t>
            </w:r>
          </w:p>
        </w:tc>
        <w:tc>
          <w:tcPr>
            <w:tcW w:type="dxa" w:w="28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Close the Gate</w:t>
            </w:r>
          </w:p>
        </w:tc>
        <w:tc>
          <w:tcPr>
            <w:tcW w:type="dxa" w:w="208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Rank 4 + linked Tier I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Tier III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Quell the Chorus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Rank 7 + any Tier II</w:t>
            </w:r>
          </w:p>
        </w:tc>
      </w:tr>
      <w:tr>
        <w:trPr>
          <w:cantSplit/>
        </w:trPr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Capstone</w:t>
            </w:r>
          </w:p>
        </w:tc>
        <w:tc>
          <w:tcPr>
            <w:tcW w:type="dxa" w:w="28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Final Authority</w:t>
            </w:r>
          </w:p>
        </w:tc>
        <w:tc>
          <w:tcPr>
            <w:tcW w:type="dxa" w:w="28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</w:r>
          </w:p>
        </w:tc>
        <w:tc>
          <w:tcPr>
            <w:tcW w:type="dxa" w:w="208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Rank 10 + Tier III</w:t>
            </w:r>
          </w:p>
        </w:tc>
      </w:tr>
    </w:tbl>
    <w:p>
      <w:pPr>
        <w:spacing w:after="0"/>
      </w:pPr>
    </w:p>
    <w:p>
      <w:pPr>
        <w:pStyle w:val="Heading2"/>
      </w:pPr>
      <w:r>
        <w:t>Dominion Command register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1728"/>
        <w:gridCol w:w="1037"/>
        <w:gridCol w:w="1051"/>
        <w:gridCol w:w="2592"/>
        <w:gridCol w:w="1440"/>
      </w:tblGrid>
      <w:tr>
        <w:trPr>
          <w:tblHeader w:val="true"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Node / Command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Unlock</w:t>
            </w:r>
          </w:p>
        </w:tc>
        <w:tc>
          <w:tcPr>
            <w:tcW w:type="dxa" w:w="10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Cost / limit</w:t>
            </w:r>
          </w:p>
        </w:tc>
        <w:tc>
          <w:tcPr>
            <w:tcW w:type="dxa" w:w="105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Timing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Effect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Magic inspiration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Tier I-A</w:t>
              <w:br/>
              <w:t>Seal the Combo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2; 1 TP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0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Reaction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Counter target activated or triggered ability. If its source is a permanent, its nonmana activated abilities can't be activated until end of turn.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Stifle; Disallow; Pithing Needle</w:t>
            </w:r>
          </w:p>
        </w:tc>
      </w:tr>
      <w:tr>
        <w:trPr>
          <w:cantSplit/>
        </w:trPr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Tier I-B</w:t>
              <w:br/>
              <w:t>Answer the Answer</w:t>
            </w:r>
          </w:p>
        </w:tc>
        <w:tc>
          <w:tcPr>
            <w:tcW w:type="dxa" w:w="172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2; 1 TP</w:t>
            </w:r>
          </w:p>
        </w:tc>
        <w:tc>
          <w:tcPr>
            <w:tcW w:type="dxa" w:w="1037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051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Reaction</w:t>
            </w:r>
          </w:p>
        </w:tc>
        <w:tc>
          <w:tcPr>
            <w:tcW w:type="dxa" w:w="259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Counter target spell that targets a spell or ability controlled by the Host.</w:t>
            </w:r>
          </w:p>
        </w:tc>
        <w:tc>
          <w:tcPr>
            <w:tcW w:type="dxa" w:w="14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Turn Aside; Dovin's Veto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Tier II-A</w:t>
              <w:br/>
              <w:t>Redirect the Assault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4; Seal the Combo; 1 TP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0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Reaction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Change the target of target spell or ability with a single target. A different legal target must exist.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Misdirection; Deflecting Swat</w:t>
            </w:r>
          </w:p>
        </w:tc>
      </w:tr>
      <w:tr>
        <w:trPr>
          <w:cantSplit/>
        </w:trPr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Tier II-B</w:t>
              <w:br/>
              <w:t>Close the Gate</w:t>
            </w:r>
          </w:p>
        </w:tc>
        <w:tc>
          <w:tcPr>
            <w:tcW w:type="dxa" w:w="172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4; Answer the Answer; 1 TP</w:t>
            </w:r>
          </w:p>
        </w:tc>
        <w:tc>
          <w:tcPr>
            <w:tcW w:type="dxa" w:w="1037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051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Reaction</w:t>
            </w:r>
          </w:p>
        </w:tc>
        <w:tc>
          <w:tcPr>
            <w:tcW w:type="dxa" w:w="259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Counter target spell cast from anywhere other than its controller's hand.</w:t>
            </w:r>
          </w:p>
        </w:tc>
        <w:tc>
          <w:tcPr>
            <w:tcW w:type="dxa" w:w="14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Drannith Magistrate; Grafdigger's Cage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Tier III</w:t>
              <w:br/>
              <w:t>Quell the Chorus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7; any Tier II Dominion node; 1 TP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0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Reaction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Counter any number of target triggered abilities controlled by players that share a source or trigger event.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Summary Dismissal; Whirlwind Denial</w:t>
            </w:r>
          </w:p>
        </w:tc>
      </w:tr>
      <w:tr>
        <w:trPr>
          <w:cantSplit/>
        </w:trPr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Capstone</w:t>
              <w:br/>
              <w:t>Final Authority</w:t>
            </w:r>
          </w:p>
        </w:tc>
        <w:tc>
          <w:tcPr>
            <w:tcW w:type="dxa" w:w="172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10; Quell the Chorus; 1 TP</w:t>
            </w:r>
          </w:p>
        </w:tc>
        <w:tc>
          <w:tcPr>
            <w:tcW w:type="dxa" w:w="1037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2 A</w:t>
              <w:br/>
              <w:t>1/encounter</w:t>
            </w:r>
          </w:p>
        </w:tc>
        <w:tc>
          <w:tcPr>
            <w:tcW w:type="dxa" w:w="1051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Reaction</w:t>
            </w:r>
          </w:p>
        </w:tc>
        <w:tc>
          <w:tcPr>
            <w:tcW w:type="dxa" w:w="259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Counter target spell or ability. The spell or ability created by this Command can't be countered.</w:t>
            </w:r>
          </w:p>
        </w:tc>
        <w:tc>
          <w:tcPr>
            <w:tcW w:type="dxa" w:w="14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Last Word; Disallow; Dovin's Veto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5.2 Torment skill tree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55E"/>
                <w:sz w:val="20"/>
              </w:rPr>
              <w:t xml:space="preserve">Philosophy: </w:t>
            </w:r>
            <w:r>
              <w:rPr>
                <w:rFonts w:ascii="Calibri" w:hAnsi="Calibri"/>
                <w:color w:val="111111"/>
                <w:sz w:val="20"/>
              </w:rPr>
              <w:t>Make every choice hurt. Torment converts ambition and incomplete information into life, card, mana, or permanent decisions.</w:t>
            </w:r>
          </w:p>
        </w:tc>
      </w:tr>
    </w:tbl>
    <w:p>
      <w:pPr>
        <w:spacing w:after="0"/>
      </w:pPr>
    </w:p>
    <w:p>
      <w:r>
        <w:t>Identity test: if the Command's principal job is to make a player choose how they pay for continuing their plan, it belongs in Torment.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880"/>
        <w:gridCol w:w="2880"/>
        <w:gridCol w:w="2088"/>
      </w:tblGrid>
      <w:tr>
        <w:trPr>
          <w:tblHeader w:val="true"/>
        </w:trPr>
        <w:tc>
          <w:tcPr>
            <w:tcW w:type="dxa" w:w="151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Path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Left specialization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Right specialization</w:t>
            </w:r>
          </w:p>
        </w:tc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Gate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Tier I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Cruel Choice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Forced Exposure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Rank 2</w:t>
            </w:r>
          </w:p>
        </w:tc>
      </w:tr>
      <w:tr>
        <w:trPr>
          <w:cantSplit/>
        </w:trPr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Tier II</w:t>
            </w:r>
          </w:p>
        </w:tc>
        <w:tc>
          <w:tcPr>
            <w:tcW w:type="dxa" w:w="28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Price of Ambition</w:t>
            </w:r>
          </w:p>
        </w:tc>
        <w:tc>
          <w:tcPr>
            <w:tcW w:type="dxa" w:w="28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Divide Their Loyalty</w:t>
            </w:r>
          </w:p>
        </w:tc>
        <w:tc>
          <w:tcPr>
            <w:tcW w:type="dxa" w:w="208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Rank 4 + linked Tier I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Tier III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No Safe Answer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Rank 7 + any Tier II</w:t>
            </w:r>
          </w:p>
        </w:tc>
      </w:tr>
      <w:tr>
        <w:trPr>
          <w:cantSplit/>
        </w:trPr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Capstone</w:t>
            </w:r>
          </w:p>
        </w:tc>
        <w:tc>
          <w:tcPr>
            <w:tcW w:type="dxa" w:w="28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Marked for Death</w:t>
            </w:r>
          </w:p>
        </w:tc>
        <w:tc>
          <w:tcPr>
            <w:tcW w:type="dxa" w:w="28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</w:r>
          </w:p>
        </w:tc>
        <w:tc>
          <w:tcPr>
            <w:tcW w:type="dxa" w:w="208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Rank 10 + Tier III</w:t>
            </w:r>
          </w:p>
        </w:tc>
      </w:tr>
    </w:tbl>
    <w:p>
      <w:pPr>
        <w:spacing w:after="0"/>
      </w:pPr>
    </w:p>
    <w:p>
      <w:pPr>
        <w:pStyle w:val="Heading2"/>
      </w:pPr>
      <w:r>
        <w:t>Torment Command register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1728"/>
        <w:gridCol w:w="1037"/>
        <w:gridCol w:w="1051"/>
        <w:gridCol w:w="2592"/>
        <w:gridCol w:w="1440"/>
      </w:tblGrid>
      <w:tr>
        <w:trPr>
          <w:tblHeader w:val="true"/>
        </w:trPr>
        <w:tc>
          <w:tcPr>
            <w:tcW w:type="dxa" w:w="151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Node / Command</w:t>
            </w:r>
          </w:p>
        </w:tc>
        <w:tc>
          <w:tcPr>
            <w:tcW w:type="dxa" w:w="172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Unlock</w:t>
            </w:r>
          </w:p>
        </w:tc>
        <w:tc>
          <w:tcPr>
            <w:tcW w:type="dxa" w:w="1037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Cost / limit</w:t>
            </w:r>
          </w:p>
        </w:tc>
        <w:tc>
          <w:tcPr>
            <w:tcW w:type="dxa" w:w="1051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Timing</w:t>
            </w:r>
          </w:p>
        </w:tc>
        <w:tc>
          <w:tcPr>
            <w:tcW w:type="dxa" w:w="259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Effect</w:t>
            </w:r>
          </w:p>
        </w:tc>
        <w:tc>
          <w:tcPr>
            <w:tcW w:type="dxa" w:w="144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Magic inspiration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Tier I-A</w:t>
              <w:br/>
              <w:t>Cruel Choice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2; 1 TP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0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Second-spell trigger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When a player casts their second spell in a turn, they may pay 5 life. If they don't, counter that spell.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Dash Hopes; Archon of Emeria</w:t>
            </w:r>
          </w:p>
        </w:tc>
      </w:tr>
      <w:tr>
        <w:trPr>
          <w:cantSplit/>
        </w:trPr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Tier I-B</w:t>
              <w:br/>
              <w:t>Forced Exposure</w:t>
            </w:r>
          </w:p>
        </w:tc>
        <w:tc>
          <w:tcPr>
            <w:tcW w:type="dxa" w:w="172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2; 1 TP</w:t>
            </w:r>
          </w:p>
        </w:tc>
        <w:tc>
          <w:tcPr>
            <w:tcW w:type="dxa" w:w="1037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051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Host main phase</w:t>
            </w:r>
          </w:p>
        </w:tc>
        <w:tc>
          <w:tcPr>
            <w:tcW w:type="dxa" w:w="259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Target player reveals their hand. Choose a nonland card. They may discard it; if they don't, spells with that name cost {3} more until the end of their next turn.</w:t>
            </w:r>
          </w:p>
        </w:tc>
        <w:tc>
          <w:tcPr>
            <w:tcW w:type="dxa" w:w="14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Thoughtseize; Elite Spellbinder; Nevermore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Tier II-A</w:t>
              <w:br/>
              <w:t>Price of Ambition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4; Cruel Choice; 1 TP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0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Host priority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Until end of turn, the next time target player casts a spell, they discard a card or lose 5 life.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Painful Quandary</w:t>
            </w:r>
          </w:p>
        </w:tc>
      </w:tr>
      <w:tr>
        <w:trPr>
          <w:cantSplit/>
        </w:trPr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Tier II-B</w:t>
              <w:br/>
              <w:t>Divide Their Loyalty</w:t>
            </w:r>
          </w:p>
        </w:tc>
        <w:tc>
          <w:tcPr>
            <w:tcW w:type="dxa" w:w="172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4; Forced Exposure; 1 TP</w:t>
            </w:r>
          </w:p>
        </w:tc>
        <w:tc>
          <w:tcPr>
            <w:tcW w:type="dxa" w:w="1037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051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Host main phase</w:t>
            </w:r>
          </w:p>
        </w:tc>
        <w:tc>
          <w:tcPr>
            <w:tcW w:type="dxa" w:w="259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Separate target player's creatures into two piles. That player chooses one pile and sacrifices those creatures.</w:t>
            </w:r>
          </w:p>
        </w:tc>
        <w:tc>
          <w:tcPr>
            <w:tcW w:type="dxa" w:w="14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Do or Die; Make an Example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Tier III</w:t>
              <w:br/>
              <w:t>No Safe Answer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7; any Tier II Torment node; 1 TP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2 A</w:t>
              <w:br/>
              <w:t>1/encounter</w:t>
            </w:r>
          </w:p>
        </w:tc>
        <w:tc>
          <w:tcPr>
            <w:tcW w:type="dxa" w:w="10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Host main phase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Target player repeats twice: discard a card, sacrifice a nonland permanent, or lose 3 life.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Torment of Hailfire</w:t>
            </w:r>
          </w:p>
        </w:tc>
      </w:tr>
      <w:tr>
        <w:trPr>
          <w:cantSplit/>
        </w:trPr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Capstone</w:t>
              <w:br/>
              <w:t>Marked for Death</w:t>
            </w:r>
          </w:p>
        </w:tc>
        <w:tc>
          <w:tcPr>
            <w:tcW w:type="dxa" w:w="172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10; No Safe Answer; 1 TP</w:t>
            </w:r>
          </w:p>
        </w:tc>
        <w:tc>
          <w:tcPr>
            <w:tcW w:type="dxa" w:w="1037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2 A</w:t>
              <w:br/>
              <w:t>1/encounter</w:t>
            </w:r>
          </w:p>
        </w:tc>
        <w:tc>
          <w:tcPr>
            <w:tcW w:type="dxa" w:w="1051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Host priority</w:t>
            </w:r>
          </w:p>
        </w:tc>
        <w:tc>
          <w:tcPr>
            <w:tcW w:type="dxa" w:w="259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Mark target player until the Host's next turn. The first time they decline to pay a life, mana, discard, or sacrifice option from a Host Command, double that Command's stated default life loss or increase its nonlife default by one object.</w:t>
            </w:r>
          </w:p>
        </w:tc>
        <w:tc>
          <w:tcPr>
            <w:tcW w:type="dxa" w:w="14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Captive Audience; curse effects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5.3 Suppression skill tree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55E"/>
                <w:sz w:val="20"/>
              </w:rPr>
              <w:t xml:space="preserve">Philosophy: </w:t>
            </w:r>
            <w:r>
              <w:rPr>
                <w:rFonts w:ascii="Calibri" w:hAnsi="Calibri"/>
                <w:color w:val="111111"/>
                <w:sz w:val="20"/>
              </w:rPr>
              <w:t>Reshape the battlefield. Suppression disables protections, engines, combatants, and zones after they exist.</w:t>
            </w:r>
          </w:p>
        </w:tc>
      </w:tr>
    </w:tbl>
    <w:p>
      <w:pPr>
        <w:spacing w:after="0"/>
      </w:pPr>
    </w:p>
    <w:p>
      <w:r>
        <w:t>Identity test: if the Command's principal job is to change what permanents, zones, or combatants can do, it belongs in Suppression.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880"/>
        <w:gridCol w:w="2880"/>
        <w:gridCol w:w="2088"/>
      </w:tblGrid>
      <w:tr>
        <w:trPr>
          <w:tblHeader w:val="true"/>
        </w:trPr>
        <w:tc>
          <w:tcPr>
            <w:tcW w:type="dxa" w:w="1512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Path</w:t>
            </w:r>
          </w:p>
        </w:tc>
        <w:tc>
          <w:tcPr>
            <w:tcW w:type="dxa" w:w="28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Left specialization</w:t>
            </w:r>
          </w:p>
        </w:tc>
        <w:tc>
          <w:tcPr>
            <w:tcW w:type="dxa" w:w="28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Right specialization</w:t>
            </w:r>
          </w:p>
        </w:tc>
        <w:tc>
          <w:tcPr>
            <w:tcW w:type="dxa" w:w="2088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Gate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Tier I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Strip the Shield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Grave Interdict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Rank 2</w:t>
            </w:r>
          </w:p>
        </w:tc>
      </w:tr>
      <w:tr>
        <w:trPr>
          <w:cantSplit/>
        </w:trPr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Tier II</w:t>
            </w:r>
          </w:p>
        </w:tc>
        <w:tc>
          <w:tcPr>
            <w:tcW w:type="dxa" w:w="28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Silence the Engine</w:t>
            </w:r>
          </w:p>
        </w:tc>
        <w:tc>
          <w:tcPr>
            <w:tcW w:type="dxa" w:w="28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Seal the Threshold</w:t>
            </w:r>
          </w:p>
        </w:tc>
        <w:tc>
          <w:tcPr>
            <w:tcW w:type="dxa" w:w="208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Rank 4 + linked Tier I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Tier III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Divide and Conquer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Rank 7 + any Tier II</w:t>
            </w:r>
          </w:p>
        </w:tc>
      </w:tr>
      <w:tr>
        <w:trPr>
          <w:cantSplit/>
        </w:trPr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Capstone</w:t>
            </w:r>
          </w:p>
        </w:tc>
        <w:tc>
          <w:tcPr>
            <w:tcW w:type="dxa" w:w="28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Absolute Suppression</w:t>
            </w:r>
          </w:p>
        </w:tc>
        <w:tc>
          <w:tcPr>
            <w:tcW w:type="dxa" w:w="28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</w:r>
          </w:p>
        </w:tc>
        <w:tc>
          <w:tcPr>
            <w:tcW w:type="dxa" w:w="208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Rank 10 + Tier III</w:t>
            </w:r>
          </w:p>
        </w:tc>
      </w:tr>
    </w:tbl>
    <w:p>
      <w:pPr>
        <w:spacing w:after="0"/>
      </w:pPr>
    </w:p>
    <w:p>
      <w:pPr>
        <w:pStyle w:val="Heading2"/>
      </w:pPr>
      <w:r>
        <w:t>Suppression Command register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1728"/>
        <w:gridCol w:w="1037"/>
        <w:gridCol w:w="1051"/>
        <w:gridCol w:w="2592"/>
        <w:gridCol w:w="1440"/>
      </w:tblGrid>
      <w:tr>
        <w:trPr>
          <w:tblHeader w:val="true"/>
        </w:trPr>
        <w:tc>
          <w:tcPr>
            <w:tcW w:type="dxa" w:w="1512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Node / Command</w:t>
            </w:r>
          </w:p>
        </w:tc>
        <w:tc>
          <w:tcPr>
            <w:tcW w:type="dxa" w:w="1728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Unlock</w:t>
            </w:r>
          </w:p>
        </w:tc>
        <w:tc>
          <w:tcPr>
            <w:tcW w:type="dxa" w:w="1037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Cost / limit</w:t>
            </w:r>
          </w:p>
        </w:tc>
        <w:tc>
          <w:tcPr>
            <w:tcW w:type="dxa" w:w="1051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Timing</w:t>
            </w:r>
          </w:p>
        </w:tc>
        <w:tc>
          <w:tcPr>
            <w:tcW w:type="dxa" w:w="2592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Effect</w:t>
            </w:r>
          </w:p>
        </w:tc>
        <w:tc>
          <w:tcPr>
            <w:tcW w:type="dxa" w:w="144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5"/>
              </w:rPr>
              <w:t>Magic inspiration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Tier I-A</w:t>
              <w:br/>
              <w:t>Strip the Shield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2; 1 TP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0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Host priority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Permanents controlled by target player lose hexproof and indestructible until end of turn.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Shadowspear</w:t>
            </w:r>
          </w:p>
        </w:tc>
      </w:tr>
      <w:tr>
        <w:trPr>
          <w:cantSplit/>
        </w:trPr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Tier I-B</w:t>
              <w:br/>
              <w:t>Grave Interdict</w:t>
            </w:r>
          </w:p>
        </w:tc>
        <w:tc>
          <w:tcPr>
            <w:tcW w:type="dxa" w:w="172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2; 1 TP</w:t>
            </w:r>
          </w:p>
        </w:tc>
        <w:tc>
          <w:tcPr>
            <w:tcW w:type="dxa" w:w="1037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051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Reaction or priority</w:t>
            </w:r>
          </w:p>
        </w:tc>
        <w:tc>
          <w:tcPr>
            <w:tcW w:type="dxa" w:w="259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Exile target card from a graveyard. Until end of turn, players can't cast spells from graveyards or activate abilities of cards in graveyards.</w:t>
            </w:r>
          </w:p>
        </w:tc>
        <w:tc>
          <w:tcPr>
            <w:tcW w:type="dxa" w:w="14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Soul-Guide Lantern; Ground Seal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Tier II-A</w:t>
              <w:br/>
              <w:t>Silence the Engine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4; Strip the Shield; 1 TP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0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Host priority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Nonmana activated abilities of target nonland permanent can't be activated until the Host's next turn.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Linvala, Keeper of Silence; Cursed Totem</w:t>
            </w:r>
          </w:p>
        </w:tc>
      </w:tr>
      <w:tr>
        <w:trPr>
          <w:cantSplit/>
        </w:trPr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Tier II-B</w:t>
              <w:br/>
              <w:t>Seal the Threshold</w:t>
            </w:r>
          </w:p>
        </w:tc>
        <w:tc>
          <w:tcPr>
            <w:tcW w:type="dxa" w:w="172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4; Grave Interdict; 1 TP</w:t>
            </w:r>
          </w:p>
        </w:tc>
        <w:tc>
          <w:tcPr>
            <w:tcW w:type="dxa" w:w="1037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1 A</w:t>
              <w:br/>
              <w:t>1/encounter</w:t>
            </w:r>
          </w:p>
        </w:tc>
        <w:tc>
          <w:tcPr>
            <w:tcW w:type="dxa" w:w="1051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Host priority</w:t>
            </w:r>
          </w:p>
        </w:tc>
        <w:tc>
          <w:tcPr>
            <w:tcW w:type="dxa" w:w="259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Until end of turn, creatures entering or dying don't cause abilities controlled by players to trigger.</w:t>
            </w:r>
          </w:p>
        </w:tc>
        <w:tc>
          <w:tcPr>
            <w:tcW w:type="dxa" w:w="14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Hushbringer; Torpor Orb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Tier III</w:t>
              <w:br/>
              <w:t>Divide and Conquer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7; any Tier II Suppression node; 1 TP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2 A</w:t>
              <w:br/>
              <w:t>1/encounter</w:t>
            </w:r>
          </w:p>
        </w:tc>
        <w:tc>
          <w:tcPr>
            <w:tcW w:type="dxa" w:w="10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Host main phase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Tap all creatures target player controls. Choose up to two of them; those creatures don't untap during that player's next untap step.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Sleep; Kiora Bests the Sea God</w:t>
            </w:r>
          </w:p>
        </w:tc>
      </w:tr>
      <w:tr>
        <w:trPr>
          <w:cantSplit/>
        </w:trPr>
        <w:tc>
          <w:tcPr>
            <w:tcW w:type="dxa" w:w="151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Capstone</w:t>
              <w:br/>
              <w:t>Absolute Suppression</w:t>
            </w:r>
          </w:p>
        </w:tc>
        <w:tc>
          <w:tcPr>
            <w:tcW w:type="dxa" w:w="172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Rank 10; Divide and Conquer; 1 TP</w:t>
            </w:r>
          </w:p>
        </w:tc>
        <w:tc>
          <w:tcPr>
            <w:tcW w:type="dxa" w:w="1037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2 A</w:t>
              <w:br/>
              <w:t>1/encounter</w:t>
            </w:r>
          </w:p>
        </w:tc>
        <w:tc>
          <w:tcPr>
            <w:tcW w:type="dxa" w:w="1051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Host priority</w:t>
            </w:r>
          </w:p>
        </w:tc>
        <w:tc>
          <w:tcPr>
            <w:tcW w:type="dxa" w:w="259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Until end of turn, permanents controlled by players lose hexproof and indestructible, and their nonmana activated abilities can't be activated.</w:t>
            </w:r>
          </w:p>
        </w:tc>
        <w:tc>
          <w:tcPr>
            <w:tcW w:type="dxa" w:w="144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5"/>
              </w:rPr>
              <w:t>Shadowspear; Dress Down; Linvala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Achievement Command register</w:t>
      </w:r>
    </w:p>
    <w:p>
      <w:r>
        <w:t>Achievement Commands are permanent library unlocks. They are optional sidegrades: achievements never grant additional Authority, Command Slots, or encounter invocations.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68"/>
        <w:gridCol w:w="936"/>
        <w:gridCol w:w="2304"/>
        <w:gridCol w:w="979"/>
        <w:gridCol w:w="2477"/>
        <w:gridCol w:w="1296"/>
      </w:tblGrid>
      <w:tr>
        <w:trPr>
          <w:tblHeader w:val="true"/>
        </w:trPr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4"/>
              </w:rPr>
              <w:t>Command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4"/>
              </w:rPr>
              <w:t>Affinity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4"/>
              </w:rPr>
              <w:t>Verified unlock condition</w:t>
            </w:r>
          </w:p>
        </w:tc>
        <w:tc>
          <w:tcPr>
            <w:tcW w:type="dxa" w:w="97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4"/>
              </w:rPr>
              <w:t>Cost / limit</w:t>
            </w:r>
          </w:p>
        </w:tc>
        <w:tc>
          <w:tcPr>
            <w:tcW w:type="dxa" w:w="247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4"/>
              </w:rPr>
              <w:t>Effect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4"/>
              </w:rPr>
              <w:t>Magic inspiration</w:t>
            </w:r>
          </w:p>
        </w:tc>
      </w:tr>
      <w:tr>
        <w:trPr>
          <w:cantSplit/>
        </w:trP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Turn the Blade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Dominion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Redirect a player-controlled spell or ability into another player-controlled object in three verified encounters.</w:t>
            </w:r>
          </w:p>
        </w:tc>
        <w:tc>
          <w:tcPr>
            <w:tcW w:type="dxa" w:w="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1 A</w:t>
              <w:br/>
              <w:t>1/encounter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Change the target of a single-target spell or ability; if it now targets its controller's object, copy it and the Host chooses the copy's target.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Deflecting Swat; Reiterate</w:t>
            </w:r>
          </w:p>
        </w:tc>
      </w:tr>
      <w:tr>
        <w:trPr>
          <w:cantSplit/>
        </w:trPr>
        <w:tc>
          <w:tcPr>
            <w:tcW w:type="dxa" w:w="136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Chainbreaker</w:t>
            </w:r>
          </w:p>
        </w:tc>
        <w:tc>
          <w:tcPr>
            <w:tcW w:type="dxa" w:w="9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Dominion</w:t>
            </w:r>
          </w:p>
        </w:tc>
        <w:tc>
          <w:tcPr>
            <w:tcW w:type="dxa" w:w="230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Counter three or more objects on the stack across one verified run.</w:t>
            </w:r>
          </w:p>
        </w:tc>
        <w:tc>
          <w:tcPr>
            <w:tcW w:type="dxa" w:w="979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2 A</w:t>
              <w:br/>
              <w:t>1/encounter</w:t>
            </w:r>
          </w:p>
        </w:tc>
        <w:tc>
          <w:tcPr>
            <w:tcW w:type="dxa" w:w="2477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Exile target spell and each copy of it on the stack.</w:t>
            </w:r>
          </w:p>
        </w:tc>
        <w:tc>
          <w:tcPr>
            <w:tcW w:type="dxa" w:w="129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Mindbreak Trap</w:t>
            </w:r>
          </w:p>
        </w:tc>
      </w:tr>
      <w:tr>
        <w:trPr>
          <w:cantSplit/>
        </w:trP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No Further Appeals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Dominion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Win a verified encounter after a player casts four or more spells in one turn.</w:t>
            </w:r>
          </w:p>
        </w:tc>
        <w:tc>
          <w:tcPr>
            <w:tcW w:type="dxa" w:w="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1 A</w:t>
              <w:br/>
              <w:t>1/encounter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After the current spell resolves, players can't cast spells for the rest of the turn.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Silence; Orim's Chant</w:t>
            </w:r>
          </w:p>
        </w:tc>
      </w:tr>
      <w:tr>
        <w:trPr>
          <w:cantSplit/>
        </w:trPr>
        <w:tc>
          <w:tcPr>
            <w:tcW w:type="dxa" w:w="136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Unmake the Invocation</w:t>
            </w:r>
          </w:p>
        </w:tc>
        <w:tc>
          <w:tcPr>
            <w:tcW w:type="dxa" w:w="9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Dominion</w:t>
            </w:r>
          </w:p>
        </w:tc>
        <w:tc>
          <w:tcPr>
            <w:tcW w:type="dxa" w:w="230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Counter a spell cast from a graveyard, exile, or without mana in two verified encounters.</w:t>
            </w:r>
          </w:p>
        </w:tc>
        <w:tc>
          <w:tcPr>
            <w:tcW w:type="dxa" w:w="979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2 A</w:t>
              <w:br/>
              <w:t>1/encounter</w:t>
            </w:r>
          </w:p>
        </w:tc>
        <w:tc>
          <w:tcPr>
            <w:tcW w:type="dxa" w:w="2477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Copy target instant or sorcery controlled by a player, then return it to its owner's hand. The Host chooses new targets for the copy.</w:t>
            </w:r>
          </w:p>
        </w:tc>
        <w:tc>
          <w:tcPr>
            <w:tcW w:type="dxa" w:w="129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Narset's Reversal</w:t>
            </w:r>
          </w:p>
        </w:tc>
      </w:tr>
      <w:tr>
        <w:trPr>
          <w:cantSplit/>
        </w:trP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Devil's Bargain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Torment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In one verified run, have players choose both sides of Torment Commands at least once.</w:t>
            </w:r>
          </w:p>
        </w:tc>
        <w:tc>
          <w:tcPr>
            <w:tcW w:type="dxa" w:w="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1 A</w:t>
              <w:br/>
              <w:t>1/encounter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Target player chooses: the Host creates a 4/4 red Devil token with haste, or that player loses 4 life.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Vexing Devil</w:t>
            </w:r>
          </w:p>
        </w:tc>
      </w:tr>
      <w:tr>
        <w:trPr>
          <w:cantSplit/>
        </w:trPr>
        <w:tc>
          <w:tcPr>
            <w:tcW w:type="dxa" w:w="136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Burn the Evidence</w:t>
            </w:r>
          </w:p>
        </w:tc>
        <w:tc>
          <w:tcPr>
            <w:tcW w:type="dxa" w:w="9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Torment</w:t>
            </w:r>
          </w:p>
        </w:tc>
        <w:tc>
          <w:tcPr>
            <w:tcW w:type="dxa" w:w="230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Cause players to discard or mill at least fifteen total cards in a verified run without eliminating a player.</w:t>
            </w:r>
          </w:p>
        </w:tc>
        <w:tc>
          <w:tcPr>
            <w:tcW w:type="dxa" w:w="979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1 A</w:t>
              <w:br/>
              <w:t>1/encounter</w:t>
            </w:r>
          </w:p>
        </w:tc>
        <w:tc>
          <w:tcPr>
            <w:tcW w:type="dxa" w:w="2477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Target player chooses: mill ten cards, or Burn the Evidence deals 5 damage to them.</w:t>
            </w:r>
          </w:p>
        </w:tc>
        <w:tc>
          <w:tcPr>
            <w:tcW w:type="dxa" w:w="129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Book Burning</w:t>
            </w:r>
          </w:p>
        </w:tc>
      </w:tr>
      <w:tr>
        <w:trPr>
          <w:cantSplit/>
        </w:trP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Kneel or Bleed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Torment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Have three player creatures die in one turn after their controller declined a Command payment.</w:t>
            </w:r>
          </w:p>
        </w:tc>
        <w:tc>
          <w:tcPr>
            <w:tcW w:type="dxa" w:w="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2 A</w:t>
              <w:br/>
              <w:t>1/encounter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For each creature target player controls, that player pays 2 life or sacrifices that creature.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Killing Wave</w:t>
            </w:r>
          </w:p>
        </w:tc>
      </w:tr>
      <w:tr>
        <w:trPr>
          <w:cantSplit/>
        </w:trPr>
        <w:tc>
          <w:tcPr>
            <w:tcW w:type="dxa" w:w="136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Ransom the Fallen</w:t>
            </w:r>
          </w:p>
        </w:tc>
        <w:tc>
          <w:tcPr>
            <w:tcW w:type="dxa" w:w="9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Torment</w:t>
            </w:r>
          </w:p>
        </w:tc>
        <w:tc>
          <w:tcPr>
            <w:tcW w:type="dxa" w:w="230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Resolve three different Torment Commands during one verified run.</w:t>
            </w:r>
          </w:p>
        </w:tc>
        <w:tc>
          <w:tcPr>
            <w:tcW w:type="dxa" w:w="979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1 A</w:t>
              <w:br/>
              <w:t>1/encounter</w:t>
            </w:r>
          </w:p>
        </w:tc>
        <w:tc>
          <w:tcPr>
            <w:tcW w:type="dxa" w:w="2477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Target player sacrifices a creature unless they discard two cards.</w:t>
            </w:r>
          </w:p>
        </w:tc>
        <w:tc>
          <w:tcPr>
            <w:tcW w:type="dxa" w:w="129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Soul Shatter; Tribute to Hunger</w:t>
            </w:r>
          </w:p>
        </w:tc>
      </w:tr>
      <w:tr>
        <w:trPr>
          <w:cantSplit/>
        </w:trP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Faltering Advance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Suppression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Prevent at least ten combat damage using Commands across a verified run.</w:t>
            </w:r>
          </w:p>
        </w:tc>
        <w:tc>
          <w:tcPr>
            <w:tcW w:type="dxa" w:w="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1 A</w:t>
              <w:br/>
              <w:t>1/encounter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Tap up to two target creatures. They don't untap during their controller's next untap step.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Frost Breath</w:t>
            </w:r>
          </w:p>
        </w:tc>
      </w:tr>
      <w:tr>
        <w:trPr>
          <w:cantSplit/>
        </w:trPr>
        <w:tc>
          <w:tcPr>
            <w:tcW w:type="dxa" w:w="136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Strip Their Purpose</w:t>
            </w:r>
          </w:p>
        </w:tc>
        <w:tc>
          <w:tcPr>
            <w:tcW w:type="dxa" w:w="9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Suppression</w:t>
            </w:r>
          </w:p>
        </w:tc>
        <w:tc>
          <w:tcPr>
            <w:tcW w:type="dxa" w:w="230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Disable three different kinds of permanent in one verified run.</w:t>
            </w:r>
          </w:p>
        </w:tc>
        <w:tc>
          <w:tcPr>
            <w:tcW w:type="dxa" w:w="979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1 A</w:t>
              <w:br/>
              <w:t>1/encounter</w:t>
            </w:r>
          </w:p>
        </w:tc>
        <w:tc>
          <w:tcPr>
            <w:tcW w:type="dxa" w:w="2477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Target creature loses all abilities and has base power and toughness 1/1 until end of turn.</w:t>
            </w:r>
          </w:p>
        </w:tc>
        <w:tc>
          <w:tcPr>
            <w:tcW w:type="dxa" w:w="129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Humble; Dress Down</w:t>
            </w:r>
          </w:p>
        </w:tc>
      </w:tr>
      <w:tr>
        <w:trPr>
          <w:cantSplit/>
        </w:trP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Contain the Intruder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Suppression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Exile or stop three cards attempting to enter from graveyards or libraries in one verified run.</w:t>
            </w:r>
          </w:p>
        </w:tc>
        <w:tc>
          <w:tcPr>
            <w:tcW w:type="dxa" w:w="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1 A</w:t>
              <w:br/>
              <w:t>1/encounter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Until end of turn, if a nontoken creature would enter under a player's control and it wasn't cast, exile it instead.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Containment Priest</w:t>
            </w:r>
          </w:p>
        </w:tc>
      </w:tr>
      <w:tr>
        <w:trPr>
          <w:cantSplit/>
        </w:trPr>
        <w:tc>
          <w:tcPr>
            <w:tcW w:type="dxa" w:w="136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Narrow the Battlefield</w:t>
            </w:r>
          </w:p>
        </w:tc>
        <w:tc>
          <w:tcPr>
            <w:tcW w:type="dxa" w:w="93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Suppression</w:t>
            </w:r>
          </w:p>
        </w:tc>
        <w:tc>
          <w:tcPr>
            <w:tcW w:type="dxa" w:w="230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Survive a verified encounter in which players controlled twelve or more creatures at once.</w:t>
            </w:r>
          </w:p>
        </w:tc>
        <w:tc>
          <w:tcPr>
            <w:tcW w:type="dxa" w:w="979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2 A</w:t>
              <w:br/>
              <w:t>1/encounter</w:t>
            </w:r>
          </w:p>
        </w:tc>
        <w:tc>
          <w:tcPr>
            <w:tcW w:type="dxa" w:w="2477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Until the Host's next turn, each player can't attack with more than two creatures each combat.</w:t>
            </w:r>
          </w:p>
        </w:tc>
        <w:tc>
          <w:tcPr>
            <w:tcW w:type="dxa" w:w="129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4"/>
              </w:rPr>
              <w:t>Crawlspace; Silent Arbiter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55E"/>
                <w:sz w:val="20"/>
              </w:rPr>
              <w:t xml:space="preserve">Verification: </w:t>
            </w:r>
            <w:r>
              <w:rPr>
                <w:rFonts w:ascii="Calibri" w:hAnsi="Calibri"/>
                <w:color w:val="111111"/>
                <w:sz w:val="20"/>
              </w:rPr>
              <w:t>Achievement progress is server-owned and credited only from verified runs or an auditable moderator override. A Command unlock must be idempotent.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Tabletop Simulator XML representation</w:t>
      </w:r>
    </w:p>
    <w:p>
      <w:r>
        <w:t>The Host Profile object should open a local, player-facing UI that visually matches the Player Profile. The tree is data-driven: managed Lua supplies node state and rules text, while XML supplies stable panels, scroll regions, tabs, detail views, and equipment slots.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-skill-tree-xml-mock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6666"/>
          <w:sz w:val="17"/>
        </w:rPr>
        <w:t>Figure 1. Proposed object-local XML skill-tree view. The active branch is tabbed, the tree canvas scrolls, the detail panel intercepts clicks, and equipment remains visible.</w:t>
      </w:r>
    </w:p>
    <w:p>
      <w:pPr>
        <w:pStyle w:val="Heading2"/>
      </w:pPr>
      <w:r>
        <w:t>Interaction requirements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Tabs: Dominion, Torment, Suppression, Rank Rewards, Achievements, and Equipped.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Scrollable branch canvas: show the complete path, including locked nodes and prerequisite connectors.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Tooltips: concise summary on hover; full rules text, inspiration, cost, limit, and unlock condition in the detail panel.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State treatment: locked, available, learned, equipped, and unavailable-during-run must be visually distinct.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Click safety: every overlay panel and button uses raycastTarget=true so clicks do not pass through to object buttons.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Orientation: copy the Player Profile object's proven transform/orientation strategy rather than compensating with mirrored text or reversed XML layout.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Command equipment behaves like the Player Profile Essence page: browse in a dedicated local panel, select a Command, then assign it to a visible slot.</w:t>
      </w:r>
    </w:p>
    <w:p>
      <w:r>
        <w:br w:type="page"/>
      </w:r>
    </w:p>
    <w:p>
      <w:pPr>
        <w:pStyle w:val="Heading2"/>
      </w:pPr>
      <w:r>
        <w:t>Representative XML skeleton</w:t>
      </w:r>
    </w:p>
    <w:p>
      <w:pPr>
        <w:pStyle w:val="CodeBlock"/>
        <w:keepNext w:val="0"/>
      </w:pPr>
      <w:r>
        <w:rPr>
          <w:rFonts w:ascii="Consolas" w:hAnsi="Consolas"/>
          <w:color w:val="111111"/>
          <w:sz w:val="15"/>
        </w:rPr>
        <w:t>&lt;Panel id="hostProgression" active="false" width="1180" height="760"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   allowDragging="true" raycastTarget="true"&gt;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&lt;HorizontalLayout spacing="8" padding="12 12 12 12"&gt;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&lt;Button id="tabDominion" onClick="showBranch(Dominion)"&gt;DOMINION&lt;/Button&gt;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&lt;Button id="tabTorment" onClick="showBranch(Torment)"&gt;TORMENT&lt;/Button&gt;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&lt;Button id="tabSuppression" onClick="showBranch(Suppression)"&gt;SUPPRESSION&lt;/Button&gt;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&lt;Button id="tabLinear" onClick="showBranch(Linear)"&gt;RANK REWARDS&lt;/Button&gt;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&lt;/HorizontalLayout&gt;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&lt;HorizontalLayout spacing="12" padding="12 12 72 12"&gt;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&lt;ScrollView id="treeScroll" width="760" height="590"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            verticalScrollbarVisibility="Auto" horizontalScrollbarVisibility="Auto"&gt;</w:t>
      </w:r>
    </w:p>
    <w:p>
      <w:pPr>
        <w:pStyle w:val="CodeBlock"/>
        <w:keepNext w:val="0"/>
      </w:pPr>
      <w:r>
        <w:rPr>
          <w:rFonts w:ascii="Consolas" w:hAnsi="Consolas"/>
          <w:color w:val="111111"/>
          <w:sz w:val="15"/>
        </w:rPr>
        <w:t xml:space="preserve">      &lt;Panel id="branchCanvas" width="1100" height="900"&gt;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    &lt;!-- Lua creates NodeButton panels from managed Command definitions. --&gt;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    &lt;Button id="node_dominion_1a" rectAlignment="UpperLeft"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            offsetXY="90 -100" width="260" height="82"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            onClick="selectNode(dominion_1a)" tooltip="Seal the Combo" /&gt;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    &lt;Button id="node_dominion_2a" rectAlignment="UpperLeft"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            offsetXY="90 -300" width="260" height="82"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            onClick="selectNode(dominion_2a)" tooltip="Redirect the Assault" /&gt;</w:t>
      </w:r>
    </w:p>
    <w:p>
      <w:pPr>
        <w:pStyle w:val="CodeBlock"/>
        <w:keepNext w:val="0"/>
      </w:pPr>
      <w:r>
        <w:rPr>
          <w:rFonts w:ascii="Consolas" w:hAnsi="Consolas"/>
          <w:color w:val="111111"/>
          <w:sz w:val="15"/>
        </w:rPr>
        <w:t xml:space="preserve">      &lt;/Panel&gt;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&lt;/ScrollView&gt;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color w:val="111111"/>
          <w:sz w:val="15"/>
        </w:rPr>
        <w:t xml:space="preserve">    &lt;Panel id="nodeDetails" width="360" height="590" raycastTarget="true"&gt;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  &lt;Text id="detailName" fontSize="26" /&gt;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  &lt;Text id="detailUnlock" fontSize="16" /&gt;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  &lt;Text id="detailCost" fontSize="16" /&gt;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  &lt;Text id="detailRules" fontSize="17" /&gt;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  &lt;Button id="equipSelected" onClick="equipSelectedCommand"&gt;EQUIP&lt;/Button&gt;</w:t>
      </w:r>
    </w:p>
    <w:p>
      <w:pPr>
        <w:pStyle w:val="CodeBlock"/>
        <w:keepNext w:val="0"/>
      </w:pPr>
      <w:r>
        <w:rPr>
          <w:rFonts w:ascii="Consolas" w:hAnsi="Consolas"/>
          <w:color w:val="111111"/>
          <w:sz w:val="15"/>
        </w:rPr>
        <w:t xml:space="preserve">    &lt;/Panel&gt;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&lt;/HorizontalLayout&gt;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color w:val="111111"/>
          <w:sz w:val="15"/>
        </w:rPr>
        <w:t xml:space="preserve">  &lt;Panel id="equipmentTray" rectAlignment="LowerCenter" height="64"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     raycastTarget="true"&gt;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&lt;Text id="slot1"&gt;Slot 1&lt;/Text&gt;&lt;Text id="slot2"&gt;Slot 2&lt;/Text&gt;</w:t>
      </w:r>
    </w:p>
    <w:p>
      <w:pPr>
        <w:pStyle w:val="CodeBlock"/>
      </w:pPr>
      <w:r>
        <w:rPr>
          <w:rFonts w:ascii="Consolas" w:hAnsi="Consolas"/>
          <w:color w:val="111111"/>
          <w:sz w:val="15"/>
        </w:rPr>
        <w:t xml:space="preserve">    &lt;Text id="slot3"&gt;Slot 3&lt;/Text&gt;&lt;Button onClick="closeHostProgression"&gt;CLOSE&lt;/Button&gt;</w:t>
      </w:r>
    </w:p>
    <w:p>
      <w:pPr>
        <w:pStyle w:val="CodeBlock"/>
        <w:keepNext w:val="0"/>
      </w:pPr>
      <w:r>
        <w:rPr>
          <w:rFonts w:ascii="Consolas" w:hAnsi="Consolas"/>
          <w:color w:val="111111"/>
          <w:sz w:val="15"/>
        </w:rPr>
        <w:t xml:space="preserve">  &lt;/Panel&gt;</w:t>
      </w:r>
    </w:p>
    <w:p>
      <w:pPr>
        <w:pStyle w:val="CodeBlock"/>
        <w:keepNext w:val="0"/>
      </w:pPr>
      <w:r>
        <w:rPr>
          <w:rFonts w:ascii="Consolas" w:hAnsi="Consolas"/>
          <w:color w:val="111111"/>
          <w:sz w:val="15"/>
        </w:rPr>
        <w:t>&lt;/Panel&gt;</w:t>
      </w:r>
    </w:p>
    <w:p>
      <w:r>
        <w:br w:type="page"/>
      </w:r>
    </w:p>
    <w:p>
      <w:pPr>
        <w:pStyle w:val="Heading1"/>
      </w:pPr>
      <w:r>
        <w:t>8. Implementation and playtest contract</w:t>
      </w:r>
    </w:p>
    <w:p>
      <w:pPr>
        <w:pStyle w:val="Heading2"/>
      </w:pPr>
      <w:r>
        <w:t>Managed Command definition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7344"/>
      </w:tblGrid>
      <w:tr>
        <w:trPr>
          <w:tblHeader w:val="true"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7"/>
              </w:rPr>
              <w:t>Field</w:t>
            </w:r>
          </w:p>
        </w:tc>
        <w:tc>
          <w:tcPr>
            <w:tcW w:type="dxa" w:w="73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id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Stable machine identifier; never use the display name as the save key.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name</w:t>
            </w:r>
          </w:p>
        </w:tc>
        <w:tc>
          <w:tcPr>
            <w:tcW w:type="dxa" w:w="73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Player-facing Command name.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source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linear, skill_tree, achievement, or legacy migration.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branch</w:t>
            </w:r>
          </w:p>
        </w:tc>
        <w:tc>
          <w:tcPr>
            <w:tcW w:type="dxa" w:w="73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dominion, torment, suppression, or neutral.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tier / rank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Tree tier or automatic Rank gate.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prerequisites</w:t>
            </w:r>
          </w:p>
        </w:tc>
        <w:tc>
          <w:tcPr>
            <w:tcW w:type="dxa" w:w="73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Node IDs, Rank, achievement ID, and required Talent Points.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authorityCost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Normally 1; major Commands and capstones cost 2.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perEncounterLimit</w:t>
            </w:r>
          </w:p>
        </w:tc>
        <w:tc>
          <w:tcPr>
            <w:tcW w:type="dxa" w:w="73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Normally 1.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resolutionMode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command_effect or casts_spell.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timing</w:t>
            </w:r>
          </w:p>
        </w:tc>
        <w:tc>
          <w:tcPr>
            <w:tcW w:type="dxa" w:w="73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Exact legal invocation window.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effectText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Complete player-facing rules text.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inspiration</w:t>
            </w:r>
          </w:p>
        </w:tc>
        <w:tc>
          <w:tcPr>
            <w:tcW w:type="dxa" w:w="73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Magic cards used as the mechanical foundation.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tracking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Marker/token requirements and expiration cleanup.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version</w:t>
            </w:r>
          </w:p>
        </w:tc>
        <w:tc>
          <w:tcPr>
            <w:tcW w:type="dxa" w:w="73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7"/>
              </w:rPr>
              <w:t>Managed definition version for migration and audit.</w:t>
            </w:r>
          </w:p>
        </w:tc>
      </w:tr>
    </w:tbl>
    <w:p>
      <w:pPr>
        <w:spacing w:after="0"/>
      </w:pPr>
    </w:p>
    <w:p>
      <w:pPr>
        <w:pStyle w:val="Heading2"/>
      </w:pPr>
      <w:r>
        <w:t>Run lock and equipment rules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Loadouts lock when a run becomes active or pending verification.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An equipped Command must be unlocked, valid for the current definition version, and occupy exactly one slot.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If a respec removes an equipped Command, the loadout becomes invalid and must be repaired before the next run locks.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Equipped Commands, remaining Authority, per-Command use state, and remaining encounter invocations are public information.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Achievement and Rank unlocks are account-wide Host Profile data; encounter use state is session data.</w:t>
      </w:r>
    </w:p>
    <w:p>
      <w:pPr>
        <w:pStyle w:val="Heading2"/>
      </w:pPr>
      <w:r>
        <w:t>Playtest metrics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Measure</w:t>
            </w:r>
          </w:p>
        </w:tc>
        <w:tc>
          <w:tcPr>
            <w:tcW w:type="dxa" w:w="72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355E"/>
                <w:sz w:val="18"/>
              </w:rPr>
              <w:t>Pass condition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Interaction floor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Host can legally make at least two Command interactions in a typical encounter when Authority remains.</w:t>
            </w:r>
          </w:p>
        </w:tc>
      </w:tr>
      <w:tr>
        <w:trPr>
          <w:cantSplit/>
        </w:trPr>
        <w:tc>
          <w:tcPr>
            <w:tcW w:type="dxa" w:w="208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Authority pressure</w:t>
            </w:r>
          </w:p>
        </w:tc>
        <w:tc>
          <w:tcPr>
            <w:tcW w:type="dxa" w:w="727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Hosts cannot use their preferred maximum number in every encounter without considering the remaining run.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Branch identity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Testers can identify the branch from the effect without seeing its label.</w:t>
            </w:r>
          </w:p>
        </w:tc>
      </w:tr>
      <w:tr>
        <w:trPr>
          <w:cantSplit/>
        </w:trPr>
        <w:tc>
          <w:tcPr>
            <w:tcW w:type="dxa" w:w="208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Counterplay</w:t>
            </w:r>
          </w:p>
        </w:tc>
        <w:tc>
          <w:tcPr>
            <w:tcW w:type="dxa" w:w="727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Players report a meaningful sequencing, payment, protection, or timing response.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Resolution time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A Command normally resolves faster than the player action it answers.</w:t>
            </w:r>
          </w:p>
        </w:tc>
      </w:tr>
      <w:tr>
        <w:trPr>
          <w:cantSplit/>
        </w:trPr>
        <w:tc>
          <w:tcPr>
            <w:tcW w:type="dxa" w:w="2088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Selection diversity</w:t>
            </w:r>
          </w:p>
        </w:tc>
        <w:tc>
          <w:tcPr>
            <w:tcW w:type="dxa" w:w="7272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No Command dominates equipped slots across most decks and player counts.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Tracking burden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Temporary effects expire cleanly and require no private Host notes.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55E"/>
                <w:sz w:val="20"/>
              </w:rPr>
              <w:t xml:space="preserve">First balance checkpoint: </w:t>
            </w:r>
            <w:r>
              <w:rPr>
                <w:rFonts w:ascii="Calibri" w:hAnsi="Calibri"/>
                <w:color w:val="111111"/>
                <w:sz w:val="20"/>
              </w:rPr>
              <w:t>Playtest the 10 linear Commands plus Tier I nodes before implementing every advanced and achievement Command. The complete roster defines the destination; it does not require a single all-at-once release.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Appendix A. Design sources and precedents</w:t>
      </w:r>
    </w:p>
    <w:p>
      <w:r>
        <w:t>Primary MTGR rules references used for this proposal: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rules/host/authority-level.md — Starting Authority, Command Slots, run resource behavior, and legacy non-stacking rule.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rules/host/authority-interactions.md — command_effect and casts_spell resolution modes.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rules/host/host-profile-progression.md — Rank thresholds and Talent Point awards.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rules/host/host-skill-tree.md — branch philosophies, tier gates, and design guardrails.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rules/host/host-commands.md — current starter and skill-tree Commands.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archive/legacy-sources/HOST-AUTHORITY-SYSTEM-V1.0.md — Not Today and Absolute Command power benchmark.</w:t>
      </w:r>
    </w:p>
    <w:p>
      <w:r>
        <w:t>Magic design precedents: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Wizards of the Coast, Mechanical Color Pie 2021 and Mechanical Color Pie 2021 Changes.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Wizards of the Coast, A La Mode — opponent-choice and punisher design.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Individual Magic cards listed in each Command register as mechanical inspirations; the proposed Commands are adaptations, not reproductions of card identity or artwork.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4DFE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55E"/>
                <w:sz w:val="20"/>
              </w:rPr>
              <w:t xml:space="preserve">Terminology note: </w:t>
            </w:r>
            <w:r>
              <w:rPr>
                <w:rFonts w:ascii="Calibri" w:hAnsi="Calibri"/>
                <w:color w:val="111111"/>
                <w:sz w:val="20"/>
              </w:rPr>
              <w:t>The prior branch name Control is replaced by Suppression throughout this proposal because control is a broad Magic strategy encompassing all three branches. Suppression more precisely describes the branch's battlefield and zone-denial effects.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MTGR design proposal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666666"/>
        <w:sz w:val="16"/>
      </w:rPr>
      <w:t>MTGR Host Progression | Playtest Design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55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259" w:right="259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MTGR Host Command Progression and Skill Tree Design V0.2</dc:title>
  <dc:subject>Host progression, Commands, skill trees, achievements, and TTS XML</dc:subject>
  <dc:creator>MTGR Development Team</dc:creator>
  <cp:keywords>MTGR, Host, Commands, progression, skill tree, Tabletop Simulator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