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48"/>
        </w:rPr>
        <w:t>豆瓣电影 Top200 数据分析报告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color w:val="000000"/>
          <w:sz w:val="24"/>
        </w:rPr>
        <w:t>基于公开榜单数据的描述统计、分组比较与可复现建模</w:t>
      </w:r>
    </w:p>
    <w:p>
      <w:pPr>
        <w:pStyle w:val="Heading1"/>
      </w:pPr>
      <w:r>
        <w:t>1. 研究对象与结论摘要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本报告使用仓库内保存的豆瓣电影 Top250 公开榜单前 200 部影片作为样本，分析对象为影片排名、上映年份、国家/地区、类型、评分和评价人数等字段。数据口径为一部电影一条主记录；类型和国家/地区属于多值字段，在分布统计中按展开后的出现次数计算。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总体来看，样本评分均值为 9.01，中位数为 9.00，四分位区间为 8.8-9.2。这说明 Top200 榜单是一个明显的高分截断样本，分析重点不应放在“是否高分”，而应放在高分影片内部的结构差异。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电影数量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200 部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年份跨度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1936-2023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平均评分 / 中位评分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9.01 / 9.00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评分标准差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0.24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评分范围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8.5-9.7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累计评价人数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188,548,326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评价人数中位数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809,723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出现最多的类型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剧情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出现最多的国家/地区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美国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数量最多的年代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2000 年代（60 部）</w:t>
            </w:r>
          </w:p>
        </w:tc>
      </w:tr>
    </w:tbl>
    <w:p>
      <w:pPr>
        <w:pStyle w:val="Heading1"/>
      </w:pPr>
      <w:r>
        <w:t>2. 数据质量与统计口径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清洗过程保留了 200 条有效记录，排名字段唯一，年份、国家/地区和类型字段均无清洗后缺失。由于榜单电影常同时属于多个类型或多个制片地区，后续类型与地区统计采用展开表：同一部电影可能在多个标签下各计一次，因此这些次数用于描述结构，不等同于互斥分类占比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原始记录数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清洗后记录数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无效记录剔除数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重复排名剔除数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重复片名年份剔除数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年份缺失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国家/地区缺失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类型缺失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排名唯一性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pStyle w:val="Heading1"/>
      </w:pPr>
      <w:r>
        <w:t>3. 评分分布分析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评分分布集中在 8.8-9.3 分之间。样本最低分为 8.5，最高分为 9.7，标准差只有 0.24，说明榜单内部评分差异相对有限。若只看均值，容易忽略这种“高分样本内部再排序”的特点，因此下面按评分区间拆分观察。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304"/>
        <w:gridCol w:w="4032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评分区间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电影数量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占样本比例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8.5-8.7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27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13.5%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8.8-9.0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90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45.0%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9.1-9.3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65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32.5%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9.4-9.6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8.5%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9.7 及以上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0.5%</w:t>
            </w:r>
          </w:p>
        </w:tc>
      </w:tr>
    </w:tbl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从区间分布看，8.8-9.0 分影片最多，9.1-9.3 分次之，9.4 分以上影片数量明显减少。这种分布说明 Top200 影片整体质量接近，但头部高分影片仍具有较强区分度。</w:t>
      </w:r>
    </w:p>
    <w:p>
      <w:pPr>
        <w:pStyle w:val="Heading1"/>
      </w:pPr>
      <w:r>
        <w:t>4. 类型、地区与年代分析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剧情片出现 150 次，是样本中最突出的类型标签。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美国电影出现 110 次，是国家/地区来源中的最高频标签。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2000 年代影片数量最多，共 60 部；1990 年代和 2010 年代也占据较大比例。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类型和地区平均分只能解释样本内部差异，不能直接推出某一类型或地区整体质量更高。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1728"/>
        <w:gridCol w:w="3024"/>
        <w:gridCol w:w="2016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出现次数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国家/地区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出现次数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剧情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150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美国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110 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喜剧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44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英国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 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爱情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43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日本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 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冒险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41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中国香港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 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奇幻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39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中国大陆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 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犯罪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36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法国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16 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动画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34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韩国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 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惊悚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27 次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意大利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 次</w:t>
            </w:r>
          </w:p>
        </w:tc>
      </w:tr>
    </w:tbl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按出现次数较多的类型继续比较平均评分，可以看到剧情、家庭、科幻等标签的平均分略高，但差距整体较小。由于电影类型是多标签字段，同一电影可能同时贡献给多个类型，本表更适合观察结构，而不是做因果判断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12"/>
        <w:gridCol w:w="2448"/>
        <w:gridCol w:w="3600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出现次数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平均评分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剧情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150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9.043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喜剧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44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8.959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爱情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43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8.984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冒险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41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8.988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奇幻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39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8.964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犯罪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36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8.967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动画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34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8.974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惊悚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27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8.907</w:t>
            </w:r>
          </w:p>
        </w:tc>
      </w:tr>
    </w:tbl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国家/地区分布中，美国样本量最大，中国大陆、意大利、德国等标签的样本平均分较高，但其中部分地区样本数较小，解读时需要同时看数量和均值。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12"/>
        <w:gridCol w:w="2448"/>
        <w:gridCol w:w="3600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国家/地区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出现次数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平均评分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美国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110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9.007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英国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9.014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日本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8.968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中国香港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8.925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中国大陆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9.118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法国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16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9.044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韩国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8.945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意大利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 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9.144</w:t>
            </w:r>
          </w:p>
        </w:tc>
      </w:tr>
    </w:tbl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年代分布显示，1990 年代、2000 年代和 2010 年代构成榜单主体。早期年代的平均分较高，但样本量明显偏少，因此更适合作为经典影片留存现象的提示，而不是年代优劣比较。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304"/>
        <w:gridCol w:w="4032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电影数量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平均评分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1930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9.300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1950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9.300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1960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9.100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1970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9.225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1980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9.127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1990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49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9.065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2000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8.982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2010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58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8.907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2020 年代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 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9.033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5. 排名、评价人数与评分关系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排名与评分的 Spearman 秩相关系数为 -0.706，p 值为 &lt;0.001。由于排名数字越小表示位置越靠前，负相关说明评分越高的电影通常排名越靠前，这与榜单排序逻辑一致。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评分与评价人数对数之间的相关性较弱：Pearson 相关系数为 0.085，p 值为 0.234；Spearman 相关系数为 0.073，p 值为 0.307。因此，在该样本中，评价人数多并不必然对应更高评分。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4464"/>
        <w:gridCol w:w="1296"/>
        <w:gridCol w:w="2448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排名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影片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评分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评价人数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肖申克的救赎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9.7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3,298,535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这个杀手不太冷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2,560,665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千与千寻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2,548,105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泰坦尼克号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9.5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2,509,821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阿甘正传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9.5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2,439,595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霸王别姬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9.6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2,434,082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我不是药神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2,360,315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盗梦空间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2,334,656</w:t>
            </w:r>
          </w:p>
        </w:tc>
      </w:tr>
    </w:tbl>
    <w:p>
      <w:pPr>
        <w:pStyle w:val="Heading1"/>
      </w:pPr>
      <w:r>
        <w:t>6. 机器学习补充分析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机器学习部分只作为补充分析，用来检验现有结构化特征是否能解释一部分评分差异。特征包括年份、距今年数、评价人数对数、类型标签数、国家/地区数，以及热门类型和国家/地区的多热编码。模型采用 5 折交叉验证，并与平均分基线对照。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1872"/>
        <w:gridCol w:w="1872"/>
        <w:gridCol w:w="2160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MAE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RMSE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R²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平均分基线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0.2034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0.2426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-0.0088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岭回归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0.1700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0.2172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0.1814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随机森林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0.1459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0.1837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0.4171</w:t>
            </w:r>
          </w:p>
        </w:tc>
      </w:tr>
    </w:tbl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随机森林的 MAE 为 0.1459，比平均分基线低 0.0575，相对改善约 28.3%。这说明特征中确实包含一定解释信息，但样本只有 200 条，且评分范围窄，模型结果应理解为探索性证据。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置换特征重要性显示，评价人数（对数）、上映年份、距今年数和类型标签数对误差影响较大。该结果与前面的描述统计相互补充：热度、年代和内容结构会影响榜单内部评分差异，但不能解释为因果关系。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2160"/>
        <w:gridCol w:w="2160"/>
      </w:tblGrid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特征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重要性均值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标准差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评价人数（对数）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0.0798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0.0049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上映年份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0.0290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0.0033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距今年数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0.0290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0.0033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类型标签数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0.0158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0.0027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类型：剧情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0.0076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0.0016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类型：爱情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0.0013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地区：中国香港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0.0044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0.0010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国家/地区数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0.0035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0.0007</w:t>
            </w:r>
          </w:p>
        </w:tc>
      </w:tr>
    </w:tbl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KMeans 分群将影片划分为若干内容画像，便于从结构上理解榜单组成。分群结果不是人工分类标准，而是根据年份、热度、类型和地区等特征形成的相似性分组。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1152"/>
        <w:gridCol w:w="1296"/>
        <w:gridCol w:w="4608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分群画像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平均评分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代表影片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华语剧情高口碑片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8.946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霸王别姬、背靠背，脸对脸、活着、鬼子来了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欧美剧情经典片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9.074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肖申克的救赎、泰坦尼克号、阿甘正传、美丽人生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悬疑惊悚与犯罪片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8.910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控方证人、盗梦空间、无间道、蝙蝠侠：黑暗骑士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动画奇幻与冒险片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8.978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千与千寻、星际穿越、大闹天宫、疯狂动物城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7. 可视化结果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评分分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1 Top200 电影评分分布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71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热门电影类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 热门电影类型出现次数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73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主要制片国家地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3 主要制片国家/地区出现次数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05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不同年代电影数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0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4 不同年代电影数量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685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排名与评分关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5 排名与评分关系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43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机器学习评分预测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6 机器学习评分预测 MAE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13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机器学习特征重要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1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7 随机森林置换特征重要性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248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电影画像分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8 电影画像分群二维投影</w:t>
      </w:r>
    </w:p>
    <w:p>
      <w:pPr>
        <w:pStyle w:val="Heading1"/>
      </w:pPr>
      <w:r>
        <w:t>8. 项目输出与可复现操作</w:t>
      </w:r>
    </w:p>
    <w:p>
      <w:pPr>
        <w:spacing w:after="120" w:line="264" w:lineRule="auto"/>
      </w:pPr>
      <w:r>
        <w:rPr>
          <w:rFonts w:ascii="宋体" w:hAnsi="宋体" w:eastAsia="宋体"/>
          <w:b w:val="0"/>
          <w:color w:val="000000"/>
          <w:sz w:val="22"/>
        </w:rPr>
        <w:t>仓库保留了原始数据、清洗数据、统计摘要、机器学习摘要、图表和报告生成脚本。复现时既可以使用仓库内保存的原始 CSV 离线生成结果，也可以重新访问公开榜单页面刷新数据。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清洗数据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data/processed/movies_clean.csv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类型展开表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data/processed/movies_by_genre.csv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国家/地区展开表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data/processed/movies_by_country.csv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统计摘要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data/processed/analysis_summary.json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机器学习摘要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data/processed/ml_summary.json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电影分群结果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data/processed/movie_ml_clusters.csv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分析图表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output/figures/*.png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展示报告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GitHub 展示版 DOCX/PDF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安装依赖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-m venv .venv；.venv\Scripts\python.exe -m pip install -r requirements.txt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离线复现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run_pipeline.py --skip-fetch --student-name ... --student-id ... --class-name ...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重新采集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run_pipeline.py --fetch --student-name ... --student-id ... --class-name ...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运行 ML 扩展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scripts/run_ml_extension.py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重建展示报告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scripts/build_github_showcase_report.py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运行测试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-m pytest -q</w:t>
            </w:r>
          </w:p>
        </w:tc>
      </w:tr>
    </w:tbl>
    <w:p>
      <w:pPr>
        <w:pStyle w:val="Heading1"/>
      </w:pPr>
      <w:r>
        <w:t>9. 项目实现说明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采集层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分页访问公开榜单页面，解析排名、片名、年份、国家/地区、类型、评分和评价人数。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清洗层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统一字段类型，处理多值字段，移除重复项，并输出一电影一行的主表。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分析层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生成评分、类型、国家/地区、年代和相关关系统计。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建模层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执行评分预测交叉验证、随机森林特征重要性分析和 KMeans 电影分群。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输出层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保存 CSV/JSON、PNG 图表、Word 报告和 PDF 报告。</w:t>
            </w:r>
          </w:p>
        </w:tc>
      </w:tr>
    </w:tbl>
    <w:p>
      <w:pPr>
        <w:pStyle w:val="Heading1"/>
      </w:pPr>
      <w:r>
        <w:t>10. 局限性与改进方向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样本来自豆瓣 Top250 前 200 名，是高口碑影片集合，不代表全部电影市场，也不能用于估计普通电影评分分布。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榜单页面会随时间变化，本报告反映当前仓库数据快照。若重新采集，评分、评价人数和排名可能发生变化。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类型与国家/地区为多值字段，展开统计会重复计入同一电影，因此不应把类型或地区次数相加后解释为互斥比例。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相关系数和机器学习结果只说明样本内特征关系，不能证明评分由某个类型、地区或年代直接导致。</w:t>
      </w:r>
    </w:p>
    <w:p>
      <w:pPr>
        <w:pStyle w:val="ListBullet"/>
        <w:spacing w:after="80" w:line="264" w:lineRule="auto"/>
      </w:pPr>
      <w:r>
        <w:rPr>
          <w:rFonts w:ascii="宋体" w:hAnsi="宋体" w:eastAsia="宋体"/>
          <w:b w:val="0"/>
          <w:color w:val="000000"/>
          <w:sz w:val="21"/>
        </w:rPr>
        <w:t>后续可以补充评论文本情感分析、时间序列更新、交互式看板和 GitHub Actions 自动复现实验流程。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豆瓣电影 Top200 数据分析报告</dc:title>
  <dc:subject>Python 数据采集、清洗、分析与可视化</dc:subject>
  <dc:creator>刘智鹏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