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A9BE" w14:textId="77777777" w:rsidR="0041092D" w:rsidRPr="00A1433D" w:rsidRDefault="001B3166" w:rsidP="002C2E0D">
      <w:pPr>
        <w:pStyle w:val="Title"/>
      </w:pPr>
      <w:r>
        <w:t>Игра «Змейка».</w:t>
      </w:r>
      <w:r w:rsidR="00B12825">
        <w:t xml:space="preserve"> </w:t>
      </w:r>
      <w:r w:rsidR="00A1433D">
        <w:t>Обработка клавиатурного ввода</w:t>
      </w:r>
    </w:p>
    <w:p w14:paraId="6513D5FB" w14:textId="6CC0E8D1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3274DD">
        <w:t xml:space="preserve">, </w:t>
      </w:r>
      <w:r w:rsidR="003274DD">
        <w:rPr>
          <w:lang w:val="en-US"/>
        </w:rPr>
        <w:t>for</w:t>
      </w:r>
      <w:r w:rsidR="003274DD">
        <w:t xml:space="preserve">, </w:t>
      </w:r>
      <w:r w:rsidR="003274DD">
        <w:rPr>
          <w:lang w:val="en-US"/>
        </w:rPr>
        <w:t>do</w:t>
      </w:r>
      <w:r w:rsidR="003274DD" w:rsidRPr="003274DD">
        <w:t xml:space="preserve"> </w:t>
      </w:r>
      <w:r w:rsidR="003274DD">
        <w:rPr>
          <w:lang w:val="en-US"/>
        </w:rPr>
        <w:t>while</w:t>
      </w:r>
      <w:r w:rsidRPr="00EA4083">
        <w:t>)</w:t>
      </w:r>
      <w:r w:rsidR="0023054B">
        <w:t>, переключатель (</w:t>
      </w:r>
      <w:r w:rsidR="0023054B">
        <w:rPr>
          <w:lang w:val="en-US"/>
        </w:rPr>
        <w:t>switch</w:t>
      </w:r>
      <w:r w:rsidR="0023054B">
        <w:t>)</w:t>
      </w:r>
      <w:r w:rsidR="0023054B" w:rsidRPr="003274DD">
        <w:rPr>
          <w:highlight w:val="yellow"/>
        </w:rPr>
        <w:t>, директивы препроцессора</w:t>
      </w:r>
      <w:r w:rsidR="0023054B">
        <w:t>.</w:t>
      </w:r>
      <w:r w:rsidRPr="00EA4083">
        <w:t xml:space="preserve"> </w:t>
      </w:r>
    </w:p>
    <w:p w14:paraId="4504F6F8" w14:textId="3954B8EB" w:rsidR="003F22FB" w:rsidRPr="00EC5D94" w:rsidRDefault="003F22FB" w:rsidP="00D215AC">
      <w:r>
        <w:t xml:space="preserve">В этом задании мы будем применять разные инструменты и попытаемся найти наиболее удобный для управления змейкой. </w:t>
      </w:r>
    </w:p>
    <w:p w14:paraId="68B30880" w14:textId="7628F51D" w:rsidR="00EC5D94" w:rsidRDefault="00EC5D94" w:rsidP="00D215AC">
      <w:r>
        <w:t>Замечание:</w:t>
      </w:r>
    </w:p>
    <w:p w14:paraId="1C505013" w14:textId="6FAF7627" w:rsidR="00EC5D94" w:rsidRPr="00EC5D94" w:rsidRDefault="00EC5D94" w:rsidP="00D215AC">
      <w:r>
        <w:t>Результат этого задания мы будем использовать еще очень не скоро, но, используя инструкции цикла и переключатель, можно научиться управлять змейкой.</w:t>
      </w:r>
    </w:p>
    <w:p w14:paraId="6A835A70" w14:textId="77777777" w:rsidR="006D2A38" w:rsidRDefault="006D2A38" w:rsidP="003F22FB">
      <w:pPr>
        <w:pStyle w:val="Heading1"/>
      </w:pPr>
      <w:r>
        <w:t>Управление направлением движения</w:t>
      </w:r>
    </w:p>
    <w:p w14:paraId="4C316C6E" w14:textId="77777777" w:rsidR="00A1433D" w:rsidRDefault="00A1433D" w:rsidP="00A1433D">
      <w:pPr>
        <w:autoSpaceDE w:val="0"/>
        <w:autoSpaceDN w:val="0"/>
        <w:adjustRightInd w:val="0"/>
        <w:spacing w:after="0" w:line="240" w:lineRule="auto"/>
      </w:pPr>
      <w:r>
        <w:t xml:space="preserve">Для того, чтобы змейка могла добраться до еды, необходимо уметь управлять ею, т.е. менять направление движения. Для этого можно использовать клавиши клавиатуры. Змейка может двигаться влево, вправо, вверх, вниз. </w:t>
      </w:r>
    </w:p>
    <w:p w14:paraId="1F198776" w14:textId="255793E8" w:rsidR="00770886" w:rsidRDefault="003760EA" w:rsidP="00770886">
      <w:r>
        <w:t>Д</w:t>
      </w:r>
      <w:r>
        <w:t>вигаться по экрану</w:t>
      </w:r>
      <w:r>
        <w:t xml:space="preserve"> пока</w:t>
      </w:r>
      <w:r>
        <w:t xml:space="preserve"> </w:t>
      </w:r>
      <w:r>
        <w:t>змейка</w:t>
      </w:r>
      <w:r>
        <w:t xml:space="preserve"> не будет</w:t>
      </w:r>
      <w:r>
        <w:t>, поэтому и</w:t>
      </w:r>
      <w:r w:rsidR="00EC5D94">
        <w:t xml:space="preserve">зображать </w:t>
      </w:r>
      <w:r>
        <w:t>ее</w:t>
      </w:r>
      <w:r w:rsidR="00EC5D94">
        <w:t xml:space="preserve"> мы не будем,. Необходимо научиться с помощью </w:t>
      </w:r>
      <w:r w:rsidR="003434D4">
        <w:t xml:space="preserve">некоторых клавиш </w:t>
      </w:r>
      <w:r w:rsidR="00EC5D94">
        <w:t>клави</w:t>
      </w:r>
      <w:r w:rsidR="003434D4">
        <w:t>атуры научится задавать направление движения.</w:t>
      </w:r>
      <w:r w:rsidR="00770886">
        <w:t xml:space="preserve"> Для того, чтобы показать направление движения змейки будем использовать символы</w:t>
      </w:r>
      <w:r w:rsidR="00770886" w:rsidRPr="00770886">
        <w:t>: ‘</w:t>
      </w:r>
      <w:r w:rsidR="00770886">
        <w:t>&gt;</w:t>
      </w:r>
      <w:r w:rsidR="00770886" w:rsidRPr="00770886">
        <w:t>’</w:t>
      </w:r>
      <w:r w:rsidR="00770886">
        <w:t xml:space="preserve">, </w:t>
      </w:r>
      <w:r w:rsidR="00770886" w:rsidRPr="00770886">
        <w:t>‘&lt;’</w:t>
      </w:r>
      <w:r w:rsidR="00770886">
        <w:t xml:space="preserve">, </w:t>
      </w:r>
      <w:r w:rsidR="00770886" w:rsidRPr="00770886">
        <w:t>‘^’, ‘</w:t>
      </w:r>
      <w:r w:rsidR="00770886">
        <w:rPr>
          <w:lang w:val="en-US"/>
        </w:rPr>
        <w:t>v</w:t>
      </w:r>
      <w:r w:rsidR="00770886" w:rsidRPr="00770886">
        <w:t>’</w:t>
      </w:r>
      <w:r w:rsidR="00770886">
        <w:t>.</w:t>
      </w:r>
    </w:p>
    <w:p w14:paraId="2BD20280" w14:textId="3B15A80A" w:rsidR="005F251C" w:rsidRPr="005F251C" w:rsidRDefault="005F251C" w:rsidP="00770886">
      <w:pPr>
        <w:rPr>
          <w:highlight w:val="yellow"/>
        </w:rPr>
      </w:pPr>
      <w:r w:rsidRPr="005F251C">
        <w:rPr>
          <w:highlight w:val="yellow"/>
        </w:rPr>
        <w:t>Рекомендация:</w:t>
      </w:r>
    </w:p>
    <w:p w14:paraId="316E88FE" w14:textId="77777777" w:rsidR="0044497C" w:rsidRDefault="0044497C" w:rsidP="00770886">
      <w:r w:rsidRPr="005F251C">
        <w:rPr>
          <w:highlight w:val="yellow"/>
        </w:rPr>
        <w:t>Для того, чтобы в программе задавать эти символы, удобно использовать директиву препроцессора #</w:t>
      </w:r>
      <w:r w:rsidRPr="005F251C">
        <w:rPr>
          <w:highlight w:val="yellow"/>
          <w:lang w:val="en-US"/>
        </w:rPr>
        <w:t>define</w:t>
      </w:r>
      <w:r w:rsidRPr="005F251C">
        <w:rPr>
          <w:highlight w:val="yellow"/>
        </w:rPr>
        <w:t>. Можно, конечно, использовать указанные символы прямо в коде, но это сделает Ваш код не столь гибким.</w:t>
      </w:r>
      <w:r>
        <w:t xml:space="preserve">  </w:t>
      </w:r>
    </w:p>
    <w:p w14:paraId="788A4AEB" w14:textId="77777777"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Подсказки:</w:t>
      </w:r>
    </w:p>
    <w:p w14:paraId="6C69009F" w14:textId="77777777" w:rsidR="00B12825" w:rsidRDefault="00B12825" w:rsidP="00B12825">
      <w:pPr>
        <w:autoSpaceDE w:val="0"/>
        <w:autoSpaceDN w:val="0"/>
        <w:adjustRightInd w:val="0"/>
        <w:spacing w:after="0" w:line="240" w:lineRule="auto"/>
      </w:pPr>
      <w:r w:rsidRPr="00D93B94">
        <w:t>Скорее</w:t>
      </w:r>
      <w:r>
        <w:t xml:space="preserve"> всего Вам потребуются переменные:</w:t>
      </w:r>
    </w:p>
    <w:p w14:paraId="1349B94B" w14:textId="77777777" w:rsidR="00B12825" w:rsidRDefault="00B12825" w:rsidP="00B1282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для ввода кода символа с клавиатуры</w:t>
      </w:r>
    </w:p>
    <w:p w14:paraId="0E562A85" w14:textId="098BECEA" w:rsidR="00B12825" w:rsidRDefault="00B12825" w:rsidP="00B1282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для сохранения символа </w:t>
      </w:r>
      <w:r w:rsidR="003760EA">
        <w:t xml:space="preserve"> направления движения.</w:t>
      </w:r>
    </w:p>
    <w:p w14:paraId="7191FE49" w14:textId="08D535C0" w:rsidR="003274DD" w:rsidRDefault="003274DD" w:rsidP="003274DD"/>
    <w:p w14:paraId="767BCAB5" w14:textId="434FF9C9" w:rsidR="003274DD" w:rsidRPr="003274DD" w:rsidRDefault="003274DD" w:rsidP="003274DD">
      <w:r>
        <w:t>Далее будут предложены несколько способов решения задачи. Рекомендуется попробовать все, чтобы понять, какой лучше использовать.</w:t>
      </w:r>
    </w:p>
    <w:p w14:paraId="04F33922" w14:textId="3FB082AD" w:rsidR="006D2A38" w:rsidRPr="00A26D70" w:rsidRDefault="006D2A38" w:rsidP="006D2A38">
      <w:pPr>
        <w:rPr>
          <w:b/>
          <w:u w:val="single"/>
        </w:rPr>
      </w:pPr>
      <w:r w:rsidRPr="00A26D70">
        <w:rPr>
          <w:b/>
          <w:u w:val="single"/>
        </w:rPr>
        <w:t>1 способ</w:t>
      </w:r>
      <w:r w:rsidR="003F22FB">
        <w:rPr>
          <w:b/>
          <w:u w:val="single"/>
        </w:rPr>
        <w:t xml:space="preserve"> </w:t>
      </w:r>
    </w:p>
    <w:p w14:paraId="01E38D32" w14:textId="77777777" w:rsidR="006D2A38" w:rsidRDefault="006D2A38" w:rsidP="006D2A38">
      <w:r>
        <w:t>Для того чтобы управля</w:t>
      </w:r>
      <w:r w:rsidR="00A1433D">
        <w:t xml:space="preserve">ть змейкой, можно использовать </w:t>
      </w:r>
      <w:r>
        <w:t>обычные символьные клавиши</w:t>
      </w:r>
      <w:r w:rsidR="00770886">
        <w:t xml:space="preserve"> (как это делается во многих играх)</w:t>
      </w:r>
      <w:r>
        <w:t xml:space="preserve">, например, </w:t>
      </w:r>
      <w:r w:rsidRPr="00A26D70">
        <w:t>‘</w:t>
      </w:r>
      <w:r>
        <w:rPr>
          <w:lang w:val="en-US"/>
        </w:rPr>
        <w:t>a</w:t>
      </w:r>
      <w:r w:rsidRPr="00A26D70">
        <w:t>’, ‘</w:t>
      </w:r>
      <w:r>
        <w:rPr>
          <w:lang w:val="en-US"/>
        </w:rPr>
        <w:t>d</w:t>
      </w:r>
      <w:r w:rsidRPr="00A26D70">
        <w:t>’, ‘</w:t>
      </w:r>
      <w:r>
        <w:rPr>
          <w:lang w:val="en-US"/>
        </w:rPr>
        <w:t>w</w:t>
      </w:r>
      <w:r w:rsidRPr="00A26D70">
        <w:t>’, ‘</w:t>
      </w:r>
      <w:r>
        <w:rPr>
          <w:lang w:val="en-US"/>
        </w:rPr>
        <w:t>s</w:t>
      </w:r>
      <w:r w:rsidRPr="00A26D70">
        <w:t>’ (</w:t>
      </w:r>
      <w:r>
        <w:t>или другие</w:t>
      </w:r>
      <w:r w:rsidRPr="00A26D70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2031"/>
      </w:tblGrid>
      <w:tr w:rsidR="00D93B94" w14:paraId="5B302833" w14:textId="77777777" w:rsidTr="00436342">
        <w:tc>
          <w:tcPr>
            <w:tcW w:w="1745" w:type="dxa"/>
          </w:tcPr>
          <w:p w14:paraId="11AC615A" w14:textId="77777777" w:rsidR="00D93B94" w:rsidRDefault="00D93B94" w:rsidP="00436342">
            <w:r>
              <w:t>Направление</w:t>
            </w:r>
          </w:p>
        </w:tc>
        <w:tc>
          <w:tcPr>
            <w:tcW w:w="2031" w:type="dxa"/>
          </w:tcPr>
          <w:p w14:paraId="1D1F774B" w14:textId="77777777" w:rsidR="00D93B94" w:rsidRDefault="00D93B94" w:rsidP="00436342">
            <w:r>
              <w:t>Клавиша (символ)</w:t>
            </w:r>
          </w:p>
        </w:tc>
      </w:tr>
      <w:tr w:rsidR="00D93B94" w14:paraId="5ABEE4AF" w14:textId="77777777" w:rsidTr="00436342">
        <w:tc>
          <w:tcPr>
            <w:tcW w:w="1745" w:type="dxa"/>
          </w:tcPr>
          <w:p w14:paraId="61830FF5" w14:textId="77777777" w:rsidR="00D93B94" w:rsidRDefault="003F22FB" w:rsidP="00436342">
            <w:r>
              <w:t>В</w:t>
            </w:r>
            <w:r w:rsidR="00D93B94">
              <w:t>лево</w:t>
            </w:r>
          </w:p>
        </w:tc>
        <w:tc>
          <w:tcPr>
            <w:tcW w:w="2031" w:type="dxa"/>
          </w:tcPr>
          <w:p w14:paraId="7C080543" w14:textId="77777777" w:rsidR="00D93B94" w:rsidRPr="00B94147" w:rsidRDefault="00D93B94" w:rsidP="00436342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D93B94" w14:paraId="2FA1BFF2" w14:textId="77777777" w:rsidTr="00436342">
        <w:tc>
          <w:tcPr>
            <w:tcW w:w="1745" w:type="dxa"/>
          </w:tcPr>
          <w:p w14:paraId="6857E577" w14:textId="77777777" w:rsidR="00D93B94" w:rsidRDefault="003F22FB" w:rsidP="00436342">
            <w:r>
              <w:t>В</w:t>
            </w:r>
            <w:r w:rsidR="00D93B94">
              <w:t>право</w:t>
            </w:r>
          </w:p>
        </w:tc>
        <w:tc>
          <w:tcPr>
            <w:tcW w:w="2031" w:type="dxa"/>
          </w:tcPr>
          <w:p w14:paraId="0F0AE28C" w14:textId="77777777" w:rsidR="00D93B94" w:rsidRPr="00B94147" w:rsidRDefault="00D93B94" w:rsidP="00436342">
            <w:pPr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</w:tr>
      <w:tr w:rsidR="00D93B94" w14:paraId="5E583EA5" w14:textId="77777777" w:rsidTr="00436342">
        <w:tc>
          <w:tcPr>
            <w:tcW w:w="1745" w:type="dxa"/>
          </w:tcPr>
          <w:p w14:paraId="6B4D6B65" w14:textId="77777777" w:rsidR="00D93B94" w:rsidRDefault="003F22FB" w:rsidP="00436342">
            <w:r>
              <w:t>В</w:t>
            </w:r>
            <w:r w:rsidR="00D93B94">
              <w:t>верх</w:t>
            </w:r>
          </w:p>
        </w:tc>
        <w:tc>
          <w:tcPr>
            <w:tcW w:w="2031" w:type="dxa"/>
          </w:tcPr>
          <w:p w14:paraId="141E02A5" w14:textId="77777777" w:rsidR="00D93B94" w:rsidRPr="00B94147" w:rsidRDefault="00D93B94" w:rsidP="00436342">
            <w:pPr>
              <w:rPr>
                <w:lang w:val="en-US"/>
              </w:rPr>
            </w:pPr>
            <w:r>
              <w:rPr>
                <w:lang w:val="en-US"/>
              </w:rPr>
              <w:t>‘w’</w:t>
            </w:r>
          </w:p>
        </w:tc>
      </w:tr>
      <w:tr w:rsidR="00D93B94" w14:paraId="0C4BB7A0" w14:textId="77777777" w:rsidTr="00436342">
        <w:tc>
          <w:tcPr>
            <w:tcW w:w="1745" w:type="dxa"/>
          </w:tcPr>
          <w:p w14:paraId="7A681D73" w14:textId="77777777" w:rsidR="00D93B94" w:rsidRDefault="003F22FB" w:rsidP="00436342">
            <w:r>
              <w:t>В</w:t>
            </w:r>
            <w:r w:rsidR="00D93B94">
              <w:t>низ</w:t>
            </w:r>
          </w:p>
        </w:tc>
        <w:tc>
          <w:tcPr>
            <w:tcW w:w="2031" w:type="dxa"/>
          </w:tcPr>
          <w:p w14:paraId="073EB8FF" w14:textId="77777777" w:rsidR="00D93B94" w:rsidRPr="00B94147" w:rsidRDefault="00D93B94" w:rsidP="00436342">
            <w:pPr>
              <w:rPr>
                <w:lang w:val="en-US"/>
              </w:rPr>
            </w:pPr>
            <w:r>
              <w:rPr>
                <w:lang w:val="en-US"/>
              </w:rPr>
              <w:t>‘s’</w:t>
            </w:r>
          </w:p>
        </w:tc>
      </w:tr>
      <w:tr w:rsidR="00D93B94" w14:paraId="4F79D1C7" w14:textId="77777777" w:rsidTr="00436342">
        <w:tc>
          <w:tcPr>
            <w:tcW w:w="1745" w:type="dxa"/>
          </w:tcPr>
          <w:p w14:paraId="4FD03650" w14:textId="77777777" w:rsidR="00D93B94" w:rsidRDefault="00D93B94" w:rsidP="00436342">
            <w:r>
              <w:t>Выход  из игры</w:t>
            </w:r>
          </w:p>
        </w:tc>
        <w:tc>
          <w:tcPr>
            <w:tcW w:w="2031" w:type="dxa"/>
          </w:tcPr>
          <w:p w14:paraId="01C075F4" w14:textId="77777777" w:rsidR="00D93B94" w:rsidRPr="00A26D70" w:rsidRDefault="00D93B94" w:rsidP="00436342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</w:tbl>
    <w:p w14:paraId="55D93154" w14:textId="77777777" w:rsidR="003274DD" w:rsidRDefault="003274DD" w:rsidP="0002189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91FC412" w14:textId="77777777" w:rsidR="003274DD" w:rsidRDefault="003274DD" w:rsidP="0002189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3E12C72" w14:textId="77777777" w:rsidR="003274DD" w:rsidRDefault="003274DD" w:rsidP="0002189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6D575F5" w14:textId="22B1A3AF" w:rsidR="00D93B94" w:rsidRDefault="00D93B94" w:rsidP="0002189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Задание 1</w:t>
      </w:r>
    </w:p>
    <w:p w14:paraId="7C795BEA" w14:textId="77777777" w:rsidR="003274DD" w:rsidRPr="00D93B94" w:rsidRDefault="003274DD" w:rsidP="003274DD">
      <w:pPr>
        <w:spacing w:before="240" w:line="240" w:lineRule="auto"/>
      </w:pPr>
      <w:r>
        <w:t>Для считывания символа</w:t>
      </w:r>
      <w:r w:rsidRPr="00A26D70">
        <w:t xml:space="preserve"> </w:t>
      </w:r>
      <w:r>
        <w:t xml:space="preserve">с клавиатуры первоначально будем использовать </w:t>
      </w:r>
      <w:r>
        <w:rPr>
          <w:lang w:val="en-US"/>
        </w:rPr>
        <w:t>std</w:t>
      </w:r>
      <w:r w:rsidRPr="00D93B94">
        <w:t>::</w:t>
      </w:r>
      <w:r>
        <w:rPr>
          <w:lang w:val="en-US"/>
        </w:rPr>
        <w:t>cin</w:t>
      </w:r>
      <w:r>
        <w:t>.</w:t>
      </w:r>
    </w:p>
    <w:p w14:paraId="228C70F9" w14:textId="77777777" w:rsidR="003274DD" w:rsidRDefault="003274DD" w:rsidP="003274DD">
      <w:pPr>
        <w:autoSpaceDE w:val="0"/>
        <w:autoSpaceDN w:val="0"/>
        <w:adjustRightInd w:val="0"/>
        <w:spacing w:after="0" w:line="240" w:lineRule="auto"/>
      </w:pPr>
    </w:p>
    <w:p w14:paraId="161AEFC1" w14:textId="50CEA493" w:rsidR="00D93B94" w:rsidRDefault="00D93B94" w:rsidP="00D93B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D93B94">
        <w:t>Требуется</w:t>
      </w:r>
      <w:r>
        <w:t xml:space="preserve"> в цикле вводить символ, управляющий движением змейки и выводить на консоль символ «головы» змейки.</w:t>
      </w:r>
    </w:p>
    <w:p w14:paraId="226C77FC" w14:textId="77777777" w:rsidR="00D93B94" w:rsidRDefault="00D93B94" w:rsidP="00D93B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 xml:space="preserve">При вводе символа </w:t>
      </w:r>
      <w:r w:rsidRPr="00D93B94">
        <w:t>‘0’</w:t>
      </w:r>
      <w:r>
        <w:t xml:space="preserve"> происходит выход из цикла</w:t>
      </w:r>
    </w:p>
    <w:p w14:paraId="3643D337" w14:textId="77777777" w:rsidR="00D93B94" w:rsidRDefault="00D93B94" w:rsidP="00D93B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>
        <w:t>При вводе ошибочного символа выдается сообщение об ошибке</w:t>
      </w:r>
    </w:p>
    <w:p w14:paraId="630AC88F" w14:textId="77777777" w:rsidR="00D93B94" w:rsidRPr="00D93B94" w:rsidRDefault="00D93B94" w:rsidP="00D93B94">
      <w:pPr>
        <w:autoSpaceDE w:val="0"/>
        <w:autoSpaceDN w:val="0"/>
        <w:adjustRightInd w:val="0"/>
        <w:spacing w:after="0" w:line="240" w:lineRule="auto"/>
      </w:pPr>
    </w:p>
    <w:p w14:paraId="2FBCFF26" w14:textId="77777777" w:rsidR="00021896" w:rsidRDefault="00021896" w:rsidP="0002189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  <w:r w:rsidRPr="00A26D70">
        <w:rPr>
          <w:b/>
          <w:u w:val="single"/>
        </w:rPr>
        <w:t xml:space="preserve"> способ. </w:t>
      </w:r>
    </w:p>
    <w:p w14:paraId="3E440A69" w14:textId="4672DBA8" w:rsidR="004032C7" w:rsidRDefault="003F22FB" w:rsidP="00021896">
      <w:pPr>
        <w:autoSpaceDE w:val="0"/>
        <w:autoSpaceDN w:val="0"/>
        <w:adjustRightInd w:val="0"/>
        <w:spacing w:after="0" w:line="240" w:lineRule="auto"/>
      </w:pPr>
      <w:r>
        <w:t xml:space="preserve">В первом способе управления змейкой имеется </w:t>
      </w:r>
      <w:r w:rsidR="005B7D3D">
        <w:t xml:space="preserve">2 </w:t>
      </w:r>
      <w:r>
        <w:t>с</w:t>
      </w:r>
      <w:r w:rsidRPr="003F22FB">
        <w:t>ущественны</w:t>
      </w:r>
      <w:r w:rsidR="005B7D3D">
        <w:t>х</w:t>
      </w:r>
      <w:r w:rsidR="009C32EC">
        <w:t xml:space="preserve"> недостатк</w:t>
      </w:r>
      <w:r w:rsidR="005B7D3D">
        <w:t>а</w:t>
      </w:r>
      <w:r w:rsidR="009C32EC">
        <w:t xml:space="preserve">. </w:t>
      </w:r>
      <w:r w:rsidR="005B7D3D">
        <w:t>Во-первых, п</w:t>
      </w:r>
      <w:r w:rsidR="009C32EC">
        <w:t xml:space="preserve">ри вводе символа, управляющего направлением движения нам приходилось нажимать клавишу </w:t>
      </w:r>
      <w:r w:rsidR="009C32EC">
        <w:rPr>
          <w:lang w:val="en-US"/>
        </w:rPr>
        <w:t>Enter</w:t>
      </w:r>
      <w:r w:rsidR="00ED2020">
        <w:t xml:space="preserve">. </w:t>
      </w:r>
      <w:r w:rsidR="005B7D3D">
        <w:t xml:space="preserve"> Во-вторых, при вводе отображается введенный символ. </w:t>
      </w:r>
      <w:r w:rsidR="00ED2020">
        <w:t xml:space="preserve">Для того, чтобы избежать этого будем использовать функцию стандартной библиотеки </w:t>
      </w:r>
      <w:r w:rsidR="00ED2020" w:rsidRPr="00B12825">
        <w:rPr>
          <w:b/>
        </w:rPr>
        <w:t>_</w:t>
      </w:r>
      <w:r w:rsidR="00ED2020" w:rsidRPr="00B12825">
        <w:rPr>
          <w:b/>
          <w:lang w:val="en-US"/>
        </w:rPr>
        <w:t>getch</w:t>
      </w:r>
      <w:r w:rsidR="00ED2020" w:rsidRPr="00B12825">
        <w:rPr>
          <w:b/>
        </w:rPr>
        <w:t xml:space="preserve"> ()</w:t>
      </w:r>
      <w:r w:rsidR="00ED2020">
        <w:t xml:space="preserve">. </w:t>
      </w:r>
    </w:p>
    <w:p w14:paraId="3F61A4B5" w14:textId="6ABDCE02" w:rsidR="004032C7" w:rsidRPr="004032C7" w:rsidRDefault="004032C7" w:rsidP="00021896">
      <w:pPr>
        <w:autoSpaceDE w:val="0"/>
        <w:autoSpaceDN w:val="0"/>
        <w:adjustRightInd w:val="0"/>
        <w:spacing w:after="0" w:line="240" w:lineRule="auto"/>
      </w:pPr>
      <w:r>
        <w:t>Описание</w:t>
      </w:r>
      <w:r w:rsidRPr="004032C7">
        <w:t xml:space="preserve"> </w:t>
      </w:r>
      <w:r>
        <w:t>функци</w:t>
      </w:r>
      <w:r w:rsidRPr="004032C7">
        <w:t xml:space="preserve">  (</w:t>
      </w:r>
      <w:hyperlink r:id="rId8" w:history="1">
        <w:r>
          <w:rPr>
            <w:rStyle w:val="Hyperlink"/>
          </w:rPr>
          <w:t>_getch, _get</w:t>
        </w:r>
        <w:r>
          <w:rPr>
            <w:rStyle w:val="Hyperlink"/>
          </w:rPr>
          <w:t>w</w:t>
        </w:r>
        <w:r>
          <w:rPr>
            <w:rStyle w:val="Hyperlink"/>
          </w:rPr>
          <w:t>ch | Microsoft Docs</w:t>
        </w:r>
      </w:hyperlink>
      <w:r w:rsidRPr="004032C7">
        <w:t>) :</w:t>
      </w:r>
    </w:p>
    <w:p w14:paraId="4416B789" w14:textId="1F2E189C" w:rsidR="004032C7" w:rsidRPr="004032C7" w:rsidRDefault="004032C7" w:rsidP="00021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4032C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_getch( 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void</w:t>
      </w:r>
      <w:r w:rsidRPr="004032C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);</w:t>
      </w:r>
    </w:p>
    <w:p w14:paraId="00952F8C" w14:textId="368BCEF9" w:rsidR="003F22FB" w:rsidRDefault="00ED2020" w:rsidP="00021896">
      <w:pPr>
        <w:autoSpaceDE w:val="0"/>
        <w:autoSpaceDN w:val="0"/>
        <w:adjustRightInd w:val="0"/>
        <w:spacing w:after="0" w:line="240" w:lineRule="auto"/>
      </w:pPr>
      <w:r>
        <w:t xml:space="preserve">Эта функция объявлена в файле </w:t>
      </w:r>
      <w:r w:rsidRPr="00ED2020">
        <w:t>&lt;</w:t>
      </w:r>
      <w:r>
        <w:rPr>
          <w:lang w:val="en-US"/>
        </w:rPr>
        <w:t>conio</w:t>
      </w:r>
      <w:r w:rsidRPr="00ED2020">
        <w:t>.</w:t>
      </w:r>
      <w:r>
        <w:rPr>
          <w:lang w:val="en-US"/>
        </w:rPr>
        <w:t>h</w:t>
      </w:r>
      <w:r w:rsidRPr="00ED2020">
        <w:t>&gt;</w:t>
      </w:r>
      <w:r>
        <w:t xml:space="preserve">, поэтому требуется </w:t>
      </w:r>
      <w:r w:rsidR="005B7D3D">
        <w:t xml:space="preserve">его подключить </w:t>
      </w:r>
      <w:r>
        <w:t xml:space="preserve">директивой препроцессора </w:t>
      </w:r>
      <w:r w:rsidRPr="00ED2020">
        <w:t>#</w:t>
      </w:r>
      <w:r>
        <w:rPr>
          <w:lang w:val="en-US"/>
        </w:rPr>
        <w:t>include</w:t>
      </w:r>
      <w:r>
        <w:t>.</w:t>
      </w:r>
    </w:p>
    <w:p w14:paraId="2C8FF5E2" w14:textId="77777777" w:rsidR="004032C7" w:rsidRPr="00ED2020" w:rsidRDefault="004032C7" w:rsidP="00021896">
      <w:pPr>
        <w:autoSpaceDE w:val="0"/>
        <w:autoSpaceDN w:val="0"/>
        <w:adjustRightInd w:val="0"/>
        <w:spacing w:after="0" w:line="240" w:lineRule="auto"/>
      </w:pPr>
    </w:p>
    <w:p w14:paraId="5BEA5919" w14:textId="0CD38A7E" w:rsidR="004032C7" w:rsidRDefault="00ED2020" w:rsidP="00021896">
      <w:pPr>
        <w:autoSpaceDE w:val="0"/>
        <w:autoSpaceDN w:val="0"/>
        <w:adjustRightInd w:val="0"/>
        <w:spacing w:after="0" w:line="240" w:lineRule="auto"/>
      </w:pPr>
      <w:r>
        <w:t xml:space="preserve">Функция считывает </w:t>
      </w:r>
      <w:r w:rsidR="004032C7" w:rsidRPr="004032C7">
        <w:t xml:space="preserve">один символ из консоли без вывода символа. </w:t>
      </w:r>
    </w:p>
    <w:p w14:paraId="1FCDF41E" w14:textId="77777777" w:rsidR="00EC661D" w:rsidRDefault="00EC661D" w:rsidP="00021896">
      <w:pPr>
        <w:autoSpaceDE w:val="0"/>
        <w:autoSpaceDN w:val="0"/>
        <w:adjustRightInd w:val="0"/>
        <w:spacing w:after="0" w:line="240" w:lineRule="auto"/>
      </w:pPr>
      <w:r>
        <w:t>Замечания:</w:t>
      </w:r>
    </w:p>
    <w:p w14:paraId="3B1ADADF" w14:textId="77777777" w:rsidR="00ED2020" w:rsidRDefault="005B7D3D" w:rsidP="00EC661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само вве</w:t>
      </w:r>
      <w:r w:rsidR="00EC661D">
        <w:t>денное значение не отображается</w:t>
      </w:r>
    </w:p>
    <w:p w14:paraId="104B6ACA" w14:textId="77777777" w:rsidR="00EC661D" w:rsidRPr="005B7D3D" w:rsidRDefault="00EC661D" w:rsidP="00EC661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 xml:space="preserve">не требуется после ввода символа нажимать </w:t>
      </w:r>
      <w:r>
        <w:rPr>
          <w:lang w:val="en-US"/>
        </w:rPr>
        <w:t>Enter</w:t>
      </w:r>
      <w:r>
        <w:t>.</w:t>
      </w:r>
    </w:p>
    <w:p w14:paraId="384C8FB0" w14:textId="77777777" w:rsidR="00B12825" w:rsidRDefault="00B12825" w:rsidP="00021896">
      <w:pPr>
        <w:autoSpaceDE w:val="0"/>
        <w:autoSpaceDN w:val="0"/>
        <w:adjustRightInd w:val="0"/>
        <w:spacing w:after="0" w:line="240" w:lineRule="auto"/>
      </w:pPr>
    </w:p>
    <w:p w14:paraId="6C3137A4" w14:textId="77777777" w:rsidR="005B7D3D" w:rsidRDefault="005B7D3D" w:rsidP="00021896">
      <w:pPr>
        <w:autoSpaceDE w:val="0"/>
        <w:autoSpaceDN w:val="0"/>
        <w:adjustRightInd w:val="0"/>
        <w:spacing w:after="0" w:line="240" w:lineRule="auto"/>
      </w:pPr>
      <w:r>
        <w:t>Например, для получения кода введенного символа можно сделать следующее:</w:t>
      </w:r>
    </w:p>
    <w:p w14:paraId="37306D37" w14:textId="77777777" w:rsidR="005B7D3D" w:rsidRDefault="005B7D3D" w:rsidP="00021896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char</w:t>
      </w:r>
      <w:r w:rsidRPr="00B12825">
        <w:t xml:space="preserve"> </w:t>
      </w:r>
      <w:r>
        <w:rPr>
          <w:lang w:val="en-US"/>
        </w:rPr>
        <w:t>code</w:t>
      </w:r>
      <w:r w:rsidRPr="00B12825">
        <w:t>=_</w:t>
      </w:r>
      <w:r>
        <w:rPr>
          <w:lang w:val="en-US"/>
        </w:rPr>
        <w:t>getch</w:t>
      </w:r>
      <w:r w:rsidRPr="00B12825">
        <w:t xml:space="preserve"> ();</w:t>
      </w:r>
    </w:p>
    <w:p w14:paraId="57DA9A57" w14:textId="77777777" w:rsidR="00B12825" w:rsidRDefault="00B12825" w:rsidP="00B12825">
      <w:pPr>
        <w:autoSpaceDE w:val="0"/>
        <w:autoSpaceDN w:val="0"/>
        <w:adjustRightInd w:val="0"/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Задание 2</w:t>
      </w:r>
    </w:p>
    <w:p w14:paraId="785FE0C1" w14:textId="77777777" w:rsidR="00B12825" w:rsidRDefault="00B12825" w:rsidP="00CC762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 w:after="0" w:line="240" w:lineRule="auto"/>
      </w:pPr>
      <w:r w:rsidRPr="00B12825">
        <w:t>Вы</w:t>
      </w:r>
      <w:r>
        <w:t>полните задание 1, но используйте для ввода символа с клавиатуры не</w:t>
      </w:r>
      <w:r w:rsidRPr="00B12825">
        <w:t xml:space="preserve"> </w:t>
      </w:r>
      <w:r w:rsidRPr="00CC7620">
        <w:rPr>
          <w:lang w:val="en-US"/>
        </w:rPr>
        <w:t>std</w:t>
      </w:r>
      <w:r w:rsidRPr="00B12825">
        <w:t>::</w:t>
      </w:r>
      <w:r w:rsidRPr="00CC7620">
        <w:rPr>
          <w:lang w:val="en-US"/>
        </w:rPr>
        <w:t>cin</w:t>
      </w:r>
      <w:r>
        <w:t xml:space="preserve">, а функцию </w:t>
      </w:r>
      <w:r w:rsidRPr="00CC7620">
        <w:rPr>
          <w:lang w:val="en-US"/>
        </w:rPr>
        <w:t>_getch ()</w:t>
      </w:r>
      <w:r>
        <w:t xml:space="preserve">. </w:t>
      </w:r>
    </w:p>
    <w:p w14:paraId="113E5490" w14:textId="4D4CC0DB" w:rsidR="00CC7620" w:rsidRPr="00B12825" w:rsidRDefault="00CC7620" w:rsidP="00CC762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 w:after="0" w:line="240" w:lineRule="auto"/>
      </w:pPr>
      <w:r>
        <w:t xml:space="preserve">Для того, чтобы завершить цикл ввода, можно использовать ввод </w:t>
      </w:r>
      <w:r w:rsidRPr="00CC7620">
        <w:t>‘0’</w:t>
      </w:r>
      <w:r>
        <w:t xml:space="preserve">, как в первом способе, но лучше использовать клавишу </w:t>
      </w:r>
      <w:r>
        <w:rPr>
          <w:lang w:val="en-US"/>
        </w:rPr>
        <w:t>ESC</w:t>
      </w:r>
      <w:r>
        <w:t>.</w:t>
      </w:r>
      <w:r w:rsidR="003736BE">
        <w:t xml:space="preserve"> Вместо того, чтобы задавать в программе код клавиши </w:t>
      </w:r>
      <w:r w:rsidR="003736BE">
        <w:rPr>
          <w:lang w:val="en-US"/>
        </w:rPr>
        <w:t>esc</w:t>
      </w:r>
      <w:r w:rsidR="003736BE">
        <w:t xml:space="preserve"> (27), лучше задать макрос без параметра с помощью  директивы прероцессора </w:t>
      </w:r>
      <w:r w:rsidR="003736BE">
        <w:rPr>
          <w:lang w:val="en-US"/>
        </w:rPr>
        <w:t>#define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2031"/>
        <w:gridCol w:w="2031"/>
      </w:tblGrid>
      <w:tr w:rsidR="00CC7620" w14:paraId="6BEE0E9E" w14:textId="77777777" w:rsidTr="0091470F">
        <w:tc>
          <w:tcPr>
            <w:tcW w:w="1745" w:type="dxa"/>
          </w:tcPr>
          <w:p w14:paraId="1F3EC2F3" w14:textId="77777777" w:rsidR="00CC7620" w:rsidRDefault="00CC7620" w:rsidP="00A55B37">
            <w:r>
              <w:t>Направление</w:t>
            </w:r>
          </w:p>
        </w:tc>
        <w:tc>
          <w:tcPr>
            <w:tcW w:w="2031" w:type="dxa"/>
          </w:tcPr>
          <w:p w14:paraId="45C9A551" w14:textId="7BB9B073" w:rsidR="00CC7620" w:rsidRDefault="00CC7620" w:rsidP="00A55B37">
            <w:r>
              <w:t xml:space="preserve">Клавиша </w:t>
            </w:r>
          </w:p>
        </w:tc>
        <w:tc>
          <w:tcPr>
            <w:tcW w:w="2031" w:type="dxa"/>
          </w:tcPr>
          <w:p w14:paraId="63D7E160" w14:textId="074A6D38" w:rsidR="00CC7620" w:rsidRPr="00CC7620" w:rsidRDefault="00CC7620" w:rsidP="00A55B37">
            <w:r>
              <w:t xml:space="preserve">Код </w:t>
            </w:r>
            <w:r>
              <w:rPr>
                <w:lang w:val="en-US"/>
              </w:rPr>
              <w:t xml:space="preserve"> </w:t>
            </w:r>
            <w:r w:rsidR="007B67E4">
              <w:t xml:space="preserve">клавиши </w:t>
            </w:r>
            <w:r>
              <w:rPr>
                <w:lang w:val="en-US"/>
              </w:rPr>
              <w:t>(</w:t>
            </w:r>
            <w:r>
              <w:t>дес.</w:t>
            </w:r>
            <w:r>
              <w:rPr>
                <w:lang w:val="en-US"/>
              </w:rPr>
              <w:t>)</w:t>
            </w:r>
          </w:p>
        </w:tc>
      </w:tr>
      <w:tr w:rsidR="00CC7620" w14:paraId="5F06EFF0" w14:textId="77777777" w:rsidTr="0091470F">
        <w:tc>
          <w:tcPr>
            <w:tcW w:w="1745" w:type="dxa"/>
          </w:tcPr>
          <w:p w14:paraId="26B3AF13" w14:textId="77777777" w:rsidR="00CC7620" w:rsidRDefault="00CC7620" w:rsidP="00A55B37">
            <w:r>
              <w:t>Влево</w:t>
            </w:r>
          </w:p>
        </w:tc>
        <w:tc>
          <w:tcPr>
            <w:tcW w:w="2031" w:type="dxa"/>
          </w:tcPr>
          <w:p w14:paraId="56502020" w14:textId="77777777" w:rsidR="00CC7620" w:rsidRPr="00B94147" w:rsidRDefault="00CC7620" w:rsidP="00A55B37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2031" w:type="dxa"/>
          </w:tcPr>
          <w:p w14:paraId="5AED5C9E" w14:textId="77777777" w:rsidR="00CC7620" w:rsidRDefault="00CC7620" w:rsidP="00A55B37">
            <w:pPr>
              <w:rPr>
                <w:lang w:val="en-US"/>
              </w:rPr>
            </w:pPr>
          </w:p>
        </w:tc>
      </w:tr>
      <w:tr w:rsidR="00CC7620" w14:paraId="1B596A44" w14:textId="77777777" w:rsidTr="0091470F">
        <w:tc>
          <w:tcPr>
            <w:tcW w:w="1745" w:type="dxa"/>
          </w:tcPr>
          <w:p w14:paraId="282FC286" w14:textId="77777777" w:rsidR="00CC7620" w:rsidRDefault="00CC7620" w:rsidP="00A55B37">
            <w:r>
              <w:t>Вправо</w:t>
            </w:r>
          </w:p>
        </w:tc>
        <w:tc>
          <w:tcPr>
            <w:tcW w:w="2031" w:type="dxa"/>
          </w:tcPr>
          <w:p w14:paraId="4B465D94" w14:textId="77777777" w:rsidR="00CC7620" w:rsidRPr="00B94147" w:rsidRDefault="00CC7620" w:rsidP="00A55B37">
            <w:pPr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  <w:tc>
          <w:tcPr>
            <w:tcW w:w="2031" w:type="dxa"/>
          </w:tcPr>
          <w:p w14:paraId="6580DADE" w14:textId="77777777" w:rsidR="00CC7620" w:rsidRDefault="00CC7620" w:rsidP="00A55B37">
            <w:pPr>
              <w:rPr>
                <w:lang w:val="en-US"/>
              </w:rPr>
            </w:pPr>
          </w:p>
        </w:tc>
      </w:tr>
      <w:tr w:rsidR="00CC7620" w14:paraId="51E2B6AF" w14:textId="77777777" w:rsidTr="0091470F">
        <w:tc>
          <w:tcPr>
            <w:tcW w:w="1745" w:type="dxa"/>
          </w:tcPr>
          <w:p w14:paraId="504E7098" w14:textId="77777777" w:rsidR="00CC7620" w:rsidRDefault="00CC7620" w:rsidP="00A55B37">
            <w:r>
              <w:t>Вверх</w:t>
            </w:r>
          </w:p>
        </w:tc>
        <w:tc>
          <w:tcPr>
            <w:tcW w:w="2031" w:type="dxa"/>
          </w:tcPr>
          <w:p w14:paraId="6C425267" w14:textId="77777777" w:rsidR="00CC7620" w:rsidRPr="00B94147" w:rsidRDefault="00CC7620" w:rsidP="00A55B37">
            <w:pPr>
              <w:rPr>
                <w:lang w:val="en-US"/>
              </w:rPr>
            </w:pPr>
            <w:r>
              <w:rPr>
                <w:lang w:val="en-US"/>
              </w:rPr>
              <w:t>‘w’</w:t>
            </w:r>
          </w:p>
        </w:tc>
        <w:tc>
          <w:tcPr>
            <w:tcW w:w="2031" w:type="dxa"/>
          </w:tcPr>
          <w:p w14:paraId="47603BCB" w14:textId="77777777" w:rsidR="00CC7620" w:rsidRDefault="00CC7620" w:rsidP="00A55B37">
            <w:pPr>
              <w:rPr>
                <w:lang w:val="en-US"/>
              </w:rPr>
            </w:pPr>
          </w:p>
        </w:tc>
      </w:tr>
      <w:tr w:rsidR="00CC7620" w14:paraId="5869B0F4" w14:textId="77777777" w:rsidTr="0091470F">
        <w:tc>
          <w:tcPr>
            <w:tcW w:w="1745" w:type="dxa"/>
          </w:tcPr>
          <w:p w14:paraId="01872C8C" w14:textId="77777777" w:rsidR="00CC7620" w:rsidRDefault="00CC7620" w:rsidP="00A55B37">
            <w:r>
              <w:t>Вниз</w:t>
            </w:r>
          </w:p>
        </w:tc>
        <w:tc>
          <w:tcPr>
            <w:tcW w:w="2031" w:type="dxa"/>
          </w:tcPr>
          <w:p w14:paraId="39C4A996" w14:textId="77777777" w:rsidR="00CC7620" w:rsidRPr="00B94147" w:rsidRDefault="00CC7620" w:rsidP="00A55B37">
            <w:pPr>
              <w:rPr>
                <w:lang w:val="en-US"/>
              </w:rPr>
            </w:pPr>
            <w:r>
              <w:rPr>
                <w:lang w:val="en-US"/>
              </w:rPr>
              <w:t>‘s’</w:t>
            </w:r>
          </w:p>
        </w:tc>
        <w:tc>
          <w:tcPr>
            <w:tcW w:w="2031" w:type="dxa"/>
          </w:tcPr>
          <w:p w14:paraId="48AAB835" w14:textId="77777777" w:rsidR="00CC7620" w:rsidRDefault="00CC7620" w:rsidP="00A55B37">
            <w:pPr>
              <w:rPr>
                <w:lang w:val="en-US"/>
              </w:rPr>
            </w:pPr>
          </w:p>
        </w:tc>
      </w:tr>
      <w:tr w:rsidR="00CC7620" w14:paraId="486CC08E" w14:textId="77777777" w:rsidTr="0091470F">
        <w:tc>
          <w:tcPr>
            <w:tcW w:w="1745" w:type="dxa"/>
          </w:tcPr>
          <w:p w14:paraId="69B66977" w14:textId="77777777" w:rsidR="00CC7620" w:rsidRDefault="00CC7620" w:rsidP="00A55B37">
            <w:r>
              <w:t>Выход  из игры</w:t>
            </w:r>
          </w:p>
        </w:tc>
        <w:tc>
          <w:tcPr>
            <w:tcW w:w="2031" w:type="dxa"/>
          </w:tcPr>
          <w:p w14:paraId="15F8D87E" w14:textId="77777777" w:rsidR="00CC7620" w:rsidRPr="00A26D70" w:rsidRDefault="00CC7620" w:rsidP="00A55B37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2031" w:type="dxa"/>
          </w:tcPr>
          <w:p w14:paraId="06962096" w14:textId="77777777" w:rsidR="00CC7620" w:rsidRPr="00CC7620" w:rsidRDefault="00CC7620" w:rsidP="00A55B37">
            <w:r>
              <w:t>27</w:t>
            </w:r>
          </w:p>
        </w:tc>
      </w:tr>
    </w:tbl>
    <w:p w14:paraId="0F23EBEB" w14:textId="77777777" w:rsidR="00B12825" w:rsidRDefault="00B12825" w:rsidP="00021896">
      <w:pPr>
        <w:autoSpaceDE w:val="0"/>
        <w:autoSpaceDN w:val="0"/>
        <w:adjustRightInd w:val="0"/>
        <w:spacing w:after="0" w:line="240" w:lineRule="auto"/>
      </w:pPr>
    </w:p>
    <w:p w14:paraId="701E5229" w14:textId="77777777" w:rsidR="00B12825" w:rsidRDefault="00B12825" w:rsidP="00B1282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3</w:t>
      </w:r>
      <w:r w:rsidRPr="00A26D70">
        <w:rPr>
          <w:b/>
          <w:u w:val="single"/>
        </w:rPr>
        <w:t xml:space="preserve"> способ. </w:t>
      </w:r>
    </w:p>
    <w:p w14:paraId="5642ED26" w14:textId="77777777" w:rsidR="005B7D3D" w:rsidRDefault="005B7D3D" w:rsidP="00021896">
      <w:pPr>
        <w:autoSpaceDE w:val="0"/>
        <w:autoSpaceDN w:val="0"/>
        <w:adjustRightInd w:val="0"/>
        <w:spacing w:after="0" w:line="240" w:lineRule="auto"/>
      </w:pPr>
    </w:p>
    <w:p w14:paraId="6090A731" w14:textId="43FB8CBB" w:rsidR="00021896" w:rsidRDefault="00021896" w:rsidP="00021896">
      <w:r>
        <w:t>Для того ч</w:t>
      </w:r>
      <w:r w:rsidR="00ED2020">
        <w:t xml:space="preserve">тобы управлять змейкой, можно </w:t>
      </w:r>
      <w:r>
        <w:t xml:space="preserve">пользовать клавиши </w:t>
      </w:r>
      <w:r w:rsidRPr="00B12825">
        <w:rPr>
          <w:b/>
          <w:u w:val="single"/>
        </w:rPr>
        <w:t>стрелок</w:t>
      </w:r>
      <w:r>
        <w:t xml:space="preserve">. </w:t>
      </w:r>
      <w:r w:rsidR="004032C7">
        <w:t xml:space="preserve">Обработка этих </w:t>
      </w:r>
      <w:r>
        <w:t>клавиш</w:t>
      </w:r>
      <w:r w:rsidR="004032C7">
        <w:t xml:space="preserve"> </w:t>
      </w:r>
      <w:r>
        <w:t>отличается от обработки символьных клавиш.</w:t>
      </w:r>
      <w:r w:rsidR="00EC661D">
        <w:t xml:space="preserve"> </w:t>
      </w:r>
    </w:p>
    <w:p w14:paraId="166A5C0D" w14:textId="7B9BC912" w:rsidR="004032C7" w:rsidRDefault="004032C7" w:rsidP="005F25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 w:rsidRPr="004032C7">
        <w:t xml:space="preserve">При считывании </w:t>
      </w:r>
      <w:r w:rsidR="005F251C">
        <w:t xml:space="preserve">функциональных клавиш или </w:t>
      </w:r>
      <w:r w:rsidRPr="004032C7">
        <w:t>клавиш со стрелкой функци</w:t>
      </w:r>
      <w:r>
        <w:t xml:space="preserve">я  </w:t>
      </w:r>
      <w:r w:rsidRPr="005F251C">
        <w:rPr>
          <w:b/>
          <w:bCs/>
        </w:rPr>
        <w:t>_</w:t>
      </w:r>
      <w:r w:rsidRPr="005F251C">
        <w:rPr>
          <w:b/>
          <w:bCs/>
          <w:lang w:val="en-US"/>
        </w:rPr>
        <w:t>getch</w:t>
      </w:r>
      <w:r w:rsidRPr="005F251C">
        <w:rPr>
          <w:b/>
          <w:bCs/>
        </w:rPr>
        <w:t>()</w:t>
      </w:r>
      <w:r w:rsidRPr="005F251C">
        <w:rPr>
          <w:b/>
          <w:bCs/>
        </w:rPr>
        <w:t xml:space="preserve"> </w:t>
      </w:r>
      <w:r w:rsidRPr="004032C7">
        <w:t>должна вызываться дважды. Первый вызов возвращает 0 или 0xE0, а второй вызов возвращает фактический код клавиши.</w:t>
      </w:r>
    </w:p>
    <w:p w14:paraId="2452C55E" w14:textId="68E0779F" w:rsidR="004032C7" w:rsidRDefault="004032C7" w:rsidP="00021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031"/>
        <w:gridCol w:w="1534"/>
      </w:tblGrid>
      <w:tr w:rsidR="00021896" w14:paraId="6925B6F3" w14:textId="77777777" w:rsidTr="00436342">
        <w:tc>
          <w:tcPr>
            <w:tcW w:w="1577" w:type="dxa"/>
          </w:tcPr>
          <w:p w14:paraId="286ADB38" w14:textId="77777777" w:rsidR="00021896" w:rsidRDefault="00021896" w:rsidP="00436342">
            <w:r>
              <w:t>Направление</w:t>
            </w:r>
          </w:p>
        </w:tc>
        <w:tc>
          <w:tcPr>
            <w:tcW w:w="2031" w:type="dxa"/>
          </w:tcPr>
          <w:p w14:paraId="2668B3B6" w14:textId="689E2B40" w:rsidR="00021896" w:rsidRDefault="00021896" w:rsidP="00436342">
            <w:r>
              <w:t>Клавиша</w:t>
            </w:r>
          </w:p>
        </w:tc>
        <w:tc>
          <w:tcPr>
            <w:tcW w:w="1534" w:type="dxa"/>
          </w:tcPr>
          <w:p w14:paraId="19C301B8" w14:textId="5D2C0F42" w:rsidR="00021896" w:rsidRPr="00B94147" w:rsidRDefault="00021896" w:rsidP="00436342">
            <w:pPr>
              <w:rPr>
                <w:lang w:val="en-US"/>
              </w:rPr>
            </w:pPr>
            <w:r>
              <w:t xml:space="preserve">Код </w:t>
            </w:r>
            <w:r w:rsidR="007B67E4">
              <w:t>клавиши</w:t>
            </w:r>
            <w:r>
              <w:rPr>
                <w:lang w:val="en-US"/>
              </w:rPr>
              <w:t xml:space="preserve"> (</w:t>
            </w:r>
            <w:r>
              <w:t>дес.</w:t>
            </w:r>
            <w:r>
              <w:rPr>
                <w:lang w:val="en-US"/>
              </w:rPr>
              <w:t>)</w:t>
            </w:r>
          </w:p>
        </w:tc>
      </w:tr>
      <w:tr w:rsidR="005F251C" w14:paraId="02B8AE56" w14:textId="77777777" w:rsidTr="00436342">
        <w:tc>
          <w:tcPr>
            <w:tcW w:w="1577" w:type="dxa"/>
          </w:tcPr>
          <w:p w14:paraId="4B86B243" w14:textId="77777777" w:rsidR="005F251C" w:rsidRDefault="005F251C" w:rsidP="00436342"/>
        </w:tc>
        <w:tc>
          <w:tcPr>
            <w:tcW w:w="2031" w:type="dxa"/>
          </w:tcPr>
          <w:p w14:paraId="0971850B" w14:textId="77777777" w:rsidR="005F251C" w:rsidRDefault="005F251C" w:rsidP="00436342"/>
        </w:tc>
        <w:tc>
          <w:tcPr>
            <w:tcW w:w="1534" w:type="dxa"/>
          </w:tcPr>
          <w:p w14:paraId="63099C29" w14:textId="77777777" w:rsidR="005F251C" w:rsidRDefault="005F251C" w:rsidP="00436342"/>
        </w:tc>
      </w:tr>
      <w:tr w:rsidR="00021896" w14:paraId="28A10D79" w14:textId="77777777" w:rsidTr="00436342">
        <w:tc>
          <w:tcPr>
            <w:tcW w:w="1577" w:type="dxa"/>
          </w:tcPr>
          <w:p w14:paraId="66E87093" w14:textId="77777777" w:rsidR="00021896" w:rsidRDefault="00CC7620" w:rsidP="00436342">
            <w:r>
              <w:t>В</w:t>
            </w:r>
            <w:r w:rsidR="00021896">
              <w:t>лево</w:t>
            </w:r>
          </w:p>
        </w:tc>
        <w:tc>
          <w:tcPr>
            <w:tcW w:w="2031" w:type="dxa"/>
          </w:tcPr>
          <w:p w14:paraId="7E33B19B" w14:textId="77777777" w:rsidR="00021896" w:rsidRPr="00A26D70" w:rsidRDefault="00021896" w:rsidP="00436342">
            <w:r>
              <w:t>Стрелка влево</w:t>
            </w:r>
          </w:p>
        </w:tc>
        <w:tc>
          <w:tcPr>
            <w:tcW w:w="1534" w:type="dxa"/>
          </w:tcPr>
          <w:p w14:paraId="20319154" w14:textId="77777777" w:rsidR="00021896" w:rsidRDefault="00021896" w:rsidP="00436342">
            <w:r>
              <w:t>75</w:t>
            </w:r>
          </w:p>
        </w:tc>
      </w:tr>
      <w:tr w:rsidR="00021896" w14:paraId="025A88C5" w14:textId="77777777" w:rsidTr="00436342">
        <w:tc>
          <w:tcPr>
            <w:tcW w:w="1577" w:type="dxa"/>
          </w:tcPr>
          <w:p w14:paraId="458E9926" w14:textId="77777777" w:rsidR="00021896" w:rsidRDefault="00CC7620" w:rsidP="00436342">
            <w:r>
              <w:t>В</w:t>
            </w:r>
            <w:r w:rsidR="00021896">
              <w:t>право</w:t>
            </w:r>
          </w:p>
        </w:tc>
        <w:tc>
          <w:tcPr>
            <w:tcW w:w="2031" w:type="dxa"/>
          </w:tcPr>
          <w:p w14:paraId="0A961782" w14:textId="77777777" w:rsidR="00021896" w:rsidRPr="00A26D70" w:rsidRDefault="00021896" w:rsidP="00436342">
            <w:r>
              <w:t>Стрелка вправо</w:t>
            </w:r>
          </w:p>
        </w:tc>
        <w:tc>
          <w:tcPr>
            <w:tcW w:w="1534" w:type="dxa"/>
          </w:tcPr>
          <w:p w14:paraId="3B107B64" w14:textId="77777777" w:rsidR="00021896" w:rsidRDefault="00021896" w:rsidP="00436342">
            <w:r>
              <w:t>77</w:t>
            </w:r>
          </w:p>
        </w:tc>
      </w:tr>
      <w:tr w:rsidR="00021896" w14:paraId="7C4A2DCF" w14:textId="77777777" w:rsidTr="00436342">
        <w:tc>
          <w:tcPr>
            <w:tcW w:w="1577" w:type="dxa"/>
          </w:tcPr>
          <w:p w14:paraId="663D8E15" w14:textId="77777777" w:rsidR="00021896" w:rsidRDefault="00CC7620" w:rsidP="00436342">
            <w:r>
              <w:t>В</w:t>
            </w:r>
            <w:r w:rsidR="00021896">
              <w:t>верх</w:t>
            </w:r>
          </w:p>
        </w:tc>
        <w:tc>
          <w:tcPr>
            <w:tcW w:w="2031" w:type="dxa"/>
          </w:tcPr>
          <w:p w14:paraId="6280B563" w14:textId="77777777" w:rsidR="00021896" w:rsidRPr="00B94147" w:rsidRDefault="00021896" w:rsidP="00436342">
            <w:pPr>
              <w:rPr>
                <w:lang w:val="en-US"/>
              </w:rPr>
            </w:pPr>
            <w:r>
              <w:t>Стрелка вверх</w:t>
            </w:r>
          </w:p>
        </w:tc>
        <w:tc>
          <w:tcPr>
            <w:tcW w:w="1534" w:type="dxa"/>
          </w:tcPr>
          <w:p w14:paraId="7EBB8E2C" w14:textId="77777777" w:rsidR="00021896" w:rsidRDefault="00021896" w:rsidP="00436342">
            <w:r>
              <w:t>72</w:t>
            </w:r>
          </w:p>
        </w:tc>
      </w:tr>
      <w:tr w:rsidR="00021896" w14:paraId="2334297D" w14:textId="77777777" w:rsidTr="00436342">
        <w:tc>
          <w:tcPr>
            <w:tcW w:w="1577" w:type="dxa"/>
          </w:tcPr>
          <w:p w14:paraId="44CC59E8" w14:textId="77777777" w:rsidR="00021896" w:rsidRDefault="00CC7620" w:rsidP="00436342">
            <w:r>
              <w:t>В</w:t>
            </w:r>
            <w:r w:rsidR="00021896">
              <w:t>низ</w:t>
            </w:r>
          </w:p>
        </w:tc>
        <w:tc>
          <w:tcPr>
            <w:tcW w:w="2031" w:type="dxa"/>
          </w:tcPr>
          <w:p w14:paraId="6EA1EEEC" w14:textId="77777777" w:rsidR="00021896" w:rsidRPr="00B94147" w:rsidRDefault="00021896" w:rsidP="00436342">
            <w:pPr>
              <w:rPr>
                <w:lang w:val="en-US"/>
              </w:rPr>
            </w:pPr>
            <w:r>
              <w:t>Стрелка вниз</w:t>
            </w:r>
          </w:p>
        </w:tc>
        <w:tc>
          <w:tcPr>
            <w:tcW w:w="1534" w:type="dxa"/>
          </w:tcPr>
          <w:p w14:paraId="5557C52D" w14:textId="77777777" w:rsidR="00021896" w:rsidRDefault="00021896" w:rsidP="00436342">
            <w:r>
              <w:t>80</w:t>
            </w:r>
          </w:p>
        </w:tc>
      </w:tr>
    </w:tbl>
    <w:p w14:paraId="0620CA5A" w14:textId="7D1D0789" w:rsidR="00B12825" w:rsidRDefault="00CC7620" w:rsidP="005F25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 w:after="0" w:line="240" w:lineRule="auto"/>
      </w:pPr>
      <w:r>
        <w:t>Для завершения цикла ввода</w:t>
      </w:r>
      <w:r w:rsidR="00F73109">
        <w:t xml:space="preserve"> будем</w:t>
      </w:r>
      <w:r>
        <w:t xml:space="preserve"> использовать клавишу </w:t>
      </w:r>
      <w:r w:rsidRPr="005F251C">
        <w:rPr>
          <w:lang w:val="en-US"/>
        </w:rPr>
        <w:t>ESC</w:t>
      </w:r>
      <w:r>
        <w:t xml:space="preserve">. Это НЕ функциональная клавиша, поэтому для считывания ее кода требуется только </w:t>
      </w:r>
      <w:r w:rsidRPr="005F251C">
        <w:rPr>
          <w:b/>
          <w:bCs/>
        </w:rPr>
        <w:t>один</w:t>
      </w:r>
      <w:r>
        <w:t xml:space="preserve"> вызов функции </w:t>
      </w:r>
      <w:r w:rsidRPr="00CC7620">
        <w:t>_</w:t>
      </w:r>
      <w:r w:rsidRPr="005F251C">
        <w:rPr>
          <w:lang w:val="en-US"/>
        </w:rPr>
        <w:t>getch</w:t>
      </w:r>
      <w:r w:rsidR="00EC661D">
        <w:t xml:space="preserve"> </w:t>
      </w:r>
      <w:r w:rsidRPr="00CC7620">
        <w:t>()</w:t>
      </w:r>
      <w:r>
        <w:t xml:space="preserve">.  </w:t>
      </w:r>
    </w:p>
    <w:p w14:paraId="26EB532C" w14:textId="74525448" w:rsidR="00331120" w:rsidRDefault="00331120" w:rsidP="005F251C"/>
    <w:p w14:paraId="1578375C" w14:textId="08C6E3B5" w:rsidR="00331120" w:rsidRDefault="002209FF" w:rsidP="00CC7620">
      <w:pPr>
        <w:pStyle w:val="ListParagraph"/>
      </w:pPr>
      <w:r>
        <w:rPr>
          <w:noProof/>
        </w:rPr>
        <w:drawing>
          <wp:inline distT="0" distB="0" distL="0" distR="0" wp14:anchorId="479D4DE9" wp14:editId="136A07C1">
            <wp:extent cx="3076575" cy="2026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1" cy="203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9C5D" w14:textId="77777777" w:rsidR="00F73109" w:rsidRDefault="00F73109" w:rsidP="00F73109">
      <w:pPr>
        <w:autoSpaceDE w:val="0"/>
        <w:autoSpaceDN w:val="0"/>
        <w:adjustRightInd w:val="0"/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Задание 3</w:t>
      </w:r>
    </w:p>
    <w:p w14:paraId="131E6212" w14:textId="77777777" w:rsidR="00F73109" w:rsidRDefault="00F73109" w:rsidP="00F7310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 w:after="0" w:line="240" w:lineRule="auto"/>
      </w:pPr>
      <w:r w:rsidRPr="00B12825">
        <w:t>Вы</w:t>
      </w:r>
      <w:r>
        <w:t>полните задание 2, но для управления змейкой используйте клавиши стрелок.</w:t>
      </w:r>
    </w:p>
    <w:p w14:paraId="0FA50E8E" w14:textId="77777777" w:rsidR="00F73109" w:rsidRPr="00B12825" w:rsidRDefault="00F73109" w:rsidP="00F7310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 w:after="0" w:line="240" w:lineRule="auto"/>
      </w:pPr>
      <w:r>
        <w:t xml:space="preserve">Для того, чтобы завершить цикл ввода, используйте клавишу </w:t>
      </w:r>
      <w:r>
        <w:rPr>
          <w:lang w:val="en-US"/>
        </w:rPr>
        <w:t>ESC</w:t>
      </w:r>
      <w:r>
        <w:t>.</w:t>
      </w:r>
    </w:p>
    <w:p w14:paraId="4A2C1209" w14:textId="1901BE7A" w:rsidR="00F73109" w:rsidRDefault="004032C7" w:rsidP="00F73109">
      <w:r>
        <w:t xml:space="preserve"> </w:t>
      </w:r>
    </w:p>
    <w:sectPr w:rsidR="00F73109" w:rsidSect="000A2B1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A0A4" w14:textId="77777777" w:rsidR="00227C36" w:rsidRDefault="00227C36" w:rsidP="004304E2">
      <w:pPr>
        <w:spacing w:after="0" w:line="240" w:lineRule="auto"/>
      </w:pPr>
      <w:r>
        <w:separator/>
      </w:r>
    </w:p>
  </w:endnote>
  <w:endnote w:type="continuationSeparator" w:id="0">
    <w:p w14:paraId="766E7F4F" w14:textId="77777777" w:rsidR="00227C36" w:rsidRDefault="00227C36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527A" w14:textId="77777777" w:rsidR="00227C36" w:rsidRDefault="00227C36" w:rsidP="004304E2">
      <w:pPr>
        <w:spacing w:after="0" w:line="240" w:lineRule="auto"/>
      </w:pPr>
      <w:r>
        <w:separator/>
      </w:r>
    </w:p>
  </w:footnote>
  <w:footnote w:type="continuationSeparator" w:id="0">
    <w:p w14:paraId="70327443" w14:textId="77777777" w:rsidR="00227C36" w:rsidRDefault="00227C36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799D8BAA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965D1F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71C"/>
    <w:multiLevelType w:val="hybridMultilevel"/>
    <w:tmpl w:val="584A98C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8AA0C0C"/>
    <w:multiLevelType w:val="hybridMultilevel"/>
    <w:tmpl w:val="B2D2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31E0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D7C"/>
    <w:multiLevelType w:val="hybridMultilevel"/>
    <w:tmpl w:val="E5C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73A9B"/>
    <w:multiLevelType w:val="hybridMultilevel"/>
    <w:tmpl w:val="CDA4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D4DC4"/>
    <w:multiLevelType w:val="hybridMultilevel"/>
    <w:tmpl w:val="CC90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ED1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77253FD"/>
    <w:multiLevelType w:val="hybridMultilevel"/>
    <w:tmpl w:val="D690E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7F55"/>
    <w:multiLevelType w:val="hybridMultilevel"/>
    <w:tmpl w:val="902C6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549D"/>
    <w:multiLevelType w:val="hybridMultilevel"/>
    <w:tmpl w:val="C45C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DFB"/>
    <w:multiLevelType w:val="hybridMultilevel"/>
    <w:tmpl w:val="18A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51770EC8"/>
    <w:multiLevelType w:val="hybridMultilevel"/>
    <w:tmpl w:val="EF4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0742B"/>
    <w:multiLevelType w:val="hybridMultilevel"/>
    <w:tmpl w:val="317A6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A6F1C"/>
    <w:multiLevelType w:val="hybridMultilevel"/>
    <w:tmpl w:val="BC9A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9377E"/>
    <w:multiLevelType w:val="hybridMultilevel"/>
    <w:tmpl w:val="16528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53E2D"/>
    <w:multiLevelType w:val="hybridMultilevel"/>
    <w:tmpl w:val="F930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A4475"/>
    <w:multiLevelType w:val="hybridMultilevel"/>
    <w:tmpl w:val="FDAC6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53FC7"/>
    <w:multiLevelType w:val="hybridMultilevel"/>
    <w:tmpl w:val="D020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15872"/>
    <w:multiLevelType w:val="hybridMultilevel"/>
    <w:tmpl w:val="A20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7440"/>
    <w:multiLevelType w:val="hybridMultilevel"/>
    <w:tmpl w:val="18840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02A79"/>
    <w:multiLevelType w:val="hybridMultilevel"/>
    <w:tmpl w:val="409E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609AE"/>
    <w:multiLevelType w:val="hybridMultilevel"/>
    <w:tmpl w:val="08E6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C332C"/>
    <w:multiLevelType w:val="hybridMultilevel"/>
    <w:tmpl w:val="DF601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6"/>
  </w:num>
  <w:num w:numId="4">
    <w:abstractNumId w:val="24"/>
  </w:num>
  <w:num w:numId="5">
    <w:abstractNumId w:val="31"/>
  </w:num>
  <w:num w:numId="6">
    <w:abstractNumId w:val="40"/>
  </w:num>
  <w:num w:numId="7">
    <w:abstractNumId w:val="0"/>
  </w:num>
  <w:num w:numId="8">
    <w:abstractNumId w:val="4"/>
  </w:num>
  <w:num w:numId="9">
    <w:abstractNumId w:val="10"/>
  </w:num>
  <w:num w:numId="10">
    <w:abstractNumId w:val="16"/>
  </w:num>
  <w:num w:numId="11">
    <w:abstractNumId w:val="13"/>
  </w:num>
  <w:num w:numId="12">
    <w:abstractNumId w:val="34"/>
  </w:num>
  <w:num w:numId="13">
    <w:abstractNumId w:val="38"/>
  </w:num>
  <w:num w:numId="14">
    <w:abstractNumId w:val="6"/>
  </w:num>
  <w:num w:numId="15">
    <w:abstractNumId w:val="5"/>
  </w:num>
  <w:num w:numId="16">
    <w:abstractNumId w:val="2"/>
  </w:num>
  <w:num w:numId="17">
    <w:abstractNumId w:val="20"/>
  </w:num>
  <w:num w:numId="18">
    <w:abstractNumId w:val="17"/>
  </w:num>
  <w:num w:numId="19">
    <w:abstractNumId w:val="39"/>
  </w:num>
  <w:num w:numId="20">
    <w:abstractNumId w:val="7"/>
  </w:num>
  <w:num w:numId="21">
    <w:abstractNumId w:val="15"/>
  </w:num>
  <w:num w:numId="22">
    <w:abstractNumId w:val="32"/>
  </w:num>
  <w:num w:numId="23">
    <w:abstractNumId w:val="22"/>
  </w:num>
  <w:num w:numId="24">
    <w:abstractNumId w:val="1"/>
  </w:num>
  <w:num w:numId="25">
    <w:abstractNumId w:val="8"/>
  </w:num>
  <w:num w:numId="26">
    <w:abstractNumId w:val="35"/>
  </w:num>
  <w:num w:numId="27">
    <w:abstractNumId w:val="37"/>
  </w:num>
  <w:num w:numId="28">
    <w:abstractNumId w:val="19"/>
  </w:num>
  <w:num w:numId="29">
    <w:abstractNumId w:val="3"/>
  </w:num>
  <w:num w:numId="30">
    <w:abstractNumId w:val="30"/>
  </w:num>
  <w:num w:numId="31">
    <w:abstractNumId w:val="33"/>
  </w:num>
  <w:num w:numId="32">
    <w:abstractNumId w:val="29"/>
  </w:num>
  <w:num w:numId="33">
    <w:abstractNumId w:val="14"/>
  </w:num>
  <w:num w:numId="34">
    <w:abstractNumId w:val="36"/>
  </w:num>
  <w:num w:numId="35">
    <w:abstractNumId w:val="28"/>
  </w:num>
  <w:num w:numId="36">
    <w:abstractNumId w:val="25"/>
  </w:num>
  <w:num w:numId="37">
    <w:abstractNumId w:val="12"/>
  </w:num>
  <w:num w:numId="38">
    <w:abstractNumId w:val="18"/>
  </w:num>
  <w:num w:numId="39">
    <w:abstractNumId w:val="21"/>
  </w:num>
  <w:num w:numId="40">
    <w:abstractNumId w:val="2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83F0D"/>
    <w:rsid w:val="0009026A"/>
    <w:rsid w:val="000A2B14"/>
    <w:rsid w:val="000F4E0B"/>
    <w:rsid w:val="00103632"/>
    <w:rsid w:val="0012141D"/>
    <w:rsid w:val="00130EC6"/>
    <w:rsid w:val="001A17A0"/>
    <w:rsid w:val="001B290F"/>
    <w:rsid w:val="001B3166"/>
    <w:rsid w:val="002209FF"/>
    <w:rsid w:val="00227C36"/>
    <w:rsid w:val="0023054B"/>
    <w:rsid w:val="002532BC"/>
    <w:rsid w:val="00280BA1"/>
    <w:rsid w:val="002B1945"/>
    <w:rsid w:val="002B4350"/>
    <w:rsid w:val="002C2E0D"/>
    <w:rsid w:val="002D50D6"/>
    <w:rsid w:val="002E64C1"/>
    <w:rsid w:val="003274DD"/>
    <w:rsid w:val="00331120"/>
    <w:rsid w:val="003434D4"/>
    <w:rsid w:val="00347461"/>
    <w:rsid w:val="003736BE"/>
    <w:rsid w:val="003760EA"/>
    <w:rsid w:val="0039581F"/>
    <w:rsid w:val="003E6235"/>
    <w:rsid w:val="003F108A"/>
    <w:rsid w:val="003F22FB"/>
    <w:rsid w:val="003F554F"/>
    <w:rsid w:val="004032C7"/>
    <w:rsid w:val="0041092D"/>
    <w:rsid w:val="00414A54"/>
    <w:rsid w:val="004304E2"/>
    <w:rsid w:val="00435A4C"/>
    <w:rsid w:val="00436342"/>
    <w:rsid w:val="0044497C"/>
    <w:rsid w:val="00461CF1"/>
    <w:rsid w:val="00466FD9"/>
    <w:rsid w:val="0048679A"/>
    <w:rsid w:val="00492C70"/>
    <w:rsid w:val="0049767B"/>
    <w:rsid w:val="004A4543"/>
    <w:rsid w:val="004D569A"/>
    <w:rsid w:val="0053408A"/>
    <w:rsid w:val="00540F27"/>
    <w:rsid w:val="0057016D"/>
    <w:rsid w:val="00573CE2"/>
    <w:rsid w:val="0059326D"/>
    <w:rsid w:val="005B7D3D"/>
    <w:rsid w:val="005E00EB"/>
    <w:rsid w:val="005F251C"/>
    <w:rsid w:val="005F3FF3"/>
    <w:rsid w:val="005F4DAA"/>
    <w:rsid w:val="0060456E"/>
    <w:rsid w:val="006243E8"/>
    <w:rsid w:val="00630367"/>
    <w:rsid w:val="0064081B"/>
    <w:rsid w:val="006948F3"/>
    <w:rsid w:val="006B1105"/>
    <w:rsid w:val="006B46B9"/>
    <w:rsid w:val="006D2A38"/>
    <w:rsid w:val="006F760D"/>
    <w:rsid w:val="00766356"/>
    <w:rsid w:val="00767524"/>
    <w:rsid w:val="00770886"/>
    <w:rsid w:val="007774AF"/>
    <w:rsid w:val="00777716"/>
    <w:rsid w:val="007B67E4"/>
    <w:rsid w:val="007C036A"/>
    <w:rsid w:val="007C3B57"/>
    <w:rsid w:val="007F3DA6"/>
    <w:rsid w:val="007F555A"/>
    <w:rsid w:val="008A1E38"/>
    <w:rsid w:val="008C13E9"/>
    <w:rsid w:val="008F01E8"/>
    <w:rsid w:val="00964F48"/>
    <w:rsid w:val="00965D1F"/>
    <w:rsid w:val="00987A39"/>
    <w:rsid w:val="009A3AB9"/>
    <w:rsid w:val="009C32EC"/>
    <w:rsid w:val="009E4178"/>
    <w:rsid w:val="00A016C9"/>
    <w:rsid w:val="00A07A83"/>
    <w:rsid w:val="00A1433D"/>
    <w:rsid w:val="00A23DE6"/>
    <w:rsid w:val="00A26D70"/>
    <w:rsid w:val="00A60780"/>
    <w:rsid w:val="00AA476F"/>
    <w:rsid w:val="00AD70F4"/>
    <w:rsid w:val="00AE47A4"/>
    <w:rsid w:val="00B12825"/>
    <w:rsid w:val="00B407AD"/>
    <w:rsid w:val="00B44A36"/>
    <w:rsid w:val="00B47E41"/>
    <w:rsid w:val="00B541D5"/>
    <w:rsid w:val="00B81539"/>
    <w:rsid w:val="00B850D8"/>
    <w:rsid w:val="00B94147"/>
    <w:rsid w:val="00B97CCA"/>
    <w:rsid w:val="00BC1783"/>
    <w:rsid w:val="00BC5C3B"/>
    <w:rsid w:val="00C03524"/>
    <w:rsid w:val="00C14E19"/>
    <w:rsid w:val="00C42162"/>
    <w:rsid w:val="00C819A6"/>
    <w:rsid w:val="00C85A39"/>
    <w:rsid w:val="00CC7620"/>
    <w:rsid w:val="00CE5D74"/>
    <w:rsid w:val="00D076D6"/>
    <w:rsid w:val="00D215AC"/>
    <w:rsid w:val="00D34586"/>
    <w:rsid w:val="00D41727"/>
    <w:rsid w:val="00D55617"/>
    <w:rsid w:val="00D93B94"/>
    <w:rsid w:val="00D94271"/>
    <w:rsid w:val="00DA2B40"/>
    <w:rsid w:val="00DD323E"/>
    <w:rsid w:val="00DE7A76"/>
    <w:rsid w:val="00DF1585"/>
    <w:rsid w:val="00E300D2"/>
    <w:rsid w:val="00E40836"/>
    <w:rsid w:val="00E82D65"/>
    <w:rsid w:val="00E90A64"/>
    <w:rsid w:val="00EA1893"/>
    <w:rsid w:val="00EA4083"/>
    <w:rsid w:val="00EB5BE9"/>
    <w:rsid w:val="00EB762B"/>
    <w:rsid w:val="00EC5D94"/>
    <w:rsid w:val="00EC661D"/>
    <w:rsid w:val="00ED2020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5DD5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ljs-keyword">
    <w:name w:val="hljs-keyword"/>
    <w:basedOn w:val="DefaultParagraphFont"/>
    <w:rsid w:val="004032C7"/>
  </w:style>
  <w:style w:type="character" w:styleId="Hyperlink">
    <w:name w:val="Hyperlink"/>
    <w:basedOn w:val="DefaultParagraphFont"/>
    <w:uiPriority w:val="99"/>
    <w:semiHidden/>
    <w:unhideWhenUsed/>
    <w:rsid w:val="004032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2C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3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cpp/c-runtime-library/reference/getch-getwch?view=msvc-160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0" ma:contentTypeDescription="Создание документа." ma:contentTypeScope="" ma:versionID="fe9af1f8e037c9ade7ef8bb768b49b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28830-07D2-4209-8076-ABE976532B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490937-E81D-4CF0-8898-CBD564B4130A}"/>
</file>

<file path=customXml/itemProps3.xml><?xml version="1.0" encoding="utf-8"?>
<ds:datastoreItem xmlns:ds="http://schemas.openxmlformats.org/officeDocument/2006/customXml" ds:itemID="{A0DF52FF-FB88-43CE-A571-6664AD1E473A}"/>
</file>

<file path=customXml/itemProps4.xml><?xml version="1.0" encoding="utf-8"?>
<ds:datastoreItem xmlns:ds="http://schemas.openxmlformats.org/officeDocument/2006/customXml" ds:itemID="{04AD224C-767B-4070-963B-E9B6A4B857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8</cp:revision>
  <dcterms:created xsi:type="dcterms:W3CDTF">2020-03-18T21:03:00Z</dcterms:created>
  <dcterms:modified xsi:type="dcterms:W3CDTF">2021-10-27T12:03:00Z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