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-387984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-620394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组件化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开发周考一》技能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30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分钟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必填项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)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spacing w:before="156" w:after="156"/>
        <w:rPr>
          <w:rFonts w:ascii="宋体" w:cs="宋体" w:hAnsi="宋体" w:eastAsia="宋体"/>
          <w:b w:val="1"/>
          <w:bCs w:val="1"/>
          <w:color w:val="000000"/>
          <w:u w:color="000000"/>
        </w:rPr>
      </w:pPr>
    </w:p>
    <w:p>
      <w:pPr>
        <w:pStyle w:val="正文 A"/>
        <w:spacing w:before="156" w:after="156"/>
        <w:rPr>
          <w:rFonts w:ascii="宋体" w:cs="宋体" w:hAnsi="宋体" w:eastAsia="宋体"/>
          <w:b w:val="1"/>
          <w:bCs w:val="1"/>
          <w:color w:val="000000"/>
          <w:u w:color="000000"/>
        </w:rPr>
      </w:pP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-2198052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彩色列表 - 着色 1"/>
        <w:numPr>
          <w:ilvl w:val="0"/>
          <w:numId w:val="6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完成视频中所展示的功能</w:t>
      </w:r>
    </w:p>
    <w:p>
      <w:pPr>
        <w:pStyle w:val="彩色列表 - 着色 1"/>
        <w:numPr>
          <w:ilvl w:val="0"/>
          <w:numId w:val="6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补全给出的代码</w:t>
      </w:r>
    </w:p>
    <w:p>
      <w:pPr>
        <w:pStyle w:val="彩色列表 - 着色 1"/>
        <w:numPr>
          <w:ilvl w:val="0"/>
          <w:numId w:val="6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完全使用</w:t>
      </w:r>
      <w:r>
        <w:rPr>
          <w:rFonts w:ascii="宋体" w:cs="宋体" w:hAnsi="宋体" w:eastAsia="宋体"/>
          <w:rtl w:val="0"/>
          <w:lang w:val="zh-TW" w:eastAsia="zh-TW"/>
        </w:rPr>
        <w:t>es6</w:t>
      </w:r>
      <w:r>
        <w:rPr>
          <w:rFonts w:ascii="宋体" w:cs="宋体" w:hAnsi="宋体" w:eastAsia="宋体"/>
          <w:rtl w:val="0"/>
          <w:lang w:val="zh-TW" w:eastAsia="zh-TW"/>
        </w:rPr>
        <w:t>的语法</w:t>
      </w:r>
    </w:p>
    <w:p>
      <w:pPr>
        <w:pStyle w:val="彩色列表 - 着色 1"/>
        <w:numPr>
          <w:ilvl w:val="0"/>
          <w:numId w:val="6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提示：使用</w:t>
      </w:r>
      <w:r>
        <w:rPr>
          <w:rFonts w:ascii="宋体" w:cs="宋体" w:hAnsi="宋体" w:eastAsia="宋体"/>
          <w:rtl w:val="0"/>
          <w:lang w:val="zh-TW" w:eastAsia="zh-TW"/>
        </w:rPr>
        <w:t>promise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>async</w:t>
      </w:r>
      <w:r>
        <w:rPr>
          <w:rFonts w:ascii="宋体" w:cs="宋体" w:hAnsi="宋体" w:eastAsia="宋体"/>
          <w:rtl w:val="0"/>
          <w:lang w:val="zh-TW" w:eastAsia="zh-TW"/>
        </w:rPr>
        <w:t>函数实现</w:t>
      </w:r>
    </w:p>
    <w:p>
      <w:pPr>
        <w:pStyle w:val="彩色列表 - 着色 1"/>
        <w:numPr>
          <w:ilvl w:val="0"/>
          <w:numId w:val="6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提示：可以通过设置</w:t>
      </w:r>
      <w:r>
        <w:rPr>
          <w:rFonts w:ascii="宋体" w:cs="宋体" w:hAnsi="宋体" w:eastAsia="宋体"/>
          <w:rtl w:val="0"/>
          <w:lang w:val="zh-TW" w:eastAsia="zh-TW"/>
        </w:rPr>
        <w:t>transform</w:t>
      </w:r>
      <w:r>
        <w:rPr>
          <w:rFonts w:ascii="宋体" w:cs="宋体" w:hAnsi="宋体" w:eastAsia="宋体"/>
          <w:rtl w:val="0"/>
          <w:lang w:val="zh-TW" w:eastAsia="zh-TW"/>
        </w:rPr>
        <w:t>的值来改变元素的位置，通过</w:t>
      </w:r>
      <w:r>
        <w:rPr>
          <w:rFonts w:ascii="宋体" w:cs="宋体" w:hAnsi="宋体" w:eastAsia="宋体"/>
          <w:rtl w:val="0"/>
          <w:lang w:val="zh-TW" w:eastAsia="zh-TW"/>
        </w:rPr>
        <w:t>transition</w:t>
      </w:r>
      <w:r>
        <w:rPr>
          <w:rFonts w:ascii="宋体" w:cs="宋体" w:hAnsi="宋体" w:eastAsia="宋体"/>
          <w:rtl w:val="0"/>
          <w:lang w:val="zh-TW" w:eastAsia="zh-TW"/>
        </w:rPr>
        <w:t>实现动画。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en-US"/>
        </w:rPr>
        <w:t>es6</w:t>
      </w:r>
      <w:r>
        <w:rPr>
          <w:rFonts w:ascii="宋体" w:cs="宋体" w:hAnsi="宋体" w:eastAsia="宋体"/>
          <w:rtl w:val="0"/>
          <w:lang w:val="zh-TW" w:eastAsia="zh-TW"/>
        </w:rPr>
        <w:t>语法</w:t>
      </w:r>
      <w:r>
        <w:rPr>
          <w:rFonts w:ascii="宋体" w:cs="宋体" w:hAnsi="宋体" w:eastAsia="宋体"/>
          <w:rtl w:val="0"/>
          <w:lang w:val="en-US"/>
        </w:rPr>
        <w:t xml:space="preserve">  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正确封装返回</w:t>
      </w:r>
      <w:r>
        <w:rPr>
          <w:rFonts w:ascii="宋体" w:cs="宋体" w:hAnsi="宋体" w:eastAsia="宋体"/>
          <w:rtl w:val="0"/>
          <w:lang w:val="en-US"/>
        </w:rPr>
        <w:t>promise</w:t>
      </w:r>
      <w:r>
        <w:rPr>
          <w:rFonts w:ascii="宋体" w:cs="宋体" w:hAnsi="宋体" w:eastAsia="宋体"/>
          <w:rtl w:val="0"/>
          <w:lang w:val="zh-TW" w:eastAsia="zh-TW"/>
        </w:rPr>
        <w:t xml:space="preserve">的方法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正确添加相应的点击事件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正确处理</w:t>
      </w:r>
      <w:r>
        <w:rPr>
          <w:rFonts w:ascii="宋体" w:cs="宋体" w:hAnsi="宋体" w:eastAsia="宋体"/>
          <w:rtl w:val="0"/>
          <w:lang w:val="zh-TW" w:eastAsia="zh-TW"/>
        </w:rPr>
        <w:t>reslove</w:t>
      </w:r>
      <w:r>
        <w:rPr>
          <w:rFonts w:ascii="宋体" w:cs="宋体" w:hAnsi="宋体" w:eastAsia="宋体"/>
          <w:rtl w:val="0"/>
          <w:lang w:val="zh-TW" w:eastAsia="zh-TW"/>
        </w:rPr>
        <w:t xml:space="preserve">状态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TW" w:eastAsia="zh-TW"/>
        </w:rPr>
        <w:t>w</w:t>
      </w:r>
      <w:r>
        <w:rPr>
          <w:rFonts w:ascii="宋体" w:cs="宋体" w:hAnsi="宋体" w:eastAsia="宋体"/>
          <w:rtl w:val="0"/>
          <w:lang w:val="zh-TW" w:eastAsia="zh-TW"/>
        </w:rPr>
        <w:t xml:space="preserve">走位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TW" w:eastAsia="zh-TW"/>
        </w:rPr>
        <w:t>z</w:t>
      </w:r>
      <w:r>
        <w:rPr>
          <w:rFonts w:ascii="宋体" w:cs="宋体" w:hAnsi="宋体" w:eastAsia="宋体"/>
          <w:rtl w:val="0"/>
          <w:lang w:val="zh-TW" w:eastAsia="zh-TW"/>
        </w:rPr>
        <w:t xml:space="preserve">走位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每次点击的时候，可以切回到初始状态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正确设置</w:t>
      </w:r>
      <w:r>
        <w:rPr>
          <w:rFonts w:ascii="宋体" w:cs="宋体" w:hAnsi="宋体" w:eastAsia="宋体"/>
          <w:rtl w:val="0"/>
          <w:lang w:val="zh-TW" w:eastAsia="zh-TW"/>
        </w:rPr>
        <w:t>transform</w:t>
      </w:r>
      <w:r>
        <w:rPr>
          <w:rFonts w:ascii="宋体" w:cs="宋体" w:hAnsi="宋体" w:eastAsia="宋体"/>
          <w:rtl w:val="0"/>
          <w:lang w:val="zh-TW" w:eastAsia="zh-TW"/>
        </w:rPr>
        <w:t xml:space="preserve">的值  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10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 xml:space="preserve"> 使用箭头函数 </w:t>
      </w:r>
      <w:r>
        <w:rPr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10</w:t>
      </w:r>
      <w:r>
        <w:rPr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分</w:t>
      </w:r>
    </w:p>
    <w:p>
      <w:pPr>
        <w:pStyle w:val="彩色列表 - 着色 1"/>
        <w:numPr>
          <w:ilvl w:val="0"/>
          <w:numId w:val="10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 xml:space="preserve">代码规范，添加合理的注释  </w:t>
      </w:r>
      <w:r>
        <w:rPr>
          <w:rFonts w:ascii="宋体" w:cs="宋体" w:hAnsi="宋体" w:eastAsia="宋体"/>
          <w:b w:val="0"/>
          <w:bCs w:val="0"/>
          <w:sz w:val="21"/>
          <w:szCs w:val="21"/>
          <w:rtl w:val="0"/>
          <w:lang w:val="en-US"/>
        </w:rPr>
        <w:t>10</w:t>
      </w:r>
      <w:r>
        <w:rPr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分</w:t>
      </w: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1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260"/>
        </w:tabs>
        <w:ind w:left="1484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084"/>
        </w:tabs>
        <w:ind w:left="2308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04"/>
        </w:tabs>
        <w:ind w:left="3028" w:hanging="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60"/>
        </w:tabs>
        <w:ind w:left="358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00"/>
        </w:tabs>
        <w:ind w:left="4424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64"/>
        </w:tabs>
        <w:ind w:left="5188" w:hanging="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00"/>
        </w:tabs>
        <w:ind w:left="652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4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decimal"/>
        <w:suff w:val="nothing"/>
        <w:lvlText w:val="%1."/>
        <w:lvlJc w:val="left"/>
        <w:pPr>
          <w:ind w:left="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60"/>
          </w:tabs>
          <w:ind w:left="1484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84"/>
          </w:tabs>
          <w:ind w:left="2308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04"/>
          </w:tabs>
          <w:ind w:left="3028" w:hanging="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360"/>
          </w:tabs>
          <w:ind w:left="3584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200"/>
          </w:tabs>
          <w:ind w:left="4424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964"/>
          </w:tabs>
          <w:ind w:left="5188" w:hanging="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ind w:left="568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00"/>
          </w:tabs>
          <w:ind w:left="6524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paragraph" w:styleId="彩色列表 - 着色 1">
    <w:name w:val="彩色列表 - 着色 1"/>
    <w:next w:val="彩色列表 - 着色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