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073C0A">
        <w:t>2</w:t>
      </w:r>
    </w:p>
    <w:p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  <w:r w:rsidR="00622993">
        <w:t>6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622993">
              <w:t>З</w:t>
            </w:r>
            <w:r w:rsidRPr="002B7E75">
              <w:t>.</w:t>
            </w:r>
            <w:r w:rsidR="00622993">
              <w:t>Б</w:t>
            </w:r>
            <w:r w:rsidRPr="002B7E75">
              <w:t xml:space="preserve">. </w:t>
            </w:r>
            <w:r w:rsidR="00622993">
              <w:t>Сухов</w:t>
            </w:r>
            <w:r>
              <w:t>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</w:t>
      </w:r>
      <w:r w:rsidR="00073C0A">
        <w:t>изучение принципов выполнения команд ветвления, организации циклов и подпрограмм микропроцессоров с архитектурой x86.</w:t>
      </w:r>
    </w:p>
    <w:p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</w:t>
      </w:r>
      <w:r w:rsidR="00073C0A">
        <w:t xml:space="preserve">Создайте новый проект в </w:t>
      </w:r>
      <w:proofErr w:type="spellStart"/>
      <w:r w:rsidR="00073C0A">
        <w:t>Visual</w:t>
      </w:r>
      <w:proofErr w:type="spellEnd"/>
      <w:r w:rsidR="00073C0A">
        <w:t xml:space="preserve"> </w:t>
      </w:r>
      <w:proofErr w:type="spellStart"/>
      <w:r w:rsidR="00073C0A">
        <w:t>Studio</w:t>
      </w:r>
      <w:proofErr w:type="spellEnd"/>
      <w:r w:rsidR="00073C0A">
        <w:t xml:space="preserve"> (См. мет. указания к лабораторной работе №1). Напишите программу на ассемблере, реализующую вычисления в соответствие с вариантом. В переходах по адресу необходимо использовать подпрограммы. Подобрать входные данные таким образом, чтобы проверить правильность выполнения программы при всех вариантах ветвлений и переходов</w:t>
      </w:r>
      <w:r>
        <w:t xml:space="preserve">. 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073C0A" w:rsidRDefault="00073C0A" w:rsidP="00073C0A">
      <w:pPr>
        <w:spacing w:line="394" w:lineRule="auto"/>
        <w:ind w:left="-15" w:right="301" w:firstLine="15"/>
        <w:jc w:val="center"/>
      </w:pPr>
      <w:r w:rsidRPr="00073C0A">
        <w:rPr>
          <w:noProof/>
        </w:rPr>
        <w:drawing>
          <wp:inline distT="0" distB="0" distL="0" distR="0" wp14:anchorId="211A8A6D" wp14:editId="3B3C4014">
            <wp:extent cx="5940425" cy="1464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.686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100h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PROTO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 :DWORD</w:t>
      </w:r>
      <w:proofErr w:type="gram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  word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0FC6Ah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  word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0F639h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Z  word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06132h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 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sdword</w:t>
      </w:r>
      <w:proofErr w:type="spellEnd"/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R 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sdword</w:t>
      </w:r>
      <w:proofErr w:type="spellEnd"/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PROC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 X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 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 ax, X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or ax, 0008h  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бит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or ax, 0080h  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бит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7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or ax, 0800h  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бит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ax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2B1471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B14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Y'</w:t>
      </w:r>
    </w:p>
    <w:p w:rsidR="00073C0A" w:rsidRPr="002B1471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B14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 ax, Y</w:t>
      </w:r>
    </w:p>
    <w:p w:rsidR="00073C0A" w:rsidRPr="002B1471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and ax, 0FFFDh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сброс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бит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and ax, 0FFBFh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сброс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бит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6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and ax, 0F7FFh </w:t>
      </w:r>
      <w:proofErr w:type="gram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сброс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бит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ax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(X' - Z)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movsx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Xp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movsx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Z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sub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(Y' - Z) 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movsx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Yp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movsx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Z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sub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M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and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M,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eax</w:t>
      </w:r>
      <w:proofErr w:type="spellEnd"/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проверка знака M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jl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CALL_SUB1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jg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CALL_SUB2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CALL_SUB1: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 SUB1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CHECK_R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CALL_SUB2: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 SUB2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CHECK_R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проверка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 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CHECK_R: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R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9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jle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ADR1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jg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ADR2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ADR1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ADR1: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R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and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4Ch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R,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ADR2 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ADR2: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R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or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1001h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R,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FINISH: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invoke ExitProcess,0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ENDP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подпрограмма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SUB1 PROC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M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add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123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R,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SUB1 ENDP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подпрограмма</w:t>
      </w: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 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SUB2 PROC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M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sub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999</w:t>
      </w:r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R, </w:t>
      </w:r>
      <w:proofErr w:type="spellStart"/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073C0A" w:rsidRP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73C0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</w:t>
      </w:r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SUB2 ENDP</w:t>
      </w:r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073C0A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BA328E" w:rsidRPr="00622993" w:rsidRDefault="00073C0A" w:rsidP="00073C0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END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main</w:t>
      </w:r>
      <w:proofErr w:type="spellEnd"/>
    </w:p>
    <w:p w:rsidR="00073C0A" w:rsidRDefault="00073C0A" w:rsidP="00BA328E">
      <w:pPr>
        <w:spacing w:line="394" w:lineRule="auto"/>
        <w:ind w:left="-15" w:right="301" w:firstLine="708"/>
        <w:jc w:val="center"/>
        <w:rPr>
          <w:noProof/>
        </w:rPr>
      </w:pPr>
    </w:p>
    <w:p w:rsidR="00BA328E" w:rsidRDefault="00073C0A" w:rsidP="002B1471">
      <w:pPr>
        <w:spacing w:line="394" w:lineRule="auto"/>
        <w:ind w:left="-15" w:right="301" w:firstLine="15"/>
        <w:jc w:val="center"/>
      </w:pPr>
      <w:r w:rsidRPr="00073C0A">
        <w:rPr>
          <w:noProof/>
        </w:rPr>
        <w:drawing>
          <wp:inline distT="0" distB="0" distL="0" distR="0" wp14:anchorId="30941F9F" wp14:editId="74D93E9B">
            <wp:extent cx="5940425" cy="2269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BA328E" w:rsidRDefault="00073C0A" w:rsidP="00BA328E">
      <w:pPr>
        <w:spacing w:line="394" w:lineRule="auto"/>
        <w:ind w:left="-15" w:right="301" w:firstLine="708"/>
        <w:jc w:val="center"/>
      </w:pPr>
      <w:r w:rsidRPr="00073C0A">
        <w:rPr>
          <w:noProof/>
        </w:rPr>
        <w:lastRenderedPageBreak/>
        <w:drawing>
          <wp:inline distT="0" distB="0" distL="0" distR="0" wp14:anchorId="191AD9EF" wp14:editId="30F927C4">
            <wp:extent cx="5033727" cy="13801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9092" cy="138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</w:p>
    <w:p w:rsidR="00842C61" w:rsidRDefault="00842C61" w:rsidP="00842C61">
      <w:pPr>
        <w:spacing w:line="394" w:lineRule="auto"/>
        <w:ind w:left="-15" w:right="301" w:firstLine="15"/>
        <w:jc w:val="center"/>
      </w:pPr>
      <w:bookmarkStart w:id="0" w:name="_GoBack"/>
      <w:r w:rsidRPr="00842C61">
        <w:drawing>
          <wp:inline distT="0" distB="0" distL="0" distR="0" wp14:anchorId="205E45B1" wp14:editId="2E1174DD">
            <wp:extent cx="5940425" cy="832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42C61" w:rsidRDefault="00842C61" w:rsidP="00842C61">
      <w:pPr>
        <w:spacing w:line="394" w:lineRule="auto"/>
        <w:ind w:left="-15" w:right="301" w:firstLine="708"/>
        <w:jc w:val="center"/>
      </w:pPr>
      <w:r>
        <w:t xml:space="preserve">Рисунок </w:t>
      </w:r>
      <w:r>
        <w:t>3</w:t>
      </w:r>
      <w:r>
        <w:t xml:space="preserve"> – </w:t>
      </w:r>
      <w:r>
        <w:t>Регистры</w:t>
      </w:r>
    </w:p>
    <w:p w:rsidR="00842C61" w:rsidRDefault="00842C61" w:rsidP="00BA328E">
      <w:pPr>
        <w:spacing w:line="394" w:lineRule="auto"/>
        <w:ind w:left="-15" w:right="301" w:firstLine="708"/>
        <w:jc w:val="center"/>
      </w:pPr>
    </w:p>
    <w:p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2B1471">
        <w:t>в</w:t>
      </w:r>
      <w:r w:rsidR="002B1471" w:rsidRPr="002B1471">
        <w:t xml:space="preserve"> ходе работы была реализована программа на ассемблере для x86, демонстрирующая применение условных переходов для вызова подпрограмм и модификации данных в зависимости от знака и значения переменной M.</w:t>
      </w:r>
    </w:p>
    <w:p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:rsidR="002151FD" w:rsidRDefault="00BC638D"/>
    <w:sectPr w:rsidR="00215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4"/>
  </w:num>
  <w:num w:numId="5">
    <w:abstractNumId w:val="10"/>
  </w:num>
  <w:num w:numId="6">
    <w:abstractNumId w:val="2"/>
  </w:num>
  <w:num w:numId="7">
    <w:abstractNumId w:val="12"/>
  </w:num>
  <w:num w:numId="8">
    <w:abstractNumId w:val="4"/>
  </w:num>
  <w:num w:numId="9">
    <w:abstractNumId w:val="7"/>
  </w:num>
  <w:num w:numId="10">
    <w:abstractNumId w:val="13"/>
  </w:num>
  <w:num w:numId="11">
    <w:abstractNumId w:val="15"/>
  </w:num>
  <w:num w:numId="12">
    <w:abstractNumId w:val="6"/>
  </w:num>
  <w:num w:numId="13">
    <w:abstractNumId w:val="11"/>
  </w:num>
  <w:num w:numId="14">
    <w:abstractNumId w:val="1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073C0A"/>
    <w:rsid w:val="002B1471"/>
    <w:rsid w:val="00546235"/>
    <w:rsid w:val="00622993"/>
    <w:rsid w:val="00670C12"/>
    <w:rsid w:val="00842C61"/>
    <w:rsid w:val="00BA328E"/>
    <w:rsid w:val="00BC638D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76945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Злата Сухова</cp:lastModifiedBy>
  <cp:revision>10</cp:revision>
  <dcterms:created xsi:type="dcterms:W3CDTF">2026-02-21T13:44:00Z</dcterms:created>
  <dcterms:modified xsi:type="dcterms:W3CDTF">2026-03-14T10:18:00Z</dcterms:modified>
</cp:coreProperties>
</file>