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0"/>
        <w:gridCol w:w="5310"/>
      </w:tblGrid>
      <w:tr w:rsidR="00A50196" w:rsidRPr="00382F0C" w14:paraId="1A114336" w14:textId="77777777" w:rsidTr="00AB24ED">
        <w:trPr>
          <w:trHeight w:val="12770"/>
        </w:trPr>
        <w:tc>
          <w:tcPr>
            <w:tcW w:w="5310" w:type="dxa"/>
          </w:tcPr>
          <w:p w14:paraId="2768AE60" w14:textId="77777777" w:rsidR="004F5541" w:rsidRPr="00A01E2F" w:rsidRDefault="004F5541" w:rsidP="004F554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t>ДОГОВОР</w:t>
            </w:r>
          </w:p>
          <w:p w14:paraId="75F662AD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83483D5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 xml:space="preserve">Днес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в гр. Поморие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между:</w:t>
            </w:r>
          </w:p>
          <w:p w14:paraId="61B234F4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0CA665C9" w14:textId="36F2EB4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r>
              <w:rPr>
                <w:rFonts w:ascii="Tahoma" w:hAnsi="Tahoma" w:cs="Tahoma"/>
                <w:sz w:val="18"/>
                <w:szCs w:val="18"/>
              </w:rPr>
              <w:t xml:space="preserve">постоянен 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sz w:val="18"/>
                <w:szCs w:val="18"/>
              </w:rPr>
              <w:t>, с ел. адрес за кореспонденция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sz w:val="18"/>
                <w:szCs w:val="18"/>
              </w:rPr>
              <w:t>като собственик на Апартамент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A01E2F">
              <w:rPr>
                <w:rFonts w:ascii="Tahoma" w:hAnsi="Tahoma" w:cs="Tahoma"/>
                <w:sz w:val="18"/>
                <w:szCs w:val="18"/>
              </w:rPr>
              <w:t>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в </w:t>
            </w:r>
            <w:proofErr w:type="spellStart"/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сграда</w:t>
            </w:r>
            <w:proofErr w:type="spellEnd"/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591A38">
              <w:rPr>
                <w:rFonts w:ascii="Tahoma" w:hAnsi="Tahoma" w:cs="Tahoma"/>
                <w:sz w:val="18"/>
                <w:szCs w:val="18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BG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в комплекс „Сънсет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Р</w:t>
            </w:r>
            <w:r w:rsidRPr="00843D66">
              <w:rPr>
                <w:rFonts w:ascii="Tahoma" w:hAnsi="Tahoma" w:cs="Tahoma"/>
                <w:sz w:val="18"/>
                <w:szCs w:val="18"/>
              </w:rPr>
              <w:t>изорт</w:t>
            </w:r>
            <w:proofErr w:type="spellEnd"/>
            <w:r w:rsidRPr="00843D66">
              <w:rPr>
                <w:rFonts w:ascii="Tahoma" w:hAnsi="Tahoma" w:cs="Tahoma"/>
                <w:sz w:val="18"/>
                <w:szCs w:val="18"/>
              </w:rPr>
              <w:t xml:space="preserve">“ град Поморие, наричан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СОБСТВЕНИК </w:t>
            </w:r>
            <w:r w:rsidRPr="00843D66">
              <w:rPr>
                <w:rFonts w:ascii="Tahoma" w:hAnsi="Tahoma" w:cs="Tahoma"/>
                <w:sz w:val="18"/>
                <w:szCs w:val="18"/>
              </w:rPr>
              <w:t>от една страна</w:t>
            </w:r>
          </w:p>
          <w:p w14:paraId="669B8E22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8A89E71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77D34B0F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7FF381F2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СЪНСЕТ РИЗОРТ МЕНИДЖМЪНТ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ЕООД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със седалище и адрес на управление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>: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ул.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“Княз Борис I“ №219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8201, Поморие, България,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вписано в ТР при Агенцията по вписванията в Република България с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ЕИК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147026266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ел. адрес за кореспонденция: </w:t>
            </w:r>
            <w:hyperlink r:id="rId8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представлявано от управителя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ТОДОР ПАНАЙОТОВ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, с ЕГН </w:t>
            </w:r>
            <w:r w:rsidRPr="00B61BA0">
              <w:rPr>
                <w:rFonts w:ascii="Tahoma" w:hAnsi="Tahoma" w:cs="Tahoma"/>
                <w:bCs/>
                <w:sz w:val="18"/>
                <w:szCs w:val="18"/>
              </w:rPr>
              <w:t>5509130609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наричано</w:t>
            </w:r>
            <w:r w:rsidRPr="00843D66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843D66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 от друга страна, се сключи следния договор</w:t>
            </w:r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за</w:t>
            </w:r>
            <w:proofErr w:type="spellEnd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61BA0">
              <w:rPr>
                <w:rFonts w:ascii="Tahoma" w:hAnsi="Tahoma" w:cs="Tahoma"/>
                <w:bCs/>
                <w:sz w:val="18"/>
                <w:szCs w:val="18"/>
                <w:lang w:val="en-US"/>
              </w:rPr>
              <w:t>следното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3BCD18BA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63A5C21" w14:textId="32B1DE2B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Чл.1. ДРУЖЕСТВОТО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предоставя на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 за временно, възмездно ползване всички външни басейни на територията на комплекс „Сънсет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</w:rPr>
              <w:t xml:space="preserve">“, разположени в поземлени имоти с идентификатори № 57491.509.24 и №57491.509.1 в град Поморие, в който курортен комплекс се намира имота на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61BA0">
              <w:rPr>
                <w:rFonts w:ascii="Tahoma" w:hAnsi="Tahoma" w:cs="Tahoma"/>
                <w:sz w:val="18"/>
                <w:szCs w:val="18"/>
              </w:rPr>
              <w:t>, при условията на настоящия договор.</w:t>
            </w:r>
          </w:p>
          <w:p w14:paraId="47ED3F8B" w14:textId="77777777" w:rsidR="004F5541" w:rsidRPr="00B61BA0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Чл.2, 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се задължава, за ползването на всички външни басейни на територията на к-с „Сънсет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</w:rPr>
              <w:t xml:space="preserve">“ в град Поморие, за периода от 01.05.2021г. до 30.09.2021г., да заплати на </w:t>
            </w:r>
            <w:r w:rsidRPr="0094322D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61BA0">
              <w:rPr>
                <w:rFonts w:ascii="Tahoma" w:hAnsi="Tahoma" w:cs="Tahoma"/>
                <w:sz w:val="18"/>
                <w:szCs w:val="18"/>
              </w:rPr>
              <w:t xml:space="preserve"> сумата в размер на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${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POOL_TAX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} лева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– ежегодна годишна такса, </w:t>
            </w:r>
            <w:r w:rsidRPr="00B61BA0">
              <w:rPr>
                <w:rFonts w:ascii="Tahoma" w:hAnsi="Tahoma" w:cs="Tahoma"/>
                <w:sz w:val="18"/>
                <w:szCs w:val="18"/>
              </w:rPr>
              <w:t>платима в срок до 20.05.2021 г.</w:t>
            </w:r>
          </w:p>
          <w:p w14:paraId="73ABA45D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Дължимите по настоящия договор </w:t>
            </w:r>
            <w:r>
              <w:rPr>
                <w:rFonts w:ascii="Tahoma" w:hAnsi="Tahoma" w:cs="Tahoma"/>
                <w:sz w:val="18"/>
                <w:szCs w:val="18"/>
              </w:rPr>
              <w:t>суми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се плащат по следната банкова сметка: </w:t>
            </w:r>
          </w:p>
          <w:p w14:paraId="1ACD8111" w14:textId="044F60E2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Банка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Първа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инвестиционна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банка</w:t>
            </w:r>
            <w:proofErr w:type="spellEnd"/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 АД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br/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Адрес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бул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. “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Драган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Цанков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“ №</w:t>
            </w:r>
            <w:proofErr w:type="gram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37, </w:t>
            </w:r>
            <w:proofErr w:type="spellStart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>гр.София</w:t>
            </w:r>
            <w:proofErr w:type="spellEnd"/>
            <w:r w:rsidRPr="00B61BA0">
              <w:rPr>
                <w:rFonts w:ascii="Tahoma" w:hAnsi="Tahoma" w:cs="Tahoma"/>
                <w:sz w:val="18"/>
                <w:szCs w:val="18"/>
                <w:lang w:val="en-US"/>
              </w:rPr>
              <w:t xml:space="preserve"> 1797</w:t>
            </w:r>
          </w:p>
          <w:p w14:paraId="58DD37A0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 xml:space="preserve">IBAN </w:t>
            </w:r>
            <w:r w:rsidRPr="00552139">
              <w:rPr>
                <w:rFonts w:ascii="Tahoma" w:hAnsi="Tahoma" w:cs="Tahoma"/>
                <w:sz w:val="18"/>
                <w:szCs w:val="18"/>
              </w:rPr>
              <w:t>в лева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>BG89FINV91501017377495</w:t>
            </w:r>
          </w:p>
          <w:p w14:paraId="39ABD5C9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BIC/SWIFT: FINVBGSF</w:t>
            </w:r>
          </w:p>
          <w:p w14:paraId="10353FA3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sz w:val="18"/>
                <w:szCs w:val="18"/>
              </w:rPr>
              <w:t>Получател</w:t>
            </w:r>
            <w:r w:rsidRPr="00552139">
              <w:rPr>
                <w:rFonts w:ascii="Tahoma" w:hAnsi="Tahoma" w:cs="Tahoma"/>
                <w:sz w:val="18"/>
                <w:szCs w:val="18"/>
                <w:lang w:val="en-US"/>
              </w:rPr>
              <w:t>: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 xml:space="preserve"> Мениджмънт ЕООД</w:t>
            </w:r>
          </w:p>
          <w:p w14:paraId="65D70BDB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Чл.3,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ал.1.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Срещу платената от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същият има право и получава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броя гривни с дигитален чип за времето на престоя си в апартамента, като възрастта на ползвателя е без значение (от 0 до 99 години). В случай, че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желае да получи допълнителни гривни за този престой над посочената бройка от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B94653">
              <w:rPr>
                <w:rFonts w:ascii="Tahoma" w:hAnsi="Tahoma" w:cs="Tahoma"/>
                <w:sz w:val="18"/>
                <w:szCs w:val="18"/>
              </w:rPr>
              <w:t>, то същият следва да заплати по 20,00 лева на ден за всяка допълнителна гривна.</w:t>
            </w:r>
          </w:p>
          <w:p w14:paraId="05EEC0E1" w14:textId="77777777" w:rsid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Ал.2.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 цел определяне престоя на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в имота си и определяне броя на гривните, които желае да получи, същият се задължава да извърши регистрация при пристигането си и преди настаняването си в имота, както и да посочи, кои точно лица ще получат гривни за достъп до басейните. Регистрацията се извършва на рецепция Собственици в сграда Сигма, етаж минус 1 в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град Поморие.</w:t>
            </w:r>
          </w:p>
          <w:p w14:paraId="336A35EE" w14:textId="03FAA5C8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Ал.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3</w:t>
            </w: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След получаването на гривните за достъп до басейните, посочените от </w:t>
            </w:r>
            <w:r w:rsidR="006E1FFB" w:rsidRPr="006E1FFB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лица нямат право да ги свалят от ръцете си, както и нямат право да предоставят за ползване получените гривни на трети лица за времето на престоя си в комплекса.</w:t>
            </w:r>
          </w:p>
          <w:p w14:paraId="0CA3BC2A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Чл.4.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СОБСТВЕНИКЪТ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няма право да запазва места и да резервира шезлонги около външните басейни на територията на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в град Поморие.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00763C6D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>Чл.5.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Срещу заплатената от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СОБСТВЕНИКА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сума посочена в чл.2 от договора,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му предоставя свободен достъп до всички външни басейни на територията на к-с „Сънсет </w:t>
            </w:r>
            <w:proofErr w:type="spellStart"/>
            <w:r w:rsidRPr="00B94653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B94653">
              <w:rPr>
                <w:rFonts w:ascii="Tahoma" w:hAnsi="Tahoma" w:cs="Tahoma"/>
                <w:sz w:val="18"/>
                <w:szCs w:val="18"/>
              </w:rPr>
              <w:t>“ в град Поморие, при условията на настоящия договор.</w:t>
            </w:r>
            <w:r w:rsidRPr="00552139"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52F8D8AB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Чл.6.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не гарантира и няма задължение да осигурява свободни шезлонги и чадър.</w:t>
            </w:r>
          </w:p>
          <w:p w14:paraId="2F9D055E" w14:textId="77777777" w:rsidR="004F5541" w:rsidRPr="00552139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552139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Чл.7. 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При прекратяване на настоящия договор и/или изтичане на срока му, </w:t>
            </w:r>
            <w:r w:rsidRPr="00B94653">
              <w:rPr>
                <w:rFonts w:ascii="Tahoma" w:hAnsi="Tahoma" w:cs="Tahoma"/>
                <w:b/>
                <w:bCs/>
                <w:sz w:val="18"/>
                <w:szCs w:val="18"/>
              </w:rPr>
              <w:t>ДРУЖЕСТВОТО</w:t>
            </w:r>
            <w:r w:rsidRPr="00B94653">
              <w:rPr>
                <w:rFonts w:ascii="Tahoma" w:hAnsi="Tahoma" w:cs="Tahoma"/>
                <w:sz w:val="18"/>
                <w:szCs w:val="18"/>
              </w:rPr>
              <w:t xml:space="preserve"> преустановява изпълнение на задълженията си по него.</w:t>
            </w:r>
          </w:p>
          <w:p w14:paraId="3E013CE4" w14:textId="75C06AC6" w:rsidR="00A01E2F" w:rsidRPr="0034202B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br/>
            </w:r>
            <w:r w:rsidRPr="00B94653">
              <w:rPr>
                <w:rFonts w:ascii="Tahoma" w:hAnsi="Tahoma" w:cs="Tahoma"/>
                <w:sz w:val="18"/>
                <w:szCs w:val="18"/>
              </w:rPr>
              <w:t>Настоящия договор се подписа в два еднообразни екземпляра, по един за всяка от страните по него.</w:t>
            </w:r>
          </w:p>
        </w:tc>
        <w:tc>
          <w:tcPr>
            <w:tcW w:w="5310" w:type="dxa"/>
          </w:tcPr>
          <w:p w14:paraId="7C002746" w14:textId="77777777" w:rsidR="004F5541" w:rsidRPr="00A01E2F" w:rsidRDefault="004F5541" w:rsidP="004F5541">
            <w:pPr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 w:rsidRPr="00A01E2F">
              <w:rPr>
                <w:rFonts w:ascii="Tahoma" w:hAnsi="Tahoma" w:cs="Tahoma"/>
                <w:b/>
                <w:sz w:val="18"/>
                <w:szCs w:val="18"/>
              </w:rPr>
              <w:lastRenderedPageBreak/>
              <w:t>ДОГОВОР</w:t>
            </w:r>
          </w:p>
          <w:p w14:paraId="2CEFAA35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1617DD0" w14:textId="153FD06D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Сегодня</w:t>
            </w:r>
            <w:proofErr w:type="spellEnd"/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DATE</w:t>
            </w:r>
            <w:r w:rsidRPr="00685AD6">
              <w:rPr>
                <w:rFonts w:ascii="Tahoma" w:hAnsi="Tahoma" w:cs="Tahoma"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года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Поморие, между</w:t>
            </w:r>
            <w:r w:rsidRPr="00A01E2F">
              <w:rPr>
                <w:rFonts w:ascii="Tahoma" w:hAnsi="Tahoma" w:cs="Tahoma"/>
                <w:sz w:val="18"/>
                <w:szCs w:val="18"/>
              </w:rPr>
              <w:t>:</w:t>
            </w:r>
          </w:p>
          <w:p w14:paraId="14243DC7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4D62AB06" w14:textId="2E4C84EF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1.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NAME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  <w:lang w:val="ru-RU"/>
              </w:rPr>
              <w:t>,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зарегистрированный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адресу</w:t>
            </w:r>
            <w:proofErr w:type="spellEnd"/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>
              <w:rPr>
                <w:rFonts w:ascii="Tahoma" w:hAnsi="Tahoma" w:cs="Tahoma"/>
                <w:b/>
                <w:sz w:val="18"/>
                <w:szCs w:val="18"/>
                <w:lang w:val="en-US"/>
              </w:rPr>
              <w:t>ADDRESSES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адрес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электронной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почты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для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переписки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EMAILS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A01E2F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качестве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собственника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Квартиры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№</w:t>
            </w:r>
            <w:r w:rsidRPr="00A15A79">
              <w:rPr>
                <w:rFonts w:ascii="Tahoma" w:hAnsi="Tahoma" w:cs="Tahoma"/>
                <w:sz w:val="18"/>
                <w:szCs w:val="18"/>
                <w:lang w:val="ru-RU"/>
              </w:rPr>
              <w:t xml:space="preserve"> 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${</w:t>
            </w:r>
            <w:r w:rsidRPr="00685AD6">
              <w:rPr>
                <w:rFonts w:ascii="Tahoma" w:hAnsi="Tahoma" w:cs="Tahoma"/>
                <w:b/>
                <w:sz w:val="18"/>
                <w:szCs w:val="18"/>
                <w:lang w:val="en-US"/>
              </w:rPr>
              <w:t>APARTMENT</w:t>
            </w:r>
            <w:r w:rsidRPr="00DB5AE7">
              <w:rPr>
                <w:rFonts w:ascii="Tahoma" w:hAnsi="Tahoma" w:cs="Tahoma"/>
                <w:b/>
                <w:sz w:val="18"/>
                <w:szCs w:val="18"/>
                <w:lang w:val="ru-RU"/>
              </w:rPr>
              <w:t>}</w:t>
            </w:r>
            <w:r w:rsidRPr="00843D66"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4F5541">
              <w:rPr>
                <w:rFonts w:ascii="Tahoma" w:hAnsi="Tahoma" w:cs="Tahoma"/>
                <w:bCs/>
                <w:sz w:val="18"/>
                <w:szCs w:val="18"/>
                <w:lang w:val="ru-RU"/>
              </w:rPr>
              <w:t>в здании</w:t>
            </w:r>
            <w:r>
              <w:rPr>
                <w:rFonts w:ascii="Tahoma" w:hAnsi="Tahoma" w:cs="Tahoma"/>
                <w:bCs/>
                <w:sz w:val="18"/>
                <w:szCs w:val="18"/>
                <w:lang w:val="ru-RU"/>
              </w:rPr>
              <w:t xml:space="preserve"> </w:t>
            </w:r>
            <w:r w:rsidRPr="002E045A">
              <w:rPr>
                <w:rFonts w:ascii="Tahoma" w:hAnsi="Tahoma" w:cs="Tahoma"/>
                <w:sz w:val="18"/>
                <w:szCs w:val="18"/>
              </w:rPr>
              <w:t>${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BUILDINGNAME</w:t>
            </w:r>
            <w:r w:rsidRPr="002E045A">
              <w:rPr>
                <w:rFonts w:ascii="Tahoma" w:hAnsi="Tahoma" w:cs="Tahoma"/>
                <w:sz w:val="18"/>
                <w:szCs w:val="18"/>
              </w:rPr>
              <w:t>}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комплексе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Ресорт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» -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именуемый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с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одной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стороны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,</w:t>
            </w:r>
          </w:p>
          <w:p w14:paraId="5D47DF34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294AC421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  <w:r w:rsidRPr="00A01E2F">
              <w:rPr>
                <w:rFonts w:ascii="Tahoma" w:hAnsi="Tahoma" w:cs="Tahoma"/>
                <w:sz w:val="18"/>
                <w:szCs w:val="18"/>
              </w:rPr>
              <w:t>И</w:t>
            </w:r>
          </w:p>
          <w:p w14:paraId="3452F198" w14:textId="77777777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6D0B1242" w14:textId="06AFBBA5" w:rsidR="004F5541" w:rsidRPr="00A01E2F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ru-RU"/>
              </w:rPr>
              <w:t xml:space="preserve">2.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ЕООО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САНСЕТ РЕСОРТ МЕНЕДЖМЕНТ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местонахождение и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юридический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адрес: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гор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. Поморие,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почтовый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индекс 8200, ул. «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Князь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Борис I» № 219,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зарегистрированное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Торговом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реестре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при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Агентстве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по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записям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Республики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Болгарии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за ЕИК (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единый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идентификационный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код): 147026266, адрес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электронной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почты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для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переписки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 xml:space="preserve">: </w:t>
            </w:r>
            <w:hyperlink r:id="rId9" w:history="1">
              <w:r w:rsidRPr="00843D66">
                <w:rPr>
                  <w:rStyle w:val="Hyperlink"/>
                  <w:rFonts w:ascii="Tahoma" w:hAnsi="Tahoma" w:cs="Tahoma"/>
                  <w:bCs/>
                  <w:sz w:val="18"/>
                  <w:szCs w:val="18"/>
                  <w:lang w:val="en-US"/>
                </w:rPr>
                <w:t>management@sunseresort.bg</w:t>
              </w:r>
            </w:hyperlink>
            <w:r>
              <w:rPr>
                <w:rFonts w:ascii="Tahoma" w:hAnsi="Tahoma" w:cs="Tahoma"/>
                <w:bCs/>
                <w:sz w:val="18"/>
                <w:szCs w:val="18"/>
                <w:lang w:val="en-US"/>
              </w:rPr>
              <w:t xml:space="preserve"> </w:t>
            </w:r>
            <w:r w:rsidRPr="004F5541">
              <w:rPr>
                <w:rFonts w:ascii="Tahoma" w:hAnsi="Tahoma" w:cs="Tahoma"/>
                <w:bCs/>
                <w:sz w:val="18"/>
                <w:szCs w:val="18"/>
              </w:rPr>
              <w:t>в лице Тодора Панайотова, ЕГН (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единый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гражданский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номер): 5509130609,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именуемое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sz w:val="18"/>
                <w:szCs w:val="18"/>
              </w:rPr>
              <w:t>ОБЩЕСТВО</w:t>
            </w:r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, с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другой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стороны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был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заключен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следующий</w:t>
            </w:r>
            <w:proofErr w:type="spellEnd"/>
            <w:r w:rsidRPr="004F5541">
              <w:rPr>
                <w:rFonts w:ascii="Tahoma" w:hAnsi="Tahoma" w:cs="Tahoma"/>
                <w:bCs/>
                <w:sz w:val="18"/>
                <w:szCs w:val="18"/>
              </w:rPr>
              <w:t xml:space="preserve"> договор о </w:t>
            </w:r>
            <w:proofErr w:type="spellStart"/>
            <w:r w:rsidRPr="004F5541">
              <w:rPr>
                <w:rFonts w:ascii="Tahoma" w:hAnsi="Tahoma" w:cs="Tahoma"/>
                <w:bCs/>
                <w:sz w:val="18"/>
                <w:szCs w:val="18"/>
              </w:rPr>
              <w:t>нижеследующем</w:t>
            </w:r>
            <w:proofErr w:type="spellEnd"/>
            <w:r w:rsidRPr="00843D66">
              <w:rPr>
                <w:rFonts w:ascii="Tahoma" w:hAnsi="Tahoma" w:cs="Tahoma"/>
                <w:bCs/>
                <w:sz w:val="18"/>
                <w:szCs w:val="18"/>
              </w:rPr>
              <w:t>:</w:t>
            </w:r>
          </w:p>
          <w:p w14:paraId="5CC85719" w14:textId="77777777" w:rsidR="004F5541" w:rsidRPr="004A55F2" w:rsidRDefault="004F5541" w:rsidP="004F5541">
            <w:pPr>
              <w:rPr>
                <w:rFonts w:ascii="Tahoma" w:hAnsi="Tahoma" w:cs="Tahoma"/>
                <w:sz w:val="18"/>
                <w:szCs w:val="18"/>
                <w:lang w:val="ru-RU"/>
              </w:rPr>
            </w:pPr>
          </w:p>
          <w:p w14:paraId="1BBCEC08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1. ОБЩЕСТВО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предоставляет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СОБСТВЕННИКУ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во временно,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возмездное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пользование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все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открытые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территории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комплекса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Ресорт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»,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расположенные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земельных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участках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идентификаторами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№ 57491.509.24 и № 57491.509.1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Поморие, а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этом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курортном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комплексе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находится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объект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недвижимости </w:t>
            </w:r>
            <w:r w:rsidRPr="0094322D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СОБСТВЕННИКА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условиях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настоящего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договора.</w:t>
            </w:r>
          </w:p>
          <w:p w14:paraId="39B7B617" w14:textId="3694D712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2, п. 1 СОБСТВЕННИК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обязуется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использование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всех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открытых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территории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комплекса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Ресорт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»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Поморие, за период с 01.05.2021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года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до 30.09.2021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года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заплатить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ОБЩЕСТВУ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сумму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размере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>${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POOL_TAX</w:t>
            </w:r>
            <w:r w:rsidRPr="00B61BA0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}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левов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которую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следует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заплатить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сроком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до 20.05.2021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года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55A2F11" w14:textId="486F6D49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П.2.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Суммы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причитающиеся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настоящему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договору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следует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заплатить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следующем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банковском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счете: </w:t>
            </w:r>
          </w:p>
          <w:p w14:paraId="3FCC5CD8" w14:textId="74447CAA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sz w:val="18"/>
                <w:szCs w:val="18"/>
              </w:rPr>
              <w:t>Банк:  АО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Первый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Инвестиционный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Банк»</w:t>
            </w:r>
          </w:p>
          <w:p w14:paraId="1E1290C1" w14:textId="4FCF863D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sz w:val="18"/>
                <w:szCs w:val="18"/>
              </w:rPr>
              <w:t xml:space="preserve">Адрес: бул. «Драган Цанков» № 37,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. София, 1797</w:t>
            </w:r>
          </w:p>
          <w:p w14:paraId="4947FE20" w14:textId="2246C23C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sz w:val="18"/>
                <w:szCs w:val="18"/>
              </w:rPr>
              <w:t xml:space="preserve">IBAN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левах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: BG89FINV91501017377495</w:t>
            </w:r>
          </w:p>
          <w:p w14:paraId="69ECEC70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sz w:val="18"/>
                <w:szCs w:val="18"/>
              </w:rPr>
              <w:t>BIC: FINVBGSF</w:t>
            </w:r>
          </w:p>
          <w:p w14:paraId="050CA8E4" w14:textId="0F963F82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Получатель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: Сънсет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Ризорт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Мениджмънт ЕООД</w:t>
            </w:r>
          </w:p>
          <w:p w14:paraId="51B7DF8F" w14:textId="5D7360DB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Ст. 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3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,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п.</w:t>
            </w: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1.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сумму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уплаченную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СОБСТВЕННИКОМ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указанную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ст. 2 договора, он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право 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получает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шт.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цифровым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чипом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время своего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пребывания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квартире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возраст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пользователя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значения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(от 0 до 99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лет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). В том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случае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если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желает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получить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дополнительные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это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пребывание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сверх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указанного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количества в </w:t>
            </w:r>
            <w:r w:rsidRPr="00370EBD">
              <w:rPr>
                <w:rFonts w:ascii="Tahoma" w:hAnsi="Tahoma" w:cs="Tahoma"/>
                <w:sz w:val="18"/>
                <w:szCs w:val="18"/>
              </w:rPr>
              <w:t>${</w:t>
            </w:r>
            <w:r w:rsidRPr="00B94653">
              <w:rPr>
                <w:rFonts w:ascii="Tahoma" w:hAnsi="Tahoma" w:cs="Tahoma"/>
                <w:sz w:val="18"/>
                <w:szCs w:val="18"/>
                <w:lang w:val="en-US"/>
              </w:rPr>
              <w:t>POOL_BRACELETS</w:t>
            </w:r>
            <w:r w:rsidRPr="00370EBD">
              <w:rPr>
                <w:rFonts w:ascii="Tahoma" w:hAnsi="Tahoma" w:cs="Tahoma"/>
                <w:sz w:val="18"/>
                <w:szCs w:val="18"/>
              </w:rPr>
              <w:t>}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шт., то ему/ей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следует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заплатить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20,00 левов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день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каждый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дополнительный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16085BA6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П. 2.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Чтобы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определить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время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пребывания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СОБСТВЕННИКА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в его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объекте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недвижимости 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определить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количество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которые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он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желает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получить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он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обязуется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зарегистрироваться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прибытии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и до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размещения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объекте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недвижимости, 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также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указать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какие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точно лица получат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для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доступа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бассейнам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. Регистрация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производится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приемной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стойке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Собственников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здании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Сигма,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этаж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минус 1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комплексе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„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Ресорт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“ -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Поморие.</w:t>
            </w:r>
          </w:p>
          <w:p w14:paraId="59B0BBF5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П. 3.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После получения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для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доступа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бассейнам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указанные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СОБСТВЕННИКОМ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лица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имеют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права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lastRenderedPageBreak/>
              <w:t>снимать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их с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рук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также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имеют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права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предоставлять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полученные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браслеты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пользование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третьим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лицам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во время своего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пребывания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комплексе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.</w:t>
            </w:r>
          </w:p>
          <w:p w14:paraId="6C2778DF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4. СОБСТВЕННИК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имеет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права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бронировать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места и шезлонги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возле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открытых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бассейнов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территории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комплекса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Ресорт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»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>. Поморие.</w:t>
            </w:r>
          </w:p>
          <w:p w14:paraId="4154FF2B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5.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За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сумму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уплаченную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СОБСТВЕННИКОМ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указанную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в ст. 2 договора,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ОБЩЕСТВО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предоставляет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ему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свободный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доступ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всем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открытым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бассейнам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на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территории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комплекса «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Сансет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Резорт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»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городе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Поморие,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соответствии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с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условиями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настоящего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договора.</w:t>
            </w:r>
          </w:p>
          <w:p w14:paraId="74CDEDB5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6. ОБЩЕСТВО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гарантирует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и не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обязана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предоставлять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свободные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шезлонги 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зонтики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. </w:t>
            </w:r>
          </w:p>
          <w:p w14:paraId="1B2537D6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Ст. 7.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При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расторжении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настоящего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контракта и/или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истечении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его срока </w:t>
            </w:r>
            <w:r w:rsidRPr="004F5541">
              <w:rPr>
                <w:rFonts w:ascii="Tahoma" w:hAnsi="Tahoma" w:cs="Tahoma"/>
                <w:b/>
                <w:bCs/>
                <w:sz w:val="18"/>
                <w:szCs w:val="18"/>
              </w:rPr>
              <w:t>ОБЩЕСТВО</w:t>
            </w:r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прекращает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выполнение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своих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обязательств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 нему.</w:t>
            </w:r>
          </w:p>
          <w:p w14:paraId="7DDBC29D" w14:textId="77777777" w:rsidR="004F5541" w:rsidRPr="004F5541" w:rsidRDefault="004F5541" w:rsidP="004F5541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9DA62E9" w14:textId="71CD254A" w:rsidR="00A01E2F" w:rsidRPr="0034202B" w:rsidRDefault="004F5541" w:rsidP="004F5541">
            <w:pPr>
              <w:rPr>
                <w:rFonts w:ascii="Tahoma" w:hAnsi="Tahoma" w:cs="Tahoma"/>
                <w:sz w:val="18"/>
                <w:szCs w:val="18"/>
                <w:lang w:val="en-US"/>
              </w:rPr>
            </w:pP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Настоящий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договор подписан в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двух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идентичных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экземплярах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, по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одному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для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каждой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из </w:t>
            </w:r>
            <w:proofErr w:type="spellStart"/>
            <w:r w:rsidRPr="004F5541">
              <w:rPr>
                <w:rFonts w:ascii="Tahoma" w:hAnsi="Tahoma" w:cs="Tahoma"/>
                <w:sz w:val="18"/>
                <w:szCs w:val="18"/>
              </w:rPr>
              <w:t>сторон</w:t>
            </w:r>
            <w:proofErr w:type="spellEnd"/>
            <w:r w:rsidRPr="004F5541">
              <w:rPr>
                <w:rFonts w:ascii="Tahoma" w:hAnsi="Tahoma" w:cs="Tahoma"/>
                <w:sz w:val="18"/>
                <w:szCs w:val="18"/>
              </w:rPr>
              <w:t xml:space="preserve"> по нему.</w:t>
            </w:r>
          </w:p>
        </w:tc>
      </w:tr>
    </w:tbl>
    <w:p w14:paraId="53BF6274" w14:textId="77777777" w:rsidR="0048293A" w:rsidRPr="00CD4171" w:rsidRDefault="0048293A" w:rsidP="00AB24ED">
      <w:pPr>
        <w:rPr>
          <w:rFonts w:ascii="Tahoma" w:hAnsi="Tahoma" w:cs="Tahoma"/>
          <w:sz w:val="18"/>
          <w:szCs w:val="18"/>
        </w:rPr>
      </w:pPr>
    </w:p>
    <w:sectPr w:rsidR="0048293A" w:rsidRPr="00CD4171" w:rsidSect="00D9458F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0011D" w14:textId="77777777" w:rsidR="00FE4F49" w:rsidRDefault="00FE4F49" w:rsidP="0049682D">
      <w:r>
        <w:separator/>
      </w:r>
    </w:p>
  </w:endnote>
  <w:endnote w:type="continuationSeparator" w:id="0">
    <w:p w14:paraId="5892E412" w14:textId="77777777" w:rsidR="00FE4F49" w:rsidRDefault="00FE4F49" w:rsidP="004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E64C" w14:textId="1104D5A4" w:rsidR="00AB24ED" w:rsidRPr="007609A4" w:rsidRDefault="00AB24ED" w:rsidP="00AB24ED">
    <w:pPr>
      <w:pStyle w:val="Footer"/>
      <w:jc w:val="center"/>
      <w:rPr>
        <w:lang w:val="en-US"/>
      </w:rPr>
    </w:pPr>
    <w:r w:rsidRPr="00BA20B1">
      <w:rPr>
        <w:rFonts w:ascii="Tahoma" w:hAnsi="Tahoma" w:cs="Tahoma"/>
        <w:b/>
        <w:sz w:val="16"/>
        <w:szCs w:val="16"/>
        <w:u w:val="single"/>
      </w:rPr>
      <w:t>ПОДПИСИ</w:t>
    </w:r>
  </w:p>
  <w:p w14:paraId="798CE06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2C8AA83D" w14:textId="77777777" w:rsidR="00AB24ED" w:rsidRPr="00BA20B1" w:rsidRDefault="00AB24ED" w:rsidP="00AB24ED">
    <w:pPr>
      <w:ind w:left="708" w:firstLine="708"/>
      <w:rPr>
        <w:rFonts w:ascii="Tahoma" w:hAnsi="Tahoma" w:cs="Tahoma"/>
        <w:sz w:val="16"/>
        <w:szCs w:val="16"/>
        <w:lang w:val="en-US"/>
      </w:rPr>
    </w:pPr>
  </w:p>
  <w:p w14:paraId="5E6502B3" w14:textId="77777777" w:rsidR="00AB24ED" w:rsidRPr="00BA20B1" w:rsidRDefault="00AB24ED" w:rsidP="00AB24ED">
    <w:pPr>
      <w:rPr>
        <w:rFonts w:ascii="Tahoma" w:hAnsi="Tahoma" w:cs="Tahoma"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  <w:lang w:val="en-US"/>
      </w:rPr>
      <w:t>----------------------------------------------</w:t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</w:r>
    <w:r w:rsidRPr="00BA20B1">
      <w:rPr>
        <w:rFonts w:ascii="Tahoma" w:hAnsi="Tahoma" w:cs="Tahoma"/>
        <w:sz w:val="16"/>
        <w:szCs w:val="16"/>
        <w:lang w:val="en-US"/>
      </w:rPr>
      <w:tab/>
      <w:t>----------------------------------------------</w:t>
    </w:r>
  </w:p>
  <w:p w14:paraId="6425855C" w14:textId="191402AB" w:rsidR="00AB24ED" w:rsidRPr="00BA20B1" w:rsidRDefault="00AB24ED" w:rsidP="00AB24ED">
    <w:pPr>
      <w:rPr>
        <w:rFonts w:ascii="Tahoma" w:hAnsi="Tahoma" w:cs="Tahoma"/>
        <w:b/>
        <w:sz w:val="16"/>
        <w:szCs w:val="16"/>
        <w:lang w:val="en-US"/>
      </w:rPr>
    </w:pPr>
    <w:r w:rsidRPr="00BA20B1">
      <w:rPr>
        <w:rFonts w:ascii="Tahoma" w:hAnsi="Tahoma" w:cs="Tahoma"/>
        <w:sz w:val="16"/>
        <w:szCs w:val="16"/>
        <w:lang w:val="en-US"/>
      </w:rPr>
      <w:t xml:space="preserve">          </w:t>
    </w:r>
    <w:r>
      <w:rPr>
        <w:rFonts w:ascii="Tahoma" w:hAnsi="Tahoma" w:cs="Tahoma"/>
        <w:sz w:val="16"/>
        <w:szCs w:val="16"/>
        <w:lang w:val="en-US"/>
      </w:rPr>
      <w:t xml:space="preserve">    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Собственика</w:t>
    </w:r>
    <w:r w:rsidRPr="00BA20B1">
      <w:rPr>
        <w:rFonts w:ascii="Tahoma" w:hAnsi="Tahoma" w:cs="Tahoma"/>
        <w:sz w:val="16"/>
        <w:szCs w:val="16"/>
        <w:lang w:val="en-US"/>
      </w:rPr>
      <w:t xml:space="preserve"> / </w:t>
    </w:r>
    <w:r w:rsidR="00CB4CF2" w:rsidRPr="000D636A">
      <w:rPr>
        <w:rFonts w:ascii="Tahoma" w:hAnsi="Tahoma" w:cs="Tahoma"/>
        <w:sz w:val="16"/>
        <w:szCs w:val="16"/>
        <w:lang w:val="ru-RU"/>
      </w:rPr>
      <w:t>Для</w:t>
    </w:r>
    <w:r w:rsidRPr="00BA20B1">
      <w:rPr>
        <w:rFonts w:ascii="Tahoma" w:hAnsi="Tahoma" w:cs="Tahoma"/>
        <w:sz w:val="16"/>
        <w:szCs w:val="16"/>
        <w:lang w:val="en-US"/>
      </w:rPr>
      <w:t xml:space="preserve"> </w:t>
    </w:r>
    <w:proofErr w:type="spellStart"/>
    <w:r w:rsidR="00CB4CF2" w:rsidRPr="00CB4CF2">
      <w:rPr>
        <w:rFonts w:ascii="Tahoma" w:hAnsi="Tahoma" w:cs="Tahoma"/>
        <w:b/>
        <w:sz w:val="16"/>
        <w:szCs w:val="16"/>
        <w:lang w:val="en-US"/>
      </w:rPr>
      <w:t>Собственника</w:t>
    </w:r>
    <w:proofErr w:type="spellEnd"/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 w:rsidRPr="00BA20B1">
      <w:rPr>
        <w:rFonts w:ascii="Tahoma" w:hAnsi="Tahoma" w:cs="Tahoma"/>
        <w:b/>
        <w:sz w:val="16"/>
        <w:szCs w:val="16"/>
        <w:lang w:val="en-US"/>
      </w:rPr>
      <w:tab/>
    </w:r>
    <w:r>
      <w:rPr>
        <w:rFonts w:ascii="Tahoma" w:hAnsi="Tahoma" w:cs="Tahoma"/>
        <w:b/>
        <w:sz w:val="16"/>
        <w:szCs w:val="16"/>
        <w:lang w:val="en-US"/>
      </w:rPr>
      <w:t xml:space="preserve">              </w:t>
    </w:r>
    <w:r w:rsidR="00AE57BA">
      <w:rPr>
        <w:rFonts w:ascii="Tahoma" w:hAnsi="Tahoma" w:cs="Tahoma"/>
        <w:b/>
        <w:sz w:val="16"/>
        <w:szCs w:val="16"/>
      </w:rPr>
      <w:t xml:space="preserve"> </w:t>
    </w:r>
    <w:r>
      <w:rPr>
        <w:rFonts w:ascii="Tahoma" w:hAnsi="Tahoma" w:cs="Tahoma"/>
        <w:b/>
        <w:sz w:val="16"/>
        <w:szCs w:val="16"/>
        <w:lang w:val="en-US"/>
      </w:rPr>
      <w:t xml:space="preserve"> </w:t>
    </w:r>
    <w:r w:rsidRPr="00BA20B1">
      <w:rPr>
        <w:rFonts w:ascii="Tahoma" w:hAnsi="Tahoma" w:cs="Tahoma"/>
        <w:sz w:val="16"/>
        <w:szCs w:val="16"/>
      </w:rPr>
      <w:t xml:space="preserve">За </w:t>
    </w:r>
    <w:r>
      <w:rPr>
        <w:rFonts w:ascii="Tahoma" w:hAnsi="Tahoma" w:cs="Tahoma"/>
        <w:b/>
        <w:sz w:val="16"/>
        <w:szCs w:val="16"/>
      </w:rPr>
      <w:t>Дружеството</w:t>
    </w:r>
    <w:r w:rsidRPr="00BA20B1">
      <w:rPr>
        <w:rFonts w:ascii="Tahoma" w:hAnsi="Tahoma" w:cs="Tahoma"/>
        <w:sz w:val="16"/>
        <w:szCs w:val="16"/>
        <w:lang w:val="en-US"/>
      </w:rPr>
      <w:t xml:space="preserve"> / </w:t>
    </w:r>
    <w:r w:rsidR="00CB4CF2" w:rsidRPr="00CB4CF2">
      <w:rPr>
        <w:rFonts w:ascii="Tahoma" w:hAnsi="Tahoma" w:cs="Tahoma"/>
        <w:sz w:val="16"/>
        <w:szCs w:val="16"/>
        <w:lang w:val="ru-RU"/>
      </w:rPr>
      <w:t>Для</w:t>
    </w:r>
    <w:r w:rsidRPr="00BA20B1">
      <w:rPr>
        <w:rFonts w:ascii="Tahoma" w:hAnsi="Tahoma" w:cs="Tahoma"/>
        <w:sz w:val="16"/>
        <w:szCs w:val="16"/>
        <w:lang w:val="en-US"/>
      </w:rPr>
      <w:t xml:space="preserve"> </w:t>
    </w:r>
    <w:proofErr w:type="spellStart"/>
    <w:r w:rsidR="00CB4CF2" w:rsidRPr="00CB4CF2">
      <w:rPr>
        <w:rFonts w:ascii="Tahoma" w:hAnsi="Tahoma" w:cs="Tahoma"/>
        <w:b/>
        <w:sz w:val="16"/>
        <w:szCs w:val="16"/>
        <w:lang w:val="en-US"/>
      </w:rPr>
      <w:t>Общество</w:t>
    </w:r>
    <w:proofErr w:type="spellEnd"/>
  </w:p>
  <w:p w14:paraId="0E7A0FB0" w14:textId="77777777" w:rsidR="00AB24ED" w:rsidRDefault="00AB24ED" w:rsidP="00AB24ED">
    <w:pPr>
      <w:pStyle w:val="Footer"/>
      <w:rPr>
        <w:lang w:val="en-US"/>
      </w:rPr>
    </w:pPr>
  </w:p>
  <w:p w14:paraId="7BB890AD" w14:textId="33678DB4" w:rsidR="00AB24ED" w:rsidRPr="00300B38" w:rsidRDefault="00AB24ED" w:rsidP="00CB4CF2">
    <w:pPr>
      <w:pStyle w:val="Footer"/>
      <w:jc w:val="center"/>
      <w:rPr>
        <w:lang w:val="en-US"/>
      </w:rPr>
    </w:pPr>
    <w:proofErr w:type="spellStart"/>
    <w:r w:rsidRPr="00AB24ED">
      <w:rPr>
        <w:rFonts w:ascii="Tahoma" w:hAnsi="Tahoma" w:cs="Tahoma"/>
        <w:sz w:val="14"/>
        <w:szCs w:val="14"/>
        <w:lang w:val="en-US"/>
      </w:rPr>
      <w:t>Страница</w:t>
    </w:r>
    <w:proofErr w:type="spellEnd"/>
    <w:r w:rsidRPr="00AB24ED">
      <w:rPr>
        <w:rFonts w:ascii="Tahoma" w:hAnsi="Tahoma" w:cs="Tahoma"/>
        <w:sz w:val="14"/>
        <w:szCs w:val="14"/>
        <w:lang w:val="en-US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PAGE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1</w:t>
    </w:r>
    <w:r w:rsidRPr="00AB24ED">
      <w:rPr>
        <w:rFonts w:ascii="Tahoma" w:hAnsi="Tahoma" w:cs="Tahoma"/>
        <w:sz w:val="14"/>
        <w:szCs w:val="14"/>
      </w:rPr>
      <w:fldChar w:fldCharType="end"/>
    </w:r>
    <w:r w:rsidRPr="00AB24ED">
      <w:rPr>
        <w:rFonts w:ascii="Tahoma" w:hAnsi="Tahoma" w:cs="Tahoma"/>
        <w:sz w:val="14"/>
        <w:szCs w:val="14"/>
        <w:lang w:val="en-US"/>
      </w:rPr>
      <w:t xml:space="preserve"> </w:t>
    </w:r>
    <w:proofErr w:type="spellStart"/>
    <w:r w:rsidRPr="00AB24ED">
      <w:rPr>
        <w:rFonts w:ascii="Tahoma" w:hAnsi="Tahoma" w:cs="Tahoma"/>
        <w:sz w:val="14"/>
        <w:szCs w:val="14"/>
        <w:lang w:val="en-US"/>
      </w:rPr>
      <w:t>от</w:t>
    </w:r>
    <w:proofErr w:type="spellEnd"/>
    <w:r w:rsidRPr="00AB24ED">
      <w:rPr>
        <w:rFonts w:ascii="Tahoma" w:hAnsi="Tahoma" w:cs="Tahoma"/>
        <w:sz w:val="14"/>
        <w:szCs w:val="14"/>
        <w:lang w:val="en-US"/>
      </w:rPr>
      <w:t xml:space="preserve"> </w: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begin"/>
    </w:r>
    <w:r w:rsidRPr="00AB24ED">
      <w:rPr>
        <w:rFonts w:ascii="Tahoma" w:hAnsi="Tahoma" w:cs="Tahoma"/>
        <w:b/>
        <w:bCs/>
        <w:sz w:val="14"/>
        <w:szCs w:val="14"/>
        <w:lang w:val="en-US"/>
      </w:rPr>
      <w:instrText>NUMPAGES  \* Arabic  \* MERGEFORMAT</w:instrText>
    </w:r>
    <w:r w:rsidRPr="00AB24ED">
      <w:rPr>
        <w:rFonts w:ascii="Tahoma" w:hAnsi="Tahoma" w:cs="Tahoma"/>
        <w:b/>
        <w:bCs/>
        <w:sz w:val="14"/>
        <w:szCs w:val="14"/>
        <w:lang w:val="en-US"/>
      </w:rPr>
      <w:fldChar w:fldCharType="separate"/>
    </w:r>
    <w:r w:rsidRPr="00AB24ED">
      <w:rPr>
        <w:rFonts w:ascii="Tahoma" w:hAnsi="Tahoma" w:cs="Tahoma"/>
        <w:b/>
        <w:bCs/>
        <w:sz w:val="14"/>
        <w:szCs w:val="14"/>
        <w:lang w:val="en-US"/>
      </w:rPr>
      <w:t>2</w:t>
    </w:r>
    <w:r w:rsidRPr="00AB24ED">
      <w:rPr>
        <w:rFonts w:ascii="Tahoma" w:hAnsi="Tahoma" w:cs="Tahoma"/>
        <w:sz w:val="14"/>
        <w:szCs w:val="14"/>
      </w:rPr>
      <w:fldChar w:fldCharType="end"/>
    </w:r>
  </w:p>
  <w:p w14:paraId="72933076" w14:textId="77777777" w:rsidR="00AB24ED" w:rsidRDefault="00AB24ED" w:rsidP="00AB24ED">
    <w:pPr>
      <w:pStyle w:val="Footer"/>
    </w:pPr>
  </w:p>
  <w:p w14:paraId="7BF4B610" w14:textId="77777777" w:rsidR="00AB24ED" w:rsidRDefault="00AB2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3FA79" w14:textId="77777777" w:rsidR="00FE4F49" w:rsidRDefault="00FE4F49" w:rsidP="0049682D">
      <w:r>
        <w:separator/>
      </w:r>
    </w:p>
  </w:footnote>
  <w:footnote w:type="continuationSeparator" w:id="0">
    <w:p w14:paraId="393048AF" w14:textId="77777777" w:rsidR="00FE4F49" w:rsidRDefault="00FE4F49" w:rsidP="004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8FB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" w15:restartNumberingAfterBreak="0">
    <w:nsid w:val="59060C89"/>
    <w:multiLevelType w:val="multilevel"/>
    <w:tmpl w:val="45449C2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1474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96"/>
    <w:rsid w:val="00001B79"/>
    <w:rsid w:val="00003288"/>
    <w:rsid w:val="00013D04"/>
    <w:rsid w:val="00016C8A"/>
    <w:rsid w:val="00021C9A"/>
    <w:rsid w:val="0003019D"/>
    <w:rsid w:val="00032EA5"/>
    <w:rsid w:val="00036308"/>
    <w:rsid w:val="00036E5C"/>
    <w:rsid w:val="0003708F"/>
    <w:rsid w:val="0004343E"/>
    <w:rsid w:val="000439F6"/>
    <w:rsid w:val="0004707A"/>
    <w:rsid w:val="000509C3"/>
    <w:rsid w:val="0005180D"/>
    <w:rsid w:val="00053880"/>
    <w:rsid w:val="0005419F"/>
    <w:rsid w:val="00061F84"/>
    <w:rsid w:val="0006291F"/>
    <w:rsid w:val="00065F0D"/>
    <w:rsid w:val="00070C69"/>
    <w:rsid w:val="00071E85"/>
    <w:rsid w:val="0007267F"/>
    <w:rsid w:val="00073E01"/>
    <w:rsid w:val="00081E17"/>
    <w:rsid w:val="00081FA6"/>
    <w:rsid w:val="000849F1"/>
    <w:rsid w:val="00085DE6"/>
    <w:rsid w:val="00087A17"/>
    <w:rsid w:val="000901D6"/>
    <w:rsid w:val="000A0E1C"/>
    <w:rsid w:val="000A2625"/>
    <w:rsid w:val="000A2CDF"/>
    <w:rsid w:val="000B4B65"/>
    <w:rsid w:val="000C6697"/>
    <w:rsid w:val="00104D20"/>
    <w:rsid w:val="00112C3A"/>
    <w:rsid w:val="00115A0C"/>
    <w:rsid w:val="001163C0"/>
    <w:rsid w:val="00120071"/>
    <w:rsid w:val="0012037B"/>
    <w:rsid w:val="0012190D"/>
    <w:rsid w:val="0012481E"/>
    <w:rsid w:val="00130033"/>
    <w:rsid w:val="001346B3"/>
    <w:rsid w:val="00141964"/>
    <w:rsid w:val="00142893"/>
    <w:rsid w:val="0014642B"/>
    <w:rsid w:val="00150FFF"/>
    <w:rsid w:val="00157257"/>
    <w:rsid w:val="00161091"/>
    <w:rsid w:val="001634E6"/>
    <w:rsid w:val="00165977"/>
    <w:rsid w:val="0016757A"/>
    <w:rsid w:val="001718CF"/>
    <w:rsid w:val="00173047"/>
    <w:rsid w:val="00174032"/>
    <w:rsid w:val="00176506"/>
    <w:rsid w:val="00184D08"/>
    <w:rsid w:val="00185615"/>
    <w:rsid w:val="001856BD"/>
    <w:rsid w:val="00187669"/>
    <w:rsid w:val="00191687"/>
    <w:rsid w:val="00191DC8"/>
    <w:rsid w:val="001942ED"/>
    <w:rsid w:val="00195F78"/>
    <w:rsid w:val="00196ED7"/>
    <w:rsid w:val="001A1311"/>
    <w:rsid w:val="001A258F"/>
    <w:rsid w:val="001A2DE1"/>
    <w:rsid w:val="001A46BA"/>
    <w:rsid w:val="001B375D"/>
    <w:rsid w:val="001B414A"/>
    <w:rsid w:val="001B51B5"/>
    <w:rsid w:val="001B5BC1"/>
    <w:rsid w:val="001C4E85"/>
    <w:rsid w:val="001D0D26"/>
    <w:rsid w:val="001D2483"/>
    <w:rsid w:val="001D3B3A"/>
    <w:rsid w:val="001D5C51"/>
    <w:rsid w:val="001D604D"/>
    <w:rsid w:val="001D658D"/>
    <w:rsid w:val="001E1124"/>
    <w:rsid w:val="001E3A61"/>
    <w:rsid w:val="001E5634"/>
    <w:rsid w:val="001E70FC"/>
    <w:rsid w:val="001F1C2D"/>
    <w:rsid w:val="001F22FD"/>
    <w:rsid w:val="001F3426"/>
    <w:rsid w:val="0020158A"/>
    <w:rsid w:val="0020328F"/>
    <w:rsid w:val="0020629E"/>
    <w:rsid w:val="00211F3F"/>
    <w:rsid w:val="00212ECF"/>
    <w:rsid w:val="002138A1"/>
    <w:rsid w:val="00213F6E"/>
    <w:rsid w:val="00215AA6"/>
    <w:rsid w:val="00220119"/>
    <w:rsid w:val="00220A69"/>
    <w:rsid w:val="00220AB2"/>
    <w:rsid w:val="0022135E"/>
    <w:rsid w:val="00225725"/>
    <w:rsid w:val="00225AF4"/>
    <w:rsid w:val="0023624C"/>
    <w:rsid w:val="002366B9"/>
    <w:rsid w:val="002441AB"/>
    <w:rsid w:val="0024723F"/>
    <w:rsid w:val="0025209B"/>
    <w:rsid w:val="00252550"/>
    <w:rsid w:val="00254F72"/>
    <w:rsid w:val="00262B1D"/>
    <w:rsid w:val="002659AF"/>
    <w:rsid w:val="00285361"/>
    <w:rsid w:val="002877D8"/>
    <w:rsid w:val="00294632"/>
    <w:rsid w:val="00296385"/>
    <w:rsid w:val="002967B4"/>
    <w:rsid w:val="002A1A28"/>
    <w:rsid w:val="002A2554"/>
    <w:rsid w:val="002A43C5"/>
    <w:rsid w:val="002A4A7A"/>
    <w:rsid w:val="002A64E8"/>
    <w:rsid w:val="002B2963"/>
    <w:rsid w:val="002B74C8"/>
    <w:rsid w:val="002B7FC4"/>
    <w:rsid w:val="002C23B5"/>
    <w:rsid w:val="002C26D0"/>
    <w:rsid w:val="002C2CE4"/>
    <w:rsid w:val="002D1DE9"/>
    <w:rsid w:val="002D658E"/>
    <w:rsid w:val="002E0A5A"/>
    <w:rsid w:val="002E0E82"/>
    <w:rsid w:val="002E1DCE"/>
    <w:rsid w:val="002E2637"/>
    <w:rsid w:val="002E2A4D"/>
    <w:rsid w:val="002E75D6"/>
    <w:rsid w:val="002E79B3"/>
    <w:rsid w:val="002F19A6"/>
    <w:rsid w:val="002F4233"/>
    <w:rsid w:val="002F76F4"/>
    <w:rsid w:val="002F7BEC"/>
    <w:rsid w:val="00300B38"/>
    <w:rsid w:val="003022D0"/>
    <w:rsid w:val="00303ABA"/>
    <w:rsid w:val="003068FB"/>
    <w:rsid w:val="00310305"/>
    <w:rsid w:val="003113E1"/>
    <w:rsid w:val="00312466"/>
    <w:rsid w:val="00317EEA"/>
    <w:rsid w:val="00320C18"/>
    <w:rsid w:val="00323FD0"/>
    <w:rsid w:val="00332261"/>
    <w:rsid w:val="0033349E"/>
    <w:rsid w:val="00334490"/>
    <w:rsid w:val="00341264"/>
    <w:rsid w:val="0034152F"/>
    <w:rsid w:val="0034202B"/>
    <w:rsid w:val="00342D4C"/>
    <w:rsid w:val="00343FA3"/>
    <w:rsid w:val="003444F3"/>
    <w:rsid w:val="00350C44"/>
    <w:rsid w:val="00360114"/>
    <w:rsid w:val="003654A7"/>
    <w:rsid w:val="00365AD2"/>
    <w:rsid w:val="00370BDC"/>
    <w:rsid w:val="00370D39"/>
    <w:rsid w:val="00370EBD"/>
    <w:rsid w:val="00371490"/>
    <w:rsid w:val="00373B5E"/>
    <w:rsid w:val="00377E7A"/>
    <w:rsid w:val="0038246A"/>
    <w:rsid w:val="00382F0C"/>
    <w:rsid w:val="003B40F5"/>
    <w:rsid w:val="003B663E"/>
    <w:rsid w:val="003C23DD"/>
    <w:rsid w:val="003C31A2"/>
    <w:rsid w:val="003C31BE"/>
    <w:rsid w:val="003C658A"/>
    <w:rsid w:val="003C7BAC"/>
    <w:rsid w:val="003D36D0"/>
    <w:rsid w:val="003D5D27"/>
    <w:rsid w:val="003D66BA"/>
    <w:rsid w:val="003D6B5F"/>
    <w:rsid w:val="003E12E0"/>
    <w:rsid w:val="003E40EA"/>
    <w:rsid w:val="003E5E45"/>
    <w:rsid w:val="003E7206"/>
    <w:rsid w:val="003E7C98"/>
    <w:rsid w:val="003F4CA1"/>
    <w:rsid w:val="003F7E45"/>
    <w:rsid w:val="0040497E"/>
    <w:rsid w:val="004073B7"/>
    <w:rsid w:val="00421362"/>
    <w:rsid w:val="0042333C"/>
    <w:rsid w:val="00423972"/>
    <w:rsid w:val="00423DA5"/>
    <w:rsid w:val="00423E6C"/>
    <w:rsid w:val="004279B5"/>
    <w:rsid w:val="00430095"/>
    <w:rsid w:val="00436734"/>
    <w:rsid w:val="004408BF"/>
    <w:rsid w:val="00442D57"/>
    <w:rsid w:val="0044625F"/>
    <w:rsid w:val="00447219"/>
    <w:rsid w:val="00447333"/>
    <w:rsid w:val="00447B20"/>
    <w:rsid w:val="00450446"/>
    <w:rsid w:val="00451306"/>
    <w:rsid w:val="00463A22"/>
    <w:rsid w:val="00466588"/>
    <w:rsid w:val="00474ABA"/>
    <w:rsid w:val="0048293A"/>
    <w:rsid w:val="00486B75"/>
    <w:rsid w:val="00487581"/>
    <w:rsid w:val="00491A31"/>
    <w:rsid w:val="00491FD3"/>
    <w:rsid w:val="00493240"/>
    <w:rsid w:val="00494A54"/>
    <w:rsid w:val="00496616"/>
    <w:rsid w:val="0049682D"/>
    <w:rsid w:val="004A0B4F"/>
    <w:rsid w:val="004A11AE"/>
    <w:rsid w:val="004A3EC8"/>
    <w:rsid w:val="004A55F2"/>
    <w:rsid w:val="004B313B"/>
    <w:rsid w:val="004B36B5"/>
    <w:rsid w:val="004B409B"/>
    <w:rsid w:val="004B509E"/>
    <w:rsid w:val="004B58FE"/>
    <w:rsid w:val="004D4C54"/>
    <w:rsid w:val="004D74B1"/>
    <w:rsid w:val="004E214A"/>
    <w:rsid w:val="004E2608"/>
    <w:rsid w:val="004E2A48"/>
    <w:rsid w:val="004F5541"/>
    <w:rsid w:val="004F55A6"/>
    <w:rsid w:val="004F6F2C"/>
    <w:rsid w:val="00504EA3"/>
    <w:rsid w:val="00506E66"/>
    <w:rsid w:val="0051052B"/>
    <w:rsid w:val="00512345"/>
    <w:rsid w:val="00515B98"/>
    <w:rsid w:val="005169A4"/>
    <w:rsid w:val="00517724"/>
    <w:rsid w:val="0052597C"/>
    <w:rsid w:val="00526BB6"/>
    <w:rsid w:val="00527050"/>
    <w:rsid w:val="005312C0"/>
    <w:rsid w:val="005342C3"/>
    <w:rsid w:val="00534C4D"/>
    <w:rsid w:val="00537B87"/>
    <w:rsid w:val="005420CF"/>
    <w:rsid w:val="00542E88"/>
    <w:rsid w:val="00542ED1"/>
    <w:rsid w:val="0054370B"/>
    <w:rsid w:val="00545FB4"/>
    <w:rsid w:val="00550005"/>
    <w:rsid w:val="005501AF"/>
    <w:rsid w:val="005537F8"/>
    <w:rsid w:val="00557928"/>
    <w:rsid w:val="0056132F"/>
    <w:rsid w:val="005613E1"/>
    <w:rsid w:val="00563F4E"/>
    <w:rsid w:val="00566C8A"/>
    <w:rsid w:val="00567EB2"/>
    <w:rsid w:val="005711E2"/>
    <w:rsid w:val="0057151D"/>
    <w:rsid w:val="00571A16"/>
    <w:rsid w:val="00571A18"/>
    <w:rsid w:val="00572ABB"/>
    <w:rsid w:val="0057413F"/>
    <w:rsid w:val="005757EA"/>
    <w:rsid w:val="00576794"/>
    <w:rsid w:val="00576FEB"/>
    <w:rsid w:val="005807B8"/>
    <w:rsid w:val="00581B57"/>
    <w:rsid w:val="0058430C"/>
    <w:rsid w:val="00584A01"/>
    <w:rsid w:val="00586978"/>
    <w:rsid w:val="00591A38"/>
    <w:rsid w:val="00596853"/>
    <w:rsid w:val="00597404"/>
    <w:rsid w:val="005A0ABC"/>
    <w:rsid w:val="005A1ADA"/>
    <w:rsid w:val="005A3BCE"/>
    <w:rsid w:val="005A79D7"/>
    <w:rsid w:val="005B6E21"/>
    <w:rsid w:val="005C1947"/>
    <w:rsid w:val="005C31A2"/>
    <w:rsid w:val="005D09ED"/>
    <w:rsid w:val="005D1946"/>
    <w:rsid w:val="005D357B"/>
    <w:rsid w:val="005D56DC"/>
    <w:rsid w:val="005E2F57"/>
    <w:rsid w:val="005E4921"/>
    <w:rsid w:val="005E4E42"/>
    <w:rsid w:val="005E7AEC"/>
    <w:rsid w:val="005F188B"/>
    <w:rsid w:val="00600097"/>
    <w:rsid w:val="00603C15"/>
    <w:rsid w:val="00606C5D"/>
    <w:rsid w:val="006135AC"/>
    <w:rsid w:val="00613707"/>
    <w:rsid w:val="006159E2"/>
    <w:rsid w:val="00616AA7"/>
    <w:rsid w:val="006216B2"/>
    <w:rsid w:val="00621C51"/>
    <w:rsid w:val="006240A5"/>
    <w:rsid w:val="00624809"/>
    <w:rsid w:val="00627D16"/>
    <w:rsid w:val="00635E02"/>
    <w:rsid w:val="006478B2"/>
    <w:rsid w:val="0065450F"/>
    <w:rsid w:val="0065678A"/>
    <w:rsid w:val="00656C25"/>
    <w:rsid w:val="00663B4F"/>
    <w:rsid w:val="0067061D"/>
    <w:rsid w:val="00672741"/>
    <w:rsid w:val="00672E50"/>
    <w:rsid w:val="00676133"/>
    <w:rsid w:val="00680D2F"/>
    <w:rsid w:val="00683FB9"/>
    <w:rsid w:val="00685AD6"/>
    <w:rsid w:val="00687AF6"/>
    <w:rsid w:val="00694075"/>
    <w:rsid w:val="00695502"/>
    <w:rsid w:val="006978B4"/>
    <w:rsid w:val="006A1F28"/>
    <w:rsid w:val="006A1F71"/>
    <w:rsid w:val="006A21CE"/>
    <w:rsid w:val="006A6286"/>
    <w:rsid w:val="006B00A8"/>
    <w:rsid w:val="006B2F4D"/>
    <w:rsid w:val="006B355D"/>
    <w:rsid w:val="006B5FC0"/>
    <w:rsid w:val="006D0A97"/>
    <w:rsid w:val="006D260F"/>
    <w:rsid w:val="006D6154"/>
    <w:rsid w:val="006E1FFB"/>
    <w:rsid w:val="006E2B45"/>
    <w:rsid w:val="006E3F69"/>
    <w:rsid w:val="006F2196"/>
    <w:rsid w:val="006F698F"/>
    <w:rsid w:val="00701EC1"/>
    <w:rsid w:val="0070284C"/>
    <w:rsid w:val="007031FE"/>
    <w:rsid w:val="00705FEE"/>
    <w:rsid w:val="00706203"/>
    <w:rsid w:val="00711A25"/>
    <w:rsid w:val="007231A5"/>
    <w:rsid w:val="00723AA5"/>
    <w:rsid w:val="007260DC"/>
    <w:rsid w:val="00727E4F"/>
    <w:rsid w:val="00732E05"/>
    <w:rsid w:val="00734723"/>
    <w:rsid w:val="007463EB"/>
    <w:rsid w:val="00751166"/>
    <w:rsid w:val="00752E20"/>
    <w:rsid w:val="00756BBE"/>
    <w:rsid w:val="007604AA"/>
    <w:rsid w:val="007617AA"/>
    <w:rsid w:val="007678EF"/>
    <w:rsid w:val="007713E8"/>
    <w:rsid w:val="00776C89"/>
    <w:rsid w:val="00777EBC"/>
    <w:rsid w:val="00780D88"/>
    <w:rsid w:val="00784620"/>
    <w:rsid w:val="00787C28"/>
    <w:rsid w:val="007914BD"/>
    <w:rsid w:val="007A1C4D"/>
    <w:rsid w:val="007A6E57"/>
    <w:rsid w:val="007A71DA"/>
    <w:rsid w:val="007A737D"/>
    <w:rsid w:val="007B3BF2"/>
    <w:rsid w:val="007B43DD"/>
    <w:rsid w:val="007B7168"/>
    <w:rsid w:val="007C63F0"/>
    <w:rsid w:val="007C6898"/>
    <w:rsid w:val="007C7E8A"/>
    <w:rsid w:val="007D0C90"/>
    <w:rsid w:val="007D172C"/>
    <w:rsid w:val="007D3249"/>
    <w:rsid w:val="007D5687"/>
    <w:rsid w:val="007D5D4B"/>
    <w:rsid w:val="007E15CC"/>
    <w:rsid w:val="007E2445"/>
    <w:rsid w:val="007E2630"/>
    <w:rsid w:val="007E4A7A"/>
    <w:rsid w:val="007E51F7"/>
    <w:rsid w:val="007E6F9D"/>
    <w:rsid w:val="007F120C"/>
    <w:rsid w:val="007F2CD9"/>
    <w:rsid w:val="007F405E"/>
    <w:rsid w:val="007F7222"/>
    <w:rsid w:val="007F7547"/>
    <w:rsid w:val="00801DEA"/>
    <w:rsid w:val="008038B9"/>
    <w:rsid w:val="00804A20"/>
    <w:rsid w:val="00807352"/>
    <w:rsid w:val="00811B8A"/>
    <w:rsid w:val="00816344"/>
    <w:rsid w:val="00816A1B"/>
    <w:rsid w:val="00820020"/>
    <w:rsid w:val="00821421"/>
    <w:rsid w:val="00833946"/>
    <w:rsid w:val="00833EA3"/>
    <w:rsid w:val="00837A97"/>
    <w:rsid w:val="00843585"/>
    <w:rsid w:val="00844913"/>
    <w:rsid w:val="00851C86"/>
    <w:rsid w:val="00855BAC"/>
    <w:rsid w:val="008606B0"/>
    <w:rsid w:val="00860B74"/>
    <w:rsid w:val="008630CF"/>
    <w:rsid w:val="008723D7"/>
    <w:rsid w:val="00875B35"/>
    <w:rsid w:val="00883D96"/>
    <w:rsid w:val="008841F5"/>
    <w:rsid w:val="00885775"/>
    <w:rsid w:val="008903C0"/>
    <w:rsid w:val="00892CB4"/>
    <w:rsid w:val="00893242"/>
    <w:rsid w:val="00897CE5"/>
    <w:rsid w:val="008A29D4"/>
    <w:rsid w:val="008A65A9"/>
    <w:rsid w:val="008B2EF1"/>
    <w:rsid w:val="008B42A3"/>
    <w:rsid w:val="008B76DD"/>
    <w:rsid w:val="008B7F32"/>
    <w:rsid w:val="008C23A9"/>
    <w:rsid w:val="008C2926"/>
    <w:rsid w:val="008C7AA4"/>
    <w:rsid w:val="008C7D53"/>
    <w:rsid w:val="008D64E1"/>
    <w:rsid w:val="008E095B"/>
    <w:rsid w:val="008E168F"/>
    <w:rsid w:val="008E4087"/>
    <w:rsid w:val="008E4647"/>
    <w:rsid w:val="008F7311"/>
    <w:rsid w:val="009022DF"/>
    <w:rsid w:val="0091480C"/>
    <w:rsid w:val="0091484C"/>
    <w:rsid w:val="00914F6D"/>
    <w:rsid w:val="00915DAA"/>
    <w:rsid w:val="00920322"/>
    <w:rsid w:val="009274A7"/>
    <w:rsid w:val="00927927"/>
    <w:rsid w:val="00934942"/>
    <w:rsid w:val="009353DA"/>
    <w:rsid w:val="0094322D"/>
    <w:rsid w:val="00946EC7"/>
    <w:rsid w:val="009545B3"/>
    <w:rsid w:val="00957A29"/>
    <w:rsid w:val="0097236F"/>
    <w:rsid w:val="009742A4"/>
    <w:rsid w:val="009774AF"/>
    <w:rsid w:val="00984897"/>
    <w:rsid w:val="00991488"/>
    <w:rsid w:val="009920BA"/>
    <w:rsid w:val="00996970"/>
    <w:rsid w:val="009A410C"/>
    <w:rsid w:val="009A5F6F"/>
    <w:rsid w:val="009A6531"/>
    <w:rsid w:val="009B2F8E"/>
    <w:rsid w:val="009B3019"/>
    <w:rsid w:val="009B3D0C"/>
    <w:rsid w:val="009B4687"/>
    <w:rsid w:val="009B4858"/>
    <w:rsid w:val="009C0E81"/>
    <w:rsid w:val="009C5C40"/>
    <w:rsid w:val="009D2163"/>
    <w:rsid w:val="009D30B6"/>
    <w:rsid w:val="009D315E"/>
    <w:rsid w:val="009D3974"/>
    <w:rsid w:val="009D4D16"/>
    <w:rsid w:val="009E7FCC"/>
    <w:rsid w:val="009F0C72"/>
    <w:rsid w:val="009F4524"/>
    <w:rsid w:val="00A01E2F"/>
    <w:rsid w:val="00A01E68"/>
    <w:rsid w:val="00A02228"/>
    <w:rsid w:val="00A026F8"/>
    <w:rsid w:val="00A027A0"/>
    <w:rsid w:val="00A0584B"/>
    <w:rsid w:val="00A059C8"/>
    <w:rsid w:val="00A11ECE"/>
    <w:rsid w:val="00A13486"/>
    <w:rsid w:val="00A14685"/>
    <w:rsid w:val="00A15A79"/>
    <w:rsid w:val="00A3243C"/>
    <w:rsid w:val="00A354FA"/>
    <w:rsid w:val="00A40C3B"/>
    <w:rsid w:val="00A419B5"/>
    <w:rsid w:val="00A50196"/>
    <w:rsid w:val="00A520A1"/>
    <w:rsid w:val="00A60091"/>
    <w:rsid w:val="00A61E9E"/>
    <w:rsid w:val="00A67A15"/>
    <w:rsid w:val="00A71134"/>
    <w:rsid w:val="00A72FBC"/>
    <w:rsid w:val="00A80385"/>
    <w:rsid w:val="00A80677"/>
    <w:rsid w:val="00A80FE0"/>
    <w:rsid w:val="00A8177E"/>
    <w:rsid w:val="00A81BA5"/>
    <w:rsid w:val="00A82A56"/>
    <w:rsid w:val="00A84E57"/>
    <w:rsid w:val="00A957C0"/>
    <w:rsid w:val="00A9741C"/>
    <w:rsid w:val="00AA2E48"/>
    <w:rsid w:val="00AB0233"/>
    <w:rsid w:val="00AB24ED"/>
    <w:rsid w:val="00AC00D1"/>
    <w:rsid w:val="00AC0249"/>
    <w:rsid w:val="00AC3890"/>
    <w:rsid w:val="00AC3C79"/>
    <w:rsid w:val="00AC5490"/>
    <w:rsid w:val="00AC5C15"/>
    <w:rsid w:val="00AD6C79"/>
    <w:rsid w:val="00AE0417"/>
    <w:rsid w:val="00AE57BA"/>
    <w:rsid w:val="00AE6D42"/>
    <w:rsid w:val="00AF09DC"/>
    <w:rsid w:val="00AF0BA1"/>
    <w:rsid w:val="00AF11FE"/>
    <w:rsid w:val="00AF66B4"/>
    <w:rsid w:val="00AF72CE"/>
    <w:rsid w:val="00B0438B"/>
    <w:rsid w:val="00B04495"/>
    <w:rsid w:val="00B049EF"/>
    <w:rsid w:val="00B04D0E"/>
    <w:rsid w:val="00B06561"/>
    <w:rsid w:val="00B0779D"/>
    <w:rsid w:val="00B07859"/>
    <w:rsid w:val="00B07FF8"/>
    <w:rsid w:val="00B10242"/>
    <w:rsid w:val="00B104E2"/>
    <w:rsid w:val="00B120FB"/>
    <w:rsid w:val="00B13790"/>
    <w:rsid w:val="00B17B01"/>
    <w:rsid w:val="00B21DD2"/>
    <w:rsid w:val="00B232A1"/>
    <w:rsid w:val="00B32419"/>
    <w:rsid w:val="00B426D8"/>
    <w:rsid w:val="00B4406A"/>
    <w:rsid w:val="00B46231"/>
    <w:rsid w:val="00B50C38"/>
    <w:rsid w:val="00B50E89"/>
    <w:rsid w:val="00B51210"/>
    <w:rsid w:val="00B525E4"/>
    <w:rsid w:val="00B55291"/>
    <w:rsid w:val="00B605BA"/>
    <w:rsid w:val="00B6355D"/>
    <w:rsid w:val="00B6487D"/>
    <w:rsid w:val="00B73D70"/>
    <w:rsid w:val="00B774E2"/>
    <w:rsid w:val="00B8500C"/>
    <w:rsid w:val="00B86A2C"/>
    <w:rsid w:val="00B879C9"/>
    <w:rsid w:val="00B901EE"/>
    <w:rsid w:val="00B92C46"/>
    <w:rsid w:val="00B93C7C"/>
    <w:rsid w:val="00B942D6"/>
    <w:rsid w:val="00BA35D2"/>
    <w:rsid w:val="00BA3D44"/>
    <w:rsid w:val="00BA3F65"/>
    <w:rsid w:val="00BA58C4"/>
    <w:rsid w:val="00BC0204"/>
    <w:rsid w:val="00BC10AD"/>
    <w:rsid w:val="00BC3DC9"/>
    <w:rsid w:val="00BC66E3"/>
    <w:rsid w:val="00BC7E97"/>
    <w:rsid w:val="00BF3D59"/>
    <w:rsid w:val="00C00266"/>
    <w:rsid w:val="00C00FC8"/>
    <w:rsid w:val="00C10719"/>
    <w:rsid w:val="00C17E31"/>
    <w:rsid w:val="00C22205"/>
    <w:rsid w:val="00C24E9D"/>
    <w:rsid w:val="00C301AA"/>
    <w:rsid w:val="00C374A3"/>
    <w:rsid w:val="00C41E2B"/>
    <w:rsid w:val="00C451F1"/>
    <w:rsid w:val="00C4738F"/>
    <w:rsid w:val="00C5631A"/>
    <w:rsid w:val="00C616C0"/>
    <w:rsid w:val="00C62311"/>
    <w:rsid w:val="00C651F3"/>
    <w:rsid w:val="00C669CE"/>
    <w:rsid w:val="00C678CE"/>
    <w:rsid w:val="00C67CF9"/>
    <w:rsid w:val="00C762E6"/>
    <w:rsid w:val="00C80AE6"/>
    <w:rsid w:val="00C80E8D"/>
    <w:rsid w:val="00C82F1E"/>
    <w:rsid w:val="00C82F62"/>
    <w:rsid w:val="00C83DE5"/>
    <w:rsid w:val="00C9708E"/>
    <w:rsid w:val="00C97BFD"/>
    <w:rsid w:val="00CA0A10"/>
    <w:rsid w:val="00CA18A6"/>
    <w:rsid w:val="00CA3825"/>
    <w:rsid w:val="00CA399E"/>
    <w:rsid w:val="00CA4CA0"/>
    <w:rsid w:val="00CA4EE5"/>
    <w:rsid w:val="00CB01B6"/>
    <w:rsid w:val="00CB117C"/>
    <w:rsid w:val="00CB4CF2"/>
    <w:rsid w:val="00CC3761"/>
    <w:rsid w:val="00CC4F30"/>
    <w:rsid w:val="00CD02F0"/>
    <w:rsid w:val="00CD1883"/>
    <w:rsid w:val="00CD284B"/>
    <w:rsid w:val="00CD4171"/>
    <w:rsid w:val="00CE03F7"/>
    <w:rsid w:val="00CE1A9F"/>
    <w:rsid w:val="00CE4168"/>
    <w:rsid w:val="00CF407B"/>
    <w:rsid w:val="00CF452D"/>
    <w:rsid w:val="00CF452E"/>
    <w:rsid w:val="00CF5A3B"/>
    <w:rsid w:val="00D003D9"/>
    <w:rsid w:val="00D00B93"/>
    <w:rsid w:val="00D02149"/>
    <w:rsid w:val="00D06775"/>
    <w:rsid w:val="00D070A7"/>
    <w:rsid w:val="00D11F62"/>
    <w:rsid w:val="00D122B7"/>
    <w:rsid w:val="00D1311C"/>
    <w:rsid w:val="00D13200"/>
    <w:rsid w:val="00D13ADE"/>
    <w:rsid w:val="00D1573E"/>
    <w:rsid w:val="00D20546"/>
    <w:rsid w:val="00D20BD7"/>
    <w:rsid w:val="00D2113D"/>
    <w:rsid w:val="00D33FE8"/>
    <w:rsid w:val="00D3419A"/>
    <w:rsid w:val="00D353D0"/>
    <w:rsid w:val="00D35A34"/>
    <w:rsid w:val="00D37D0D"/>
    <w:rsid w:val="00D41338"/>
    <w:rsid w:val="00D43857"/>
    <w:rsid w:val="00D5110C"/>
    <w:rsid w:val="00D52C24"/>
    <w:rsid w:val="00D536EB"/>
    <w:rsid w:val="00D552D1"/>
    <w:rsid w:val="00D55AAE"/>
    <w:rsid w:val="00D61078"/>
    <w:rsid w:val="00D61D30"/>
    <w:rsid w:val="00D662A3"/>
    <w:rsid w:val="00D723C9"/>
    <w:rsid w:val="00D72A63"/>
    <w:rsid w:val="00D764E7"/>
    <w:rsid w:val="00D7659E"/>
    <w:rsid w:val="00D76620"/>
    <w:rsid w:val="00D860D4"/>
    <w:rsid w:val="00D9240A"/>
    <w:rsid w:val="00D9458F"/>
    <w:rsid w:val="00D95E8C"/>
    <w:rsid w:val="00DA0EE9"/>
    <w:rsid w:val="00DA327C"/>
    <w:rsid w:val="00DA6053"/>
    <w:rsid w:val="00DA7B7C"/>
    <w:rsid w:val="00DB5AE7"/>
    <w:rsid w:val="00DB61F0"/>
    <w:rsid w:val="00DB66B8"/>
    <w:rsid w:val="00DC1248"/>
    <w:rsid w:val="00DC23CB"/>
    <w:rsid w:val="00DC383E"/>
    <w:rsid w:val="00DD5448"/>
    <w:rsid w:val="00DD6465"/>
    <w:rsid w:val="00DE156F"/>
    <w:rsid w:val="00DE6B1B"/>
    <w:rsid w:val="00DF38F8"/>
    <w:rsid w:val="00DF5664"/>
    <w:rsid w:val="00DF5A21"/>
    <w:rsid w:val="00DF5BAF"/>
    <w:rsid w:val="00E051E0"/>
    <w:rsid w:val="00E055D0"/>
    <w:rsid w:val="00E07943"/>
    <w:rsid w:val="00E131A7"/>
    <w:rsid w:val="00E17A24"/>
    <w:rsid w:val="00E243A7"/>
    <w:rsid w:val="00E344BD"/>
    <w:rsid w:val="00E4066B"/>
    <w:rsid w:val="00E42954"/>
    <w:rsid w:val="00E50800"/>
    <w:rsid w:val="00E517AE"/>
    <w:rsid w:val="00E62BEE"/>
    <w:rsid w:val="00E66B21"/>
    <w:rsid w:val="00E67F1A"/>
    <w:rsid w:val="00E74C38"/>
    <w:rsid w:val="00E779AD"/>
    <w:rsid w:val="00E90A29"/>
    <w:rsid w:val="00E97F17"/>
    <w:rsid w:val="00EA3155"/>
    <w:rsid w:val="00EA64A4"/>
    <w:rsid w:val="00EB13E3"/>
    <w:rsid w:val="00EB2103"/>
    <w:rsid w:val="00EB261F"/>
    <w:rsid w:val="00EB37E7"/>
    <w:rsid w:val="00EC1A63"/>
    <w:rsid w:val="00EC5609"/>
    <w:rsid w:val="00ED0DAE"/>
    <w:rsid w:val="00ED2147"/>
    <w:rsid w:val="00ED56CC"/>
    <w:rsid w:val="00EE14F6"/>
    <w:rsid w:val="00EE3762"/>
    <w:rsid w:val="00EE71BE"/>
    <w:rsid w:val="00EF5369"/>
    <w:rsid w:val="00EF5925"/>
    <w:rsid w:val="00EF6A28"/>
    <w:rsid w:val="00F029F0"/>
    <w:rsid w:val="00F07799"/>
    <w:rsid w:val="00F1078C"/>
    <w:rsid w:val="00F16FE1"/>
    <w:rsid w:val="00F20998"/>
    <w:rsid w:val="00F26660"/>
    <w:rsid w:val="00F2712B"/>
    <w:rsid w:val="00F33EB1"/>
    <w:rsid w:val="00F34244"/>
    <w:rsid w:val="00F346D9"/>
    <w:rsid w:val="00F37A92"/>
    <w:rsid w:val="00F41F46"/>
    <w:rsid w:val="00F52BC6"/>
    <w:rsid w:val="00F571CF"/>
    <w:rsid w:val="00F6098C"/>
    <w:rsid w:val="00F619EB"/>
    <w:rsid w:val="00F628B4"/>
    <w:rsid w:val="00F64058"/>
    <w:rsid w:val="00F6521C"/>
    <w:rsid w:val="00F720EE"/>
    <w:rsid w:val="00F77F51"/>
    <w:rsid w:val="00F8150E"/>
    <w:rsid w:val="00F823A5"/>
    <w:rsid w:val="00F8611E"/>
    <w:rsid w:val="00F877EE"/>
    <w:rsid w:val="00F962BD"/>
    <w:rsid w:val="00FA1FEE"/>
    <w:rsid w:val="00FA4EB3"/>
    <w:rsid w:val="00FA66E1"/>
    <w:rsid w:val="00FA6EFF"/>
    <w:rsid w:val="00FC0FC4"/>
    <w:rsid w:val="00FC1C2F"/>
    <w:rsid w:val="00FC3A9A"/>
    <w:rsid w:val="00FC3BEE"/>
    <w:rsid w:val="00FD133C"/>
    <w:rsid w:val="00FD17A0"/>
    <w:rsid w:val="00FD26A9"/>
    <w:rsid w:val="00FD284E"/>
    <w:rsid w:val="00FD2C00"/>
    <w:rsid w:val="00FE4F49"/>
    <w:rsid w:val="00FE5ED3"/>
    <w:rsid w:val="00FE7652"/>
    <w:rsid w:val="00FF0426"/>
    <w:rsid w:val="00FF0D94"/>
    <w:rsid w:val="00FF3123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842BE4"/>
  <w15:chartTrackingRefBased/>
  <w15:docId w15:val="{4673F553-BACE-4873-9787-5C492A5F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0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77EBC"/>
    <w:rPr>
      <w:color w:val="0000FF"/>
      <w:u w:val="single"/>
    </w:rPr>
  </w:style>
  <w:style w:type="character" w:customStyle="1" w:styleId="shorttext">
    <w:name w:val="short_text"/>
    <w:basedOn w:val="DefaultParagraphFont"/>
    <w:rsid w:val="002E0A5A"/>
  </w:style>
  <w:style w:type="character" w:customStyle="1" w:styleId="hps">
    <w:name w:val="hps"/>
    <w:basedOn w:val="DefaultParagraphFont"/>
    <w:rsid w:val="002E0A5A"/>
  </w:style>
  <w:style w:type="character" w:styleId="Strong">
    <w:name w:val="Strong"/>
    <w:qFormat/>
    <w:rsid w:val="00B32419"/>
    <w:rPr>
      <w:b/>
      <w:bCs/>
    </w:rPr>
  </w:style>
  <w:style w:type="paragraph" w:styleId="Header">
    <w:name w:val="header"/>
    <w:basedOn w:val="Normal"/>
    <w:link w:val="HeaderChar"/>
    <w:rsid w:val="0049682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49682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9682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9682D"/>
    <w:rPr>
      <w:sz w:val="24"/>
      <w:szCs w:val="24"/>
    </w:rPr>
  </w:style>
  <w:style w:type="paragraph" w:styleId="BalloonText">
    <w:name w:val="Balloon Text"/>
    <w:basedOn w:val="Normal"/>
    <w:link w:val="BalloonTextChar"/>
    <w:rsid w:val="004968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68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F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2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gement@sunseresort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agement@sunseresor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4262D-04A3-4620-B37E-346AC7BA0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1055</Words>
  <Characters>6014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ДОГОВОР ЗА НАЕМ</vt:lpstr>
      <vt:lpstr>ДОГОВОР ЗА НАЕМ</vt:lpstr>
    </vt:vector>
  </TitlesOfParts>
  <Company>Sunset Resort</Company>
  <LinksUpToDate>false</LinksUpToDate>
  <CharactersWithSpaces>7055</CharactersWithSpaces>
  <SharedDoc>false</SharedDoc>
  <HLinks>
    <vt:vector size="12" baseType="variant">
      <vt:variant>
        <vt:i4>2818075</vt:i4>
      </vt:variant>
      <vt:variant>
        <vt:i4>45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  <vt:variant>
        <vt:i4>2818075</vt:i4>
      </vt:variant>
      <vt:variant>
        <vt:i4>21</vt:i4>
      </vt:variant>
      <vt:variant>
        <vt:i4>0</vt:i4>
      </vt:variant>
      <vt:variant>
        <vt:i4>5</vt:i4>
      </vt:variant>
      <vt:variant>
        <vt:lpwstr>mailto:management@sunsetresort.bg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ЗА НАЕМ</dc:title>
  <dc:subject/>
  <dc:creator>George</dc:creator>
  <cp:keywords/>
  <dc:description/>
  <cp:lastModifiedBy>Mespil</cp:lastModifiedBy>
  <cp:revision>14</cp:revision>
  <cp:lastPrinted>2014-06-24T08:41:00Z</cp:lastPrinted>
  <dcterms:created xsi:type="dcterms:W3CDTF">2021-05-21T12:46:00Z</dcterms:created>
  <dcterms:modified xsi:type="dcterms:W3CDTF">2021-07-16T12:14:00Z</dcterms:modified>
</cp:coreProperties>
</file>