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1526"/>
        <w:gridCol w:w="11907"/>
      </w:tblGrid>
      <w:tr w:rsidR="00A72044" w:rsidRPr="00D50656" w:rsidTr="004145A0">
        <w:tc>
          <w:tcPr>
            <w:tcW w:w="13433" w:type="dxa"/>
            <w:gridSpan w:val="2"/>
          </w:tcPr>
          <w:p w:rsidR="00A72044" w:rsidRPr="00F30FCA" w:rsidRDefault="00A72044" w:rsidP="009425A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K28</w:t>
            </w:r>
            <w:r w:rsidRPr="00F30FC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Advanced Data Structure &amp; Algorithm </w:t>
            </w:r>
          </w:p>
          <w:p w:rsidR="00A72044" w:rsidRPr="00F30FCA" w:rsidRDefault="00A72044" w:rsidP="009425A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1.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Chủ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</w:t>
            </w:r>
          </w:p>
          <w:p w:rsidR="00A72044" w:rsidRPr="00F30FCA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Advanced Data Structure &amp; Algorithm</w:t>
            </w:r>
          </w:p>
          <w:p w:rsidR="00A72044" w:rsidRPr="00F30FCA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Linked List, Stack &amp; Queue, Recursion, Binary Search Tree</w:t>
            </w:r>
          </w:p>
          <w:p w:rsidR="00A72044" w:rsidRPr="00F30FCA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AVL, Heap, Graph</w:t>
            </w:r>
          </w:p>
          <w:p w:rsidR="00A72044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Theory Number</w:t>
            </w:r>
          </w:p>
          <w:p w:rsidR="00435EDB" w:rsidRPr="00F30FCA" w:rsidRDefault="00435EDB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Machine Learning</w:t>
            </w:r>
          </w:p>
          <w:p w:rsidR="00A72044" w:rsidRPr="00F30FCA" w:rsidRDefault="00A72044" w:rsidP="00407D8D">
            <w:pPr>
              <w:pStyle w:val="ListParagraph"/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2044" w:rsidRPr="00F30FCA" w:rsidRDefault="00A72044" w:rsidP="009425A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2.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72044" w:rsidRPr="00F30FCA" w:rsidRDefault="00A72044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Học viên thực hiện đề tài được phân công trong thời gian từ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/2018 đến 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/2018</w:t>
            </w:r>
          </w:p>
          <w:p w:rsidR="00A40A70" w:rsidRDefault="00A40A70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Dự kiến báo cáo trùng với lịch thi thứ 7 ngày 18/08/2018.</w:t>
            </w:r>
          </w:p>
          <w:p w:rsidR="00A72044" w:rsidRPr="00F30FCA" w:rsidRDefault="00A40A70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Nội dung nộp</w:t>
            </w:r>
            <w:r w:rsidR="00A72044"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Báo cáo (file *.docx theo mẫu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bằng tiếng Việt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chú ý tập trung vào các yêu cầu sau:</w:t>
            </w:r>
          </w:p>
          <w:p w:rsidR="00A40A70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   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1. Vấn đề nghiên cứu là gì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, đã có ai nghiên cứu chưa, giải pháp đề xuất của mình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   </w:t>
            </w:r>
            <w:r w:rsidR="00A40A70"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2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. Giải quyết vấn đề như thế nào?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A40A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40A70">
              <w:rPr>
                <w:rFonts w:ascii="Times New Roman" w:hAnsi="Times New Roman" w:cs="Times New Roman" w:hint="eastAsia"/>
                <w:sz w:val="28"/>
                <w:szCs w:val="28"/>
              </w:rPr>
              <w:t>Giải thuật được yêu cầu (trình bày lý thuyết, cài đặt lại giải thuật)</w:t>
            </w:r>
          </w:p>
          <w:p w:rsidR="00A72044" w:rsidRDefault="00A40A70" w:rsidP="009425AA">
            <w:pPr>
              <w:pStyle w:val="List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</w:t>
            </w:r>
            <w:r w:rsidR="00A72044"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Áp dụng giải thuật vào giải quyết một bài toán cụ thể được phân công?</w:t>
            </w:r>
          </w:p>
          <w:p w:rsidR="00A40A70" w:rsidRDefault="00A40A70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           a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. Dữ liệu sử dụng?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Bài toán cần giải quyết sử dụng dữ liệu gì, l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àm sao để xây dựng được dữ liệu đó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ữ liệu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được lấy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từ đâu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b. Áp dụng giải thuật giải quyết bài toán, các kết quả đạt được</w:t>
            </w:r>
          </w:p>
          <w:p w:rsidR="00A40A70" w:rsidRPr="00A40A70" w:rsidRDefault="00A40A70" w:rsidP="00A40A7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 xml:space="preserve">                     c. Đánh giá kết quả bằng độ đo gì, như thế nào?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File trình bày (*.pptx)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Dữ liệu chương trình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File chương trình chạy 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Tất cả code viết bằng Python file đuôi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*.py)</w:t>
            </w:r>
          </w:p>
          <w:p w:rsidR="00A72044" w:rsidRPr="00F30FCA" w:rsidRDefault="00210E1E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 w:rsidR="00A72044" w:rsidRPr="00F30FCA">
              <w:rPr>
                <w:rFonts w:ascii="Times New Roman" w:hAnsi="Times New Roman" w:cs="Times New Roman"/>
                <w:sz w:val="28"/>
                <w:szCs w:val="28"/>
              </w:rPr>
              <w:t>ọc viên tải lên google drive và gửi đường link v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ề địa chỉ mail tuhungphe@gmail.com</w:t>
            </w:r>
          </w:p>
          <w:p w:rsidR="00A72044" w:rsidRPr="00F30FCA" w:rsidRDefault="00A72044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Tất cả h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ọc viên sẽ báo cáo và demo vào </w:t>
            </w:r>
            <w:r w:rsidR="00210E1E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ngày thi hết môn (sẽ được thông báo cụ thể theo lịch của nhà trường)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bắt đầu từ 8h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, các nhóm khác nghe và đánh giá kết quả của nhóm báo cáo</w:t>
            </w:r>
          </w:p>
          <w:p w:rsidR="00A72044" w:rsidRPr="00F30FCA" w:rsidRDefault="00A72044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Khi đi báo cáo, học viên in 2 cuốn và sao chép tất cả các yêu cầu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trên ghi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vào 1 đĩa CD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(*.py, data, *.docx,*.pptx)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nộ</w:t>
            </w:r>
            <w:r w:rsidR="00210E1E"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="00210E1E">
              <w:rPr>
                <w:rFonts w:ascii="Times New Roman" w:hAnsi="Times New Roman" w:cs="Times New Roman" w:hint="eastAsia"/>
                <w:sz w:val="28"/>
                <w:szCs w:val="28"/>
              </w:rPr>
              <w:t>cho Thầy nộp về Trường</w:t>
            </w:r>
          </w:p>
          <w:p w:rsidR="00A72044" w:rsidRPr="0043275D" w:rsidRDefault="00A72044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275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Mọi thắc mắc học viên liên hệ với giảng viên: Ts. Bùi Thanh Hùng qua email </w:t>
            </w:r>
            <w:r w:rsidRPr="00EB23B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tuhungphe@gmail.com</w:t>
            </w:r>
            <w:r w:rsidRPr="0043275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hoặc số điện thoại </w:t>
            </w:r>
            <w:r w:rsidRPr="00EB23B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0908-542-521</w:t>
            </w: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</w:tc>
        <w:tc>
          <w:tcPr>
            <w:tcW w:w="11907" w:type="dxa"/>
          </w:tcPr>
          <w:p w:rsidR="00A72044" w:rsidRDefault="00A72044" w:rsidP="00F968ED">
            <w:pPr>
              <w:shd w:val="clear" w:color="auto" w:fill="FFFFFF"/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Các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giải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thuật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về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đồ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thị</w:t>
            </w:r>
            <w:proofErr w:type="spellEnd"/>
            <w:r w:rsid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 xml:space="preserve"> :</w:t>
            </w:r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Thọ</w:t>
            </w:r>
            <w:proofErr w:type="spellEnd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- </w:t>
            </w:r>
            <w:proofErr w:type="spellStart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N</w:t>
            </w:r>
            <w:r w:rsid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h</w:t>
            </w:r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ựt</w:t>
            </w:r>
            <w:proofErr w:type="spellEnd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</w:t>
            </w:r>
          </w:p>
          <w:p w:rsidR="004E3792" w:rsidRPr="004E3792" w:rsidRDefault="004E3792" w:rsidP="004E379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4E3792">
              <w:rPr>
                <w:rFonts w:ascii="Arial" w:hAnsi="Arial" w:cs="Arial" w:hint="eastAsia"/>
                <w:color w:val="222222"/>
                <w:sz w:val="24"/>
                <w:szCs w:val="24"/>
              </w:rPr>
              <w:t>C</w:t>
            </w:r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ài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đặt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4E3792">
              <w:rPr>
                <w:rFonts w:ascii="Arial" w:hAnsi="Arial" w:cs="Arial" w:hint="eastAsia"/>
                <w:color w:val="222222"/>
                <w:sz w:val="24"/>
                <w:szCs w:val="24"/>
              </w:rPr>
              <w:t xml:space="preserve">2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giải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thuật</w:t>
            </w:r>
            <w:proofErr w:type="spellEnd"/>
            <w:r w:rsidRPr="004E3792">
              <w:rPr>
                <w:rFonts w:ascii="Arial" w:hAnsi="Arial" w:cs="Arial" w:hint="eastAsia"/>
                <w:color w:val="222222"/>
                <w:sz w:val="24"/>
                <w:szCs w:val="24"/>
              </w:rPr>
              <w:t xml:space="preserve">: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đường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đi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ngắn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nhất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Floy-Warshall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và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giải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thuật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tìm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cây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khung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tối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thiểu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Prim</w:t>
            </w:r>
          </w:p>
          <w:p w:rsidR="004E3792" w:rsidRDefault="004E3792" w:rsidP="00F968ED">
            <w:pPr>
              <w:shd w:val="clear" w:color="auto" w:fill="FFFFFF"/>
              <w:rPr>
                <w:rFonts w:ascii="Arial" w:hAnsi="Arial" w:cs="Arial" w:hint="eastAsia"/>
                <w:color w:val="222222"/>
                <w:sz w:val="24"/>
                <w:szCs w:val="24"/>
              </w:rPr>
            </w:pPr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Cả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2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giải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thuật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đều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sử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dụng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cho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đồ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thị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biểu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diễn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bằng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danh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sách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kề</w:t>
            </w:r>
            <w:proofErr w:type="spellEnd"/>
            <w:r w:rsidRPr="004E37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A72044" w:rsidRPr="004E3792" w:rsidRDefault="004E3792" w:rsidP="00F968ED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eastAsia"/>
                <w:color w:val="222222"/>
                <w:sz w:val="24"/>
                <w:szCs w:val="24"/>
              </w:rPr>
              <w:t>X</w:t>
            </w:r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ác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cộng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cấu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trúc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A72044"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Wikipedia 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</w:p>
          <w:p w:rsidR="00A72044" w:rsidRPr="00A72044" w:rsidRDefault="00A72044" w:rsidP="00D506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1. http://www2009.eprints.org/191/1/p1221.pdf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2. http://snap.stanford.edu/class/cs224w-2010/proj2010/08_final_paper.pdf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3. https://github.com/SergiuTripon/msc-thesis-na-epsrc/wiki/Community-Detection-(Wikipedia)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4.http://www.science.smith.edu/classwiki/images/a/a9/Network_analysis_collaboration_wikipedia.pdf</w:t>
            </w:r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5. </w:t>
            </w:r>
            <w:hyperlink r:id="rId6" w:history="1">
              <w:r w:rsidRPr="00D5065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https://snap.stanford.edu/data/wiki-Talk.html</w:t>
              </w:r>
            </w:hyperlink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</w:tc>
        <w:tc>
          <w:tcPr>
            <w:tcW w:w="11907" w:type="dxa"/>
          </w:tcPr>
          <w:p w:rsidR="00A72044" w:rsidRPr="008B32FC" w:rsidRDefault="00A72044" w:rsidP="00F968ED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Giải</w:t>
            </w:r>
            <w:proofErr w:type="spellEnd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thuật</w:t>
            </w:r>
            <w:proofErr w:type="spellEnd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Frequent Pattern-Growth</w:t>
            </w:r>
            <w:r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   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Nhị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Trúc</w:t>
            </w:r>
            <w:proofErr w:type="spellEnd"/>
          </w:p>
          <w:p w:rsidR="00A72044" w:rsidRPr="00D50656" w:rsidRDefault="00A72044" w:rsidP="00F968E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FP-Growth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phân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tích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  <w:r w:rsidRPr="00D506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72044" w:rsidRPr="00A72044" w:rsidRDefault="00A72044" w:rsidP="00D506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5433E4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1. </w:t>
            </w:r>
            <w:hyperlink r:id="rId7" w:history="1">
              <w:r w:rsidR="005433E4" w:rsidRPr="005D578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http://scholar.vimaru.edu.vn/sites/default/files/thinhnv/files/dm_-_chapter_6_-_association_rule.pdf</w:t>
              </w:r>
            </w:hyperlink>
          </w:p>
          <w:p w:rsidR="005433E4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2. </w:t>
            </w:r>
            <w:hyperlink r:id="rId8" w:history="1">
              <w:r w:rsidR="005433E4" w:rsidRPr="005D578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http://adataanalyst.com/machine-learning/fp-growth-algorithm-python-3/</w:t>
              </w:r>
            </w:hyperlink>
          </w:p>
          <w:p w:rsidR="00BA2E38" w:rsidRDefault="00BA2E38" w:rsidP="00F968ED">
            <w:pP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3. </w:t>
            </w:r>
            <w:hyperlink r:id="rId9" w:history="1">
              <w:r w:rsidRPr="005D578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https://ac.els-cdn.com/S1877050915003336/1-s2.0-S1877050915003336-main.pdf?_tid=4abff512-48b1-42e1-b469-cd543a7a68ad&amp;acdnat=1528114153_05cc95ac38fc4ad9a53732804ce54831</w:t>
              </w:r>
            </w:hyperlink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</w:tc>
        <w:tc>
          <w:tcPr>
            <w:tcW w:w="11907" w:type="dxa"/>
          </w:tcPr>
          <w:p w:rsidR="00A72044" w:rsidRPr="008B32FC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Giải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thuật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SVM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     Nam -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Sơn</w:t>
            </w:r>
            <w:proofErr w:type="spellEnd"/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trường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SVM</w:t>
            </w:r>
          </w:p>
          <w:p w:rsidR="00A72044" w:rsidRDefault="00A72044" w:rsidP="00D50656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  <w:shd w:val="clear" w:color="auto" w:fill="FFFFFF"/>
              </w:rPr>
            </w:pPr>
          </w:p>
          <w:p w:rsidR="00683AB1" w:rsidRDefault="00683AB1" w:rsidP="00D50656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  <w:shd w:val="clear" w:color="auto" w:fill="FFFFFF"/>
              </w:rPr>
            </w:pPr>
          </w:p>
          <w:p w:rsidR="00683AB1" w:rsidRPr="00D50656" w:rsidRDefault="00683AB1" w:rsidP="00D5065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:rsidR="00A72044" w:rsidRPr="00A72044" w:rsidRDefault="00A72044" w:rsidP="00D506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lastRenderedPageBreak/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3E73CD" w:rsidRDefault="00A72044" w:rsidP="003E7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30"/>
              <w:rPr>
                <w:rFonts w:asciiTheme="majorHAnsi" w:hAnsiTheme="majorHAnsi" w:cstheme="majorHAnsi"/>
                <w:bCs/>
                <w:color w:val="000000" w:themeColor="text1"/>
                <w:sz w:val="26"/>
                <w:szCs w:val="26"/>
                <w:lang w:bidi="en-US"/>
              </w:rPr>
            </w:pPr>
            <w:r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>1</w:t>
            </w:r>
            <w:r w:rsidRPr="003E73CD"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 xml:space="preserve">. 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Predicting Stock Price Direction using Support Vector Machines: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Saahil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Madge –Independent Work Report Spring 2015</w:t>
            </w:r>
          </w:p>
          <w:p w:rsidR="00A72044" w:rsidRPr="003E73CD" w:rsidRDefault="00A72044" w:rsidP="003E7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30"/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</w:pPr>
            <w:r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>2</w:t>
            </w:r>
            <w:r w:rsidRPr="003E73CD"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>.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Nearest Neighbor Foreign Exchange Rate Forecasting with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Mahalanobis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Distance: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Vindya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Kumari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Pathirana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University of South Florida.</w:t>
            </w:r>
          </w:p>
          <w:p w:rsidR="00A72044" w:rsidRPr="003E73CD" w:rsidRDefault="00A72044" w:rsidP="00D50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30"/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</w:pPr>
            <w:r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>3</w:t>
            </w:r>
            <w:r w:rsidRPr="003E73CD"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 xml:space="preserve">. 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Financial time series forecasting using support vector machines: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Kyoung-jae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Kim</w:t>
            </w:r>
            <w:r w:rsidRPr="003E73CD">
              <w:rPr>
                <w:rFonts w:ascii="Cambria Math" w:eastAsia="Times New Roman" w:hAnsi="Cambria Math" w:cs="Cambria Math"/>
                <w:bCs/>
                <w:color w:val="000000" w:themeColor="text1"/>
                <w:sz w:val="26"/>
                <w:szCs w:val="26"/>
                <w:lang w:eastAsia="en-US" w:bidi="en-US"/>
              </w:rPr>
              <w:t>∗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Department of Information Systems, College of Business Administration,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Dongguk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University, 3-26,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Pil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-dong, Chung-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gu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, Seoul 100715, </w:t>
            </w:r>
            <w:proofErr w:type="gram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South</w:t>
            </w:r>
            <w:proofErr w:type="gram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Korea.</w:t>
            </w:r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 xml:space="preserve">4. </w:t>
            </w:r>
            <w:hyperlink r:id="rId10" w:history="1">
              <w:r w:rsidRPr="003E73CD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https://machinelearningcoban.com/2017/04/09/smv/</w:t>
              </w:r>
            </w:hyperlink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 xml:space="preserve">    (</w:t>
            </w:r>
            <w:proofErr w:type="spellStart"/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 xml:space="preserve"> 16,17,18,19)</w:t>
            </w: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4</w:t>
            </w:r>
          </w:p>
        </w:tc>
        <w:tc>
          <w:tcPr>
            <w:tcW w:w="11907" w:type="dxa"/>
          </w:tcPr>
          <w:p w:rsidR="00A72044" w:rsidRPr="008B32FC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Matrix Factorization Collaborative Filtering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: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Nhã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–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Xuân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Huy</w:t>
            </w:r>
            <w:proofErr w:type="spellEnd"/>
            <w:r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đoán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quả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sinh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Matrix Factorization Collaborative Filtering    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D50656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: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1. https://machinelearningcoban.com/2017/05/31/matrixfactorization/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2. https://www.researchgate.net/profile/Nguyen_Thai-Nghe/publication/309856233_Ung_dung_cac_ky_thuat_trong_khai_pha_du_lieu_ho_tro_sinh_vien_lap_ke_hoach_hoc_tap/links/5825572408aeb45b588f6b6f/Ung-dung-cac-ky-thuat-trong-khai-pha-du-lieu-ho-tro-sinh-vien-lap-ke-hoach-hoc-tap.pdf</w:t>
            </w:r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5</w:t>
            </w:r>
          </w:p>
        </w:tc>
        <w:tc>
          <w:tcPr>
            <w:tcW w:w="11907" w:type="dxa"/>
          </w:tcPr>
          <w:p w:rsidR="00A72044" w:rsidRPr="008B32FC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Reinforcement learning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: 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Quan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g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Huy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–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Triệu</w:t>
            </w:r>
            <w:proofErr w:type="spellEnd"/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tăng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cường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Game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tìm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mê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cung</w:t>
            </w:r>
            <w:proofErr w:type="spellEnd"/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1. https://www.analyticsvidhya.com/blog/2017/01/introduction-to-reinforcement-learning-implementation/</w:t>
            </w:r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2. https://lopespm.github.io/machine_learning/2016/10/06/deep-reinforcement-learning-racing-game.html</w:t>
            </w:r>
          </w:p>
          <w:p w:rsidR="00A72044" w:rsidRDefault="00A72044" w:rsidP="00D506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 xml:space="preserve">3. </w:t>
            </w:r>
            <w:hyperlink r:id="rId11" w:history="1">
              <w:r w:rsidRPr="00CA109F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http://cs231n.stanford.edu/reports/2016/pdfs/112_Report.pdf</w:t>
              </w:r>
            </w:hyperlink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  <w:shd w:val="clear" w:color="auto" w:fill="FFFFFF"/>
              </w:rPr>
              <w:t xml:space="preserve">4. </w:t>
            </w:r>
            <w:r w:rsidRPr="00A720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http://www.wildml.com/2016/10/learning-reinforcement-learning/</w:t>
            </w: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6</w:t>
            </w:r>
          </w:p>
        </w:tc>
        <w:tc>
          <w:tcPr>
            <w:tcW w:w="11907" w:type="dxa"/>
          </w:tcPr>
          <w:p w:rsidR="00A72044" w:rsidRPr="00A72044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>Giải</w:t>
            </w:r>
            <w:proofErr w:type="spellEnd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>thuật</w:t>
            </w:r>
            <w:proofErr w:type="spellEnd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 xml:space="preserve"> PCA- </w:t>
            </w:r>
            <w:r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Principle Component Analysis</w:t>
            </w: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Thủy</w:t>
            </w:r>
            <w:proofErr w:type="spellEnd"/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–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Chiều</w:t>
            </w:r>
            <w:proofErr w:type="spellEnd"/>
          </w:p>
          <w:p w:rsidR="00A72044" w:rsidRPr="00A72044" w:rsidRDefault="00A72044" w:rsidP="003E73C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Xác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định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hệ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thống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khuyến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nghị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thông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qua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các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đánh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giá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giả</w:t>
            </w:r>
            <w:proofErr w:type="spellEnd"/>
          </w:p>
          <w:p w:rsidR="00A72044" w:rsidRPr="00A72044" w:rsidRDefault="00A72044" w:rsidP="003E73C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(</w:t>
            </w:r>
            <w:r w:rsidRPr="00A72044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Defend a recommender system by identifying fake ratings</w:t>
            </w:r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A72044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044" w:rsidRPr="00A72044" w:rsidRDefault="00A72044" w:rsidP="00A720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http://www.ijarcs.info/index.php/Ijarcs/article/download/4550/4100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https://machinelearningcoban.com/2017/05/17/contentbasedrecommendersys/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https://machinelearningcoban.com/2017/05/24/collaborativefiltering/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https://machinelearningcoban.com/2017/05/31/matrixfactorization/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http://citeseerx.ist.psu.edu/viewdoc/download?doi=10.1.1.329.4891&amp;rep=rep1&amp;type=pdf</w:t>
            </w:r>
          </w:p>
          <w:p w:rsidR="00A72044" w:rsidRPr="00D50656" w:rsidRDefault="00A72044" w:rsidP="00A72044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https://www.math.uci.edu/icamp/courses/math77b/lecture_12w/pdfs/Chapter%2009%20-%20Attacks%20on%20collaborative%20recommender%20systems.pdf</w:t>
            </w:r>
          </w:p>
        </w:tc>
      </w:tr>
    </w:tbl>
    <w:p w:rsidR="00F968ED" w:rsidRPr="00D50656" w:rsidRDefault="00F968ED" w:rsidP="00F968ED">
      <w:pPr>
        <w:shd w:val="clear" w:color="auto" w:fill="FFFFFF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F968ED" w:rsidRPr="00D50656" w:rsidSect="00F968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643FA"/>
    <w:multiLevelType w:val="hybridMultilevel"/>
    <w:tmpl w:val="A5AA1AFA"/>
    <w:lvl w:ilvl="0" w:tplc="2772AD8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ED"/>
    <w:rsid w:val="00210E1E"/>
    <w:rsid w:val="003E73CD"/>
    <w:rsid w:val="00407D8D"/>
    <w:rsid w:val="00435EDB"/>
    <w:rsid w:val="004E3792"/>
    <w:rsid w:val="005433E4"/>
    <w:rsid w:val="00683AB1"/>
    <w:rsid w:val="006F4A65"/>
    <w:rsid w:val="008B32FC"/>
    <w:rsid w:val="00A40A70"/>
    <w:rsid w:val="00A72044"/>
    <w:rsid w:val="00B3541B"/>
    <w:rsid w:val="00B4179A"/>
    <w:rsid w:val="00BA2E38"/>
    <w:rsid w:val="00BE4F43"/>
    <w:rsid w:val="00C2582D"/>
    <w:rsid w:val="00CC20C0"/>
    <w:rsid w:val="00D50656"/>
    <w:rsid w:val="00DB4F79"/>
    <w:rsid w:val="00F9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968ED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59"/>
    <w:rsid w:val="00F96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656"/>
    <w:pPr>
      <w:spacing w:before="97" w:after="0" w:line="240" w:lineRule="auto"/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968ED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59"/>
    <w:rsid w:val="00F96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656"/>
    <w:pPr>
      <w:spacing w:before="97" w:after="0" w:line="240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taanalyst.com/machine-learning/fp-growth-algorithm-python-3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cholar.vimaru.edu.vn/sites/default/files/thinhnv/files/dm_-_chapter_6_-_association_rul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wiki-Talk.html" TargetMode="External"/><Relationship Id="rId11" Type="http://schemas.openxmlformats.org/officeDocument/2006/relationships/hyperlink" Target="http://cs231n.stanford.edu/reports/2016/pdfs/112_Repor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chinelearningcoban.com/2017/04/09/sm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.els-cdn.com/S1877050915003336/1-s2.0-S1877050915003336-main.pdf?_tid=4abff512-48b1-42e1-b469-cd543a7a68ad&amp;acdnat=1528114153_05cc95ac38fc4ad9a53732804ce54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BuiHung</cp:lastModifiedBy>
  <cp:revision>10</cp:revision>
  <dcterms:created xsi:type="dcterms:W3CDTF">2018-06-03T06:28:00Z</dcterms:created>
  <dcterms:modified xsi:type="dcterms:W3CDTF">2018-06-04T12:08:00Z</dcterms:modified>
</cp:coreProperties>
</file>