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1E8B" w:rsidRPr="00335942" w:rsidRDefault="00241E8B" w:rsidP="00241E8B">
      <w:pPr>
        <w:spacing w:after="200" w:line="276" w:lineRule="auto"/>
        <w:jc w:val="center"/>
        <w:rPr>
          <w:rFonts w:ascii="Times New Roman" w:eastAsia="Times New Roman" w:hAnsi="Times New Roman" w:cs="Times New Roman"/>
          <w:bCs/>
          <w:lang w:eastAsia="x-none"/>
        </w:rPr>
      </w:pPr>
      <w:r w:rsidRPr="00335942">
        <w:rPr>
          <w:rFonts w:ascii="Times New Roman" w:eastAsia="Times New Roman" w:hAnsi="Times New Roman" w:cs="Times New Roman"/>
          <w:bCs/>
          <w:lang w:eastAsia="x-none"/>
        </w:rPr>
        <w:t>МИНИСТЕРСТВО НАУКИ И ВЫСШЕГО ОБРАЗОВАНИЯ РОССИЙСКОЙ ФЕДЕРАЦИИ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ind w:left="-142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федеральное государственное автономное образовательное учреждение высшего образования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bCs/>
          <w:lang w:eastAsia="ru-RU"/>
        </w:rPr>
      </w:pPr>
      <w:r w:rsidRPr="00335942">
        <w:rPr>
          <w:rFonts w:ascii="Times New Roman" w:eastAsia="Times New Roman" w:hAnsi="Times New Roman" w:cs="Times New Roman"/>
          <w:bCs/>
          <w:lang w:eastAsia="ru-RU"/>
        </w:rPr>
        <w:t xml:space="preserve">«САНКТ-ПЕТЕРБУРГСКИЙ ГОСУДАРСТВЕННЫЙ УНИВЕРСИТЕТ </w:t>
      </w:r>
      <w:r w:rsidRPr="00335942">
        <w:rPr>
          <w:rFonts w:ascii="Times New Roman" w:eastAsia="Times New Roman" w:hAnsi="Times New Roman" w:cs="Times New Roman"/>
          <w:bCs/>
          <w:lang w:eastAsia="ru-RU"/>
        </w:rPr>
        <w:br/>
        <w:t>АЭРОКОСМИЧЕСКОГО ПРИБОРОСТРОЕНИЯ»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480"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КАФЕДРА №</w:t>
      </w:r>
      <w:r>
        <w:rPr>
          <w:rFonts w:ascii="Times New Roman" w:eastAsia="Times New Roman" w:hAnsi="Times New Roman" w:cs="Times New Roman"/>
          <w:lang w:eastAsia="ru-RU"/>
        </w:rPr>
        <w:t>34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08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ОТЧЕТ ЗАЩИЩЕН С ОЦЕНКОЙ</w:t>
      </w:r>
    </w:p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283"/>
        <w:gridCol w:w="2833"/>
        <w:gridCol w:w="236"/>
        <w:gridCol w:w="3031"/>
      </w:tblGrid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0E2B85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доцент, к.т.н.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977558" w:rsidRDefault="00241E8B" w:rsidP="0070563F"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  <w:highlight w:val="white"/>
              </w:rPr>
            </w:pPr>
            <w:r w:rsidRPr="00C6341A">
              <w:rPr>
                <w:rFonts w:ascii="Times New Roman" w:hAnsi="Times New Roman" w:cs="Times New Roman"/>
                <w:sz w:val="24"/>
                <w:szCs w:val="24"/>
                <w:highlight w:val="white"/>
              </w:rPr>
              <w:t>В.А. Мыльников</w:t>
            </w:r>
          </w:p>
        </w:tc>
      </w:tr>
      <w:tr w:rsidR="00241E8B" w:rsidRPr="00335942" w:rsidTr="0070563F"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lang w:eastAsia="ru-RU"/>
        </w:rPr>
      </w:pPr>
    </w:p>
    <w:tbl>
      <w:tblPr>
        <w:tblW w:w="9138" w:type="dxa"/>
        <w:tblInd w:w="108" w:type="dxa"/>
        <w:tblLook w:val="04A0" w:firstRow="1" w:lastRow="0" w:firstColumn="1" w:lastColumn="0" w:noHBand="0" w:noVBand="1"/>
      </w:tblPr>
      <w:tblGrid>
        <w:gridCol w:w="9138"/>
      </w:tblGrid>
      <w:tr w:rsidR="00241E8B" w:rsidRPr="00335942" w:rsidTr="0070563F">
        <w:trPr>
          <w:trHeight w:val="1311"/>
        </w:trPr>
        <w:tc>
          <w:tcPr>
            <w:tcW w:w="9138" w:type="dxa"/>
            <w:hideMark/>
          </w:tcPr>
          <w:p w:rsidR="000E2B85" w:rsidRDefault="00241E8B" w:rsidP="005E2167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33594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B90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№5</w:t>
            </w:r>
          </w:p>
          <w:p w:rsidR="005E2167" w:rsidRPr="005E2167" w:rsidRDefault="00B908D3" w:rsidP="00B908D3">
            <w:pPr>
              <w:widowControl w:val="0"/>
              <w:autoSpaceDE w:val="0"/>
              <w:autoSpaceDN w:val="0"/>
              <w:adjustRightInd w:val="0"/>
              <w:spacing w:before="96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Методы резервного копирования и восстановления объектов </w:t>
            </w:r>
            <w:r w:rsidR="00036EE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базы</w:t>
            </w:r>
            <w:r w:rsidR="00DF78BA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данных</w:t>
            </w:r>
            <w:r w:rsidR="005E2167" w:rsidRPr="005E216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241E8B" w:rsidRPr="00335942" w:rsidTr="0070563F">
        <w:trPr>
          <w:trHeight w:val="233"/>
        </w:trPr>
        <w:tc>
          <w:tcPr>
            <w:tcW w:w="9138" w:type="dxa"/>
            <w:hideMark/>
          </w:tcPr>
          <w:p w:rsidR="00241E8B" w:rsidRPr="005E2167" w:rsidRDefault="00241E8B" w:rsidP="0070563F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241E8B" w:rsidRPr="00335942" w:rsidTr="0070563F">
        <w:trPr>
          <w:trHeight w:val="107"/>
        </w:trPr>
        <w:tc>
          <w:tcPr>
            <w:tcW w:w="9138" w:type="dxa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00" w:beforeAutospacing="1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>по курсу:</w:t>
            </w:r>
            <w:r w:rsidR="000E2B8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БЕЗОПАСНОСТЬ СИСТЕМ БАЗ ДАННЫХ</w:t>
            </w:r>
            <w:r w:rsidRPr="0033594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241E8B" w:rsidRPr="00335942" w:rsidRDefault="00241E8B" w:rsidP="00241E8B">
      <w:pPr>
        <w:widowControl w:val="0"/>
        <w:autoSpaceDE w:val="0"/>
        <w:autoSpaceDN w:val="0"/>
        <w:adjustRightInd w:val="0"/>
        <w:spacing w:before="1440" w:after="0" w:line="360" w:lineRule="auto"/>
        <w:rPr>
          <w:rFonts w:ascii="Times New Roman" w:eastAsia="Times New Roman" w:hAnsi="Times New Roman" w:cs="Times New Roman"/>
          <w:lang w:eastAsia="ru-RU"/>
        </w:rPr>
      </w:pPr>
      <w:r w:rsidRPr="00335942">
        <w:rPr>
          <w:rFonts w:ascii="Times New Roman" w:eastAsia="Times New Roman" w:hAnsi="Times New Roman" w:cs="Times New Roman"/>
          <w:lang w:eastAsia="ru-RU"/>
        </w:rPr>
        <w:t>РАБОТУ ВЫПОЛНИЛ</w:t>
      </w:r>
    </w:p>
    <w:tbl>
      <w:tblPr>
        <w:tblW w:w="9773" w:type="dxa"/>
        <w:tblInd w:w="108" w:type="dxa"/>
        <w:tblLook w:val="04A0" w:firstRow="1" w:lastRow="0" w:firstColumn="1" w:lastColumn="0" w:noHBand="0" w:noVBand="1"/>
      </w:tblPr>
      <w:tblGrid>
        <w:gridCol w:w="2197"/>
        <w:gridCol w:w="1756"/>
        <w:gridCol w:w="239"/>
        <w:gridCol w:w="2676"/>
        <w:gridCol w:w="239"/>
        <w:gridCol w:w="2666"/>
      </w:tblGrid>
      <w:tr w:rsidR="00241E8B" w:rsidRPr="00335942" w:rsidTr="0070563F">
        <w:trPr>
          <w:trHeight w:val="450"/>
        </w:trPr>
        <w:tc>
          <w:tcPr>
            <w:tcW w:w="2197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-10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СТУДЕНТ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335942">
              <w:rPr>
                <w:rFonts w:ascii="Times New Roman" w:eastAsia="Times New Roman" w:hAnsi="Times New Roman" w:cs="Times New Roman"/>
              </w:rPr>
              <w:t>ГР. №</w:t>
            </w:r>
          </w:p>
        </w:tc>
        <w:tc>
          <w:tcPr>
            <w:tcW w:w="1756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3843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before="140"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А.П.Конева</w:t>
            </w:r>
          </w:p>
        </w:tc>
      </w:tr>
      <w:tr w:rsidR="00241E8B" w:rsidRPr="00335942" w:rsidTr="0070563F">
        <w:trPr>
          <w:trHeight w:val="337"/>
        </w:trPr>
        <w:tc>
          <w:tcPr>
            <w:tcW w:w="2197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5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66" w:type="dxa"/>
            <w:vAlign w:val="center"/>
            <w:hideMark/>
          </w:tcPr>
          <w:p w:rsidR="00241E8B" w:rsidRPr="00335942" w:rsidRDefault="00241E8B" w:rsidP="0070563F">
            <w:pPr>
              <w:widowControl w:val="0"/>
              <w:autoSpaceDE w:val="0"/>
              <w:autoSpaceDN w:val="0"/>
              <w:adjustRightInd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35942">
              <w:rPr>
                <w:rFonts w:ascii="Times New Roman" w:eastAsia="Times New Roman" w:hAnsi="Times New Roman" w:cs="Times New Roman"/>
              </w:rPr>
              <w:t>инициалы, фамилия</w:t>
            </w:r>
          </w:p>
        </w:tc>
      </w:tr>
    </w:tbl>
    <w:p w:rsidR="00241E8B" w:rsidRDefault="00241E8B" w:rsidP="00241E8B">
      <w:pPr>
        <w:widowControl w:val="0"/>
        <w:autoSpaceDE w:val="0"/>
        <w:autoSpaceDN w:val="0"/>
        <w:adjustRightInd w:val="0"/>
        <w:spacing w:before="156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594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                               </w:t>
      </w:r>
      <w:r w:rsidR="000E2B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Санкт-Петербург 2021</w:t>
      </w:r>
    </w:p>
    <w:p w:rsidR="00091867" w:rsidRPr="0090652D" w:rsidRDefault="00091867" w:rsidP="0090652D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652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 </w:t>
      </w:r>
    </w:p>
    <w:p w:rsidR="00B908D3" w:rsidRPr="0090652D" w:rsidRDefault="00B908D3" w:rsidP="0090652D">
      <w:pPr>
        <w:pStyle w:val="Default"/>
        <w:spacing w:line="360" w:lineRule="auto"/>
        <w:ind w:firstLine="708"/>
        <w:jc w:val="both"/>
      </w:pPr>
      <w:r w:rsidRPr="0090652D">
        <w:t xml:space="preserve">Ознакомление с методами резервного копирования и восстановления для защиты базы данных. </w:t>
      </w:r>
    </w:p>
    <w:p w:rsidR="00527ED1" w:rsidRPr="0090652D" w:rsidRDefault="00527ED1" w:rsidP="0090652D">
      <w:pPr>
        <w:pStyle w:val="Default"/>
        <w:spacing w:line="360" w:lineRule="auto"/>
        <w:ind w:firstLine="708"/>
        <w:jc w:val="both"/>
        <w:rPr>
          <w:b/>
          <w:color w:val="auto"/>
        </w:rPr>
      </w:pPr>
      <w:r w:rsidRPr="0090652D">
        <w:rPr>
          <w:b/>
          <w:color w:val="auto"/>
        </w:rPr>
        <w:t>Задача</w:t>
      </w:r>
    </w:p>
    <w:p w:rsidR="00DF78BA" w:rsidRPr="0090652D" w:rsidRDefault="00B908D3" w:rsidP="0090652D">
      <w:pPr>
        <w:pStyle w:val="Default"/>
        <w:spacing w:after="36" w:line="360" w:lineRule="auto"/>
        <w:ind w:firstLine="708"/>
        <w:jc w:val="both"/>
      </w:pPr>
      <w:r w:rsidRPr="0090652D">
        <w:t>Разработать схему резервного копирования и восстановления базы данных.</w:t>
      </w:r>
    </w:p>
    <w:p w:rsidR="00D07AFC" w:rsidRPr="0090652D" w:rsidRDefault="00D07AFC" w:rsidP="0090652D">
      <w:pPr>
        <w:pStyle w:val="Default"/>
        <w:spacing w:after="36" w:line="360" w:lineRule="auto"/>
        <w:ind w:firstLine="708"/>
        <w:jc w:val="both"/>
        <w:rPr>
          <w:bCs/>
        </w:rPr>
      </w:pPr>
    </w:p>
    <w:p w:rsidR="001F3DEA" w:rsidRPr="0090652D" w:rsidRDefault="001F3DEA" w:rsidP="0090652D">
      <w:pPr>
        <w:pStyle w:val="Default"/>
        <w:spacing w:line="360" w:lineRule="auto"/>
        <w:ind w:firstLine="708"/>
        <w:jc w:val="both"/>
      </w:pPr>
      <w:r w:rsidRPr="0090652D">
        <w:t>Продемонстрируем создание резервных копий базы данных. Для полного резервного копирования была выбрана база данных</w:t>
      </w:r>
      <w:r w:rsidRPr="0090652D">
        <w:t xml:space="preserve"> </w:t>
      </w:r>
      <w:r w:rsidRPr="0090652D">
        <w:rPr>
          <w:lang w:val="en-US"/>
        </w:rPr>
        <w:t>migreg</w:t>
      </w:r>
      <w:r w:rsidRPr="0090652D">
        <w:t>,</w:t>
      </w:r>
      <w:r w:rsidRPr="0090652D">
        <w:t xml:space="preserve"> созданная для </w:t>
      </w:r>
      <w:r w:rsidRPr="0090652D">
        <w:t>Миграционного учета иностранных граждан</w:t>
      </w:r>
      <w:r w:rsidRPr="0090652D">
        <w:t xml:space="preserve">. </w:t>
      </w:r>
    </w:p>
    <w:p w:rsidR="001F3DEA" w:rsidRPr="0090652D" w:rsidRDefault="001F3DEA" w:rsidP="0090652D">
      <w:pPr>
        <w:pStyle w:val="Default"/>
        <w:spacing w:line="360" w:lineRule="auto"/>
        <w:ind w:firstLine="708"/>
        <w:jc w:val="both"/>
      </w:pPr>
      <w:r w:rsidRPr="0090652D">
        <w:t xml:space="preserve">На </w:t>
      </w:r>
      <w:r w:rsidRPr="0090652D">
        <w:t>Р</w:t>
      </w:r>
      <w:r w:rsidRPr="0090652D">
        <w:t xml:space="preserve">ис. </w:t>
      </w:r>
      <w:r w:rsidRPr="0090652D">
        <w:t>1</w:t>
      </w:r>
      <w:r w:rsidR="00BC7DAB">
        <w:t xml:space="preserve"> </w:t>
      </w:r>
      <w:r w:rsidR="005C1121" w:rsidRPr="0090652D">
        <w:t>-</w:t>
      </w:r>
      <w:r w:rsidR="00BC7DAB">
        <w:t xml:space="preserve"> </w:t>
      </w:r>
      <w:r w:rsidR="005C1121" w:rsidRPr="0090652D">
        <w:t>2</w:t>
      </w:r>
      <w:r w:rsidRPr="0090652D">
        <w:t xml:space="preserve"> можно увидеть, что база данных заполнена данными для проверки работы полного и инкрементного способа копирования данных. </w:t>
      </w:r>
    </w:p>
    <w:p w:rsidR="009A18F9" w:rsidRPr="0090652D" w:rsidRDefault="00D07AFC" w:rsidP="0090652D">
      <w:pPr>
        <w:pStyle w:val="Default"/>
        <w:spacing w:line="360" w:lineRule="auto"/>
      </w:pPr>
      <w:r w:rsidRPr="0090652D">
        <w:drawing>
          <wp:inline distT="0" distB="0" distL="0" distR="0" wp14:anchorId="65278DBF" wp14:editId="355712FA">
            <wp:extent cx="5981700" cy="132457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5088" cy="133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DEA" w:rsidRPr="0090652D" w:rsidRDefault="009A18F9" w:rsidP="0090652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652D">
        <w:rPr>
          <w:rFonts w:ascii="Times New Roman" w:hAnsi="Times New Roman" w:cs="Times New Roman"/>
          <w:sz w:val="24"/>
          <w:szCs w:val="24"/>
        </w:rPr>
        <w:t xml:space="preserve">Рисунок 1 - </w:t>
      </w:r>
      <w:r w:rsidR="00EB6FBC" w:rsidRPr="0090652D">
        <w:rPr>
          <w:rFonts w:ascii="Times New Roman" w:hAnsi="Times New Roman" w:cs="Times New Roman"/>
          <w:sz w:val="24"/>
          <w:szCs w:val="24"/>
        </w:rPr>
        <w:t>Одна из заполненных таблиц</w:t>
      </w:r>
      <w:r w:rsidR="00EB6FBC" w:rsidRPr="0090652D">
        <w:rPr>
          <w:rFonts w:ascii="Times New Roman" w:hAnsi="Times New Roman" w:cs="Times New Roman"/>
          <w:sz w:val="24"/>
          <w:szCs w:val="24"/>
        </w:rPr>
        <w:t xml:space="preserve"> «Лица на Миграционном учете»</w:t>
      </w:r>
      <w:r w:rsidR="00EB6FBC" w:rsidRPr="0090652D">
        <w:rPr>
          <w:rFonts w:ascii="Times New Roman" w:hAnsi="Times New Roman" w:cs="Times New Roman"/>
          <w:sz w:val="24"/>
          <w:szCs w:val="24"/>
        </w:rPr>
        <w:t xml:space="preserve"> базы данных</w:t>
      </w:r>
      <w:r w:rsidR="00EB6FBC" w:rsidRPr="0090652D">
        <w:rPr>
          <w:rFonts w:ascii="Times New Roman" w:hAnsi="Times New Roman" w:cs="Times New Roman"/>
          <w:sz w:val="24"/>
          <w:szCs w:val="24"/>
        </w:rPr>
        <w:t xml:space="preserve"> </w:t>
      </w:r>
      <w:r w:rsidR="00EB6FBC" w:rsidRPr="0090652D">
        <w:rPr>
          <w:rFonts w:ascii="Times New Roman" w:hAnsi="Times New Roman" w:cs="Times New Roman"/>
          <w:sz w:val="24"/>
          <w:szCs w:val="24"/>
          <w:lang w:val="en-US"/>
        </w:rPr>
        <w:t>migreg</w:t>
      </w:r>
    </w:p>
    <w:p w:rsidR="00EE41B5" w:rsidRPr="0090652D" w:rsidRDefault="00EE41B5" w:rsidP="0090652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90652D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7933591C" wp14:editId="1B20F1F4">
            <wp:extent cx="3107055" cy="107576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6548" cy="10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1B5" w:rsidRPr="0090652D" w:rsidRDefault="00EE41B5" w:rsidP="0090652D">
      <w:pPr>
        <w:pStyle w:val="Default"/>
        <w:spacing w:after="36" w:line="360" w:lineRule="auto"/>
        <w:ind w:firstLine="708"/>
        <w:jc w:val="center"/>
      </w:pPr>
      <w:r w:rsidRPr="0090652D">
        <w:t>Рисунок 2</w:t>
      </w:r>
      <w:r w:rsidRPr="0090652D">
        <w:t xml:space="preserve"> - Одна из заполненных таблиц «</w:t>
      </w:r>
      <w:r w:rsidRPr="0090652D">
        <w:t>Штрафы на лица</w:t>
      </w:r>
      <w:r w:rsidRPr="0090652D">
        <w:t xml:space="preserve">» базы данных </w:t>
      </w:r>
      <w:r w:rsidRPr="0090652D">
        <w:rPr>
          <w:lang w:val="en-US"/>
        </w:rPr>
        <w:t>migreg</w:t>
      </w:r>
    </w:p>
    <w:p w:rsidR="00EE41B5" w:rsidRPr="0090652D" w:rsidRDefault="00EE41B5" w:rsidP="0090652D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</w:p>
    <w:p w:rsidR="001F3DEA" w:rsidRPr="0090652D" w:rsidRDefault="001F3DEA" w:rsidP="0090652D">
      <w:pPr>
        <w:pStyle w:val="Default"/>
        <w:spacing w:line="360" w:lineRule="auto"/>
        <w:ind w:firstLine="708"/>
      </w:pPr>
      <w:r w:rsidRPr="0090652D">
        <w:t xml:space="preserve">Для создания полного резервной копии необходимо открыть диалоговое окно для резервного копирования, представленного на </w:t>
      </w:r>
      <w:r w:rsidR="00D07AFC" w:rsidRPr="0090652D">
        <w:t>Р</w:t>
      </w:r>
      <w:r w:rsidRPr="0090652D">
        <w:t>ис</w:t>
      </w:r>
      <w:r w:rsidR="00EE41B5" w:rsidRPr="0090652D">
        <w:t>. 3</w:t>
      </w:r>
      <w:r w:rsidR="00D07AFC" w:rsidRPr="0090652D">
        <w:t xml:space="preserve"> и сделать полную копию БД</w:t>
      </w:r>
      <w:r w:rsidRPr="0090652D">
        <w:t xml:space="preserve">. </w:t>
      </w:r>
    </w:p>
    <w:p w:rsidR="00DE3B57" w:rsidRPr="0090652D" w:rsidRDefault="001B5A66" w:rsidP="0090652D">
      <w:pPr>
        <w:pStyle w:val="Default"/>
        <w:spacing w:line="360" w:lineRule="auto"/>
        <w:jc w:val="center"/>
      </w:pPr>
      <w:r w:rsidRPr="0090652D">
        <w:drawing>
          <wp:inline distT="0" distB="0" distL="0" distR="0" wp14:anchorId="399AB556" wp14:editId="16F87880">
            <wp:extent cx="4306083" cy="35464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7902" cy="354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2CCE" w:rsidRDefault="00EE41B5" w:rsidP="0090652D">
      <w:pPr>
        <w:pStyle w:val="Default"/>
        <w:spacing w:after="36" w:line="360" w:lineRule="auto"/>
        <w:ind w:firstLine="708"/>
        <w:jc w:val="center"/>
      </w:pPr>
      <w:r w:rsidRPr="0090652D">
        <w:t>Рисунок 3</w:t>
      </w:r>
      <w:r w:rsidR="00DE3B57" w:rsidRPr="0090652D">
        <w:t xml:space="preserve"> </w:t>
      </w:r>
      <w:r w:rsidR="002F17FA" w:rsidRPr="0090652D">
        <w:t xml:space="preserve">- </w:t>
      </w:r>
      <w:r w:rsidR="00D07AFC" w:rsidRPr="0090652D">
        <w:t>Диалоговое окно создания резервной копии</w:t>
      </w:r>
    </w:p>
    <w:p w:rsidR="0090652D" w:rsidRPr="0090652D" w:rsidRDefault="0090652D" w:rsidP="0090652D">
      <w:pPr>
        <w:pStyle w:val="Default"/>
        <w:spacing w:after="36" w:line="360" w:lineRule="auto"/>
        <w:ind w:firstLine="708"/>
        <w:jc w:val="center"/>
      </w:pPr>
    </w:p>
    <w:p w:rsidR="00F9525B" w:rsidRPr="0090652D" w:rsidRDefault="0090652D" w:rsidP="0090652D">
      <w:pPr>
        <w:pStyle w:val="Default"/>
        <w:spacing w:after="36" w:line="360" w:lineRule="auto"/>
        <w:ind w:firstLine="708"/>
        <w:jc w:val="both"/>
        <w:rPr>
          <w:bCs/>
        </w:rPr>
      </w:pPr>
      <w:r w:rsidRPr="0090652D"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1729740</wp:posOffset>
            </wp:positionH>
            <wp:positionV relativeFrom="paragraph">
              <wp:posOffset>545465</wp:posOffset>
            </wp:positionV>
            <wp:extent cx="2598420" cy="4153325"/>
            <wp:effectExtent l="0" t="0" r="0" b="0"/>
            <wp:wrapTopAndBottom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15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5A66" w:rsidRPr="0090652D">
        <w:t xml:space="preserve">На </w:t>
      </w:r>
      <w:r w:rsidR="001B5A66" w:rsidRPr="0090652D">
        <w:t>Р</w:t>
      </w:r>
      <w:r w:rsidR="001B5A66" w:rsidRPr="0090652D">
        <w:t xml:space="preserve">ис. </w:t>
      </w:r>
      <w:r w:rsidR="00EE41B5" w:rsidRPr="0090652D">
        <w:t>4</w:t>
      </w:r>
      <w:r w:rsidR="001B5A66" w:rsidRPr="0090652D">
        <w:t xml:space="preserve"> представлена ситуация, когда злоумышленник удалил таблицу «</w:t>
      </w:r>
      <w:r w:rsidR="002D4174" w:rsidRPr="0090652D">
        <w:rPr>
          <w:lang w:val="en-US"/>
        </w:rPr>
        <w:t>Fines</w:t>
      </w:r>
      <w:r w:rsidR="002D4174" w:rsidRPr="0090652D">
        <w:t>_</w:t>
      </w:r>
      <w:r w:rsidR="002D4174" w:rsidRPr="0090652D">
        <w:rPr>
          <w:lang w:val="en-US"/>
        </w:rPr>
        <w:t>on</w:t>
      </w:r>
      <w:r w:rsidR="002D4174" w:rsidRPr="0090652D">
        <w:t>_</w:t>
      </w:r>
      <w:r w:rsidR="002D4174" w:rsidRPr="0090652D">
        <w:rPr>
          <w:lang w:val="en-US"/>
        </w:rPr>
        <w:t>lica</w:t>
      </w:r>
      <w:r w:rsidR="001B5A66" w:rsidRPr="0090652D">
        <w:t xml:space="preserve">» </w:t>
      </w:r>
      <w:r w:rsidR="00853A17" w:rsidRPr="0090652D">
        <w:t>(«Штрафы на лица»)</w:t>
      </w:r>
      <w:r>
        <w:t xml:space="preserve"> -</w:t>
      </w:r>
      <w:r w:rsidR="00853A17" w:rsidRPr="0090652D">
        <w:t xml:space="preserve"> </w:t>
      </w:r>
      <w:r w:rsidR="001B5A66" w:rsidRPr="0090652D">
        <w:t>в списке объектов она отсутствует.</w:t>
      </w:r>
    </w:p>
    <w:p w:rsidR="0090652D" w:rsidRDefault="0090652D" w:rsidP="0090652D">
      <w:pPr>
        <w:pStyle w:val="Default"/>
        <w:spacing w:after="36" w:line="360" w:lineRule="auto"/>
        <w:ind w:firstLine="708"/>
        <w:jc w:val="center"/>
      </w:pPr>
    </w:p>
    <w:p w:rsidR="00DE3B57" w:rsidRPr="0090652D" w:rsidRDefault="00EE41B5" w:rsidP="0090652D">
      <w:pPr>
        <w:pStyle w:val="Default"/>
        <w:spacing w:after="36" w:line="360" w:lineRule="auto"/>
        <w:ind w:firstLine="708"/>
        <w:jc w:val="center"/>
      </w:pPr>
      <w:r w:rsidRPr="0090652D">
        <w:t>Рисунок 4</w:t>
      </w:r>
      <w:r w:rsidR="00DE3B57" w:rsidRPr="0090652D">
        <w:t xml:space="preserve"> - </w:t>
      </w:r>
      <w:r w:rsidR="001B5A66" w:rsidRPr="0090652D">
        <w:t>Удаление таблицы «</w:t>
      </w:r>
      <w:r w:rsidR="002D4174" w:rsidRPr="0090652D">
        <w:rPr>
          <w:lang w:val="en-US"/>
        </w:rPr>
        <w:t>Fines</w:t>
      </w:r>
      <w:r w:rsidR="002D4174" w:rsidRPr="0090652D">
        <w:t>_</w:t>
      </w:r>
      <w:r w:rsidR="002D4174" w:rsidRPr="0090652D">
        <w:rPr>
          <w:lang w:val="en-US"/>
        </w:rPr>
        <w:t>on</w:t>
      </w:r>
      <w:r w:rsidR="002D4174" w:rsidRPr="0090652D">
        <w:t>_</w:t>
      </w:r>
      <w:r w:rsidR="002D4174" w:rsidRPr="0090652D">
        <w:rPr>
          <w:lang w:val="en-US"/>
        </w:rPr>
        <w:t>lica</w:t>
      </w:r>
      <w:r w:rsidR="001B5A66" w:rsidRPr="0090652D">
        <w:t>» из списка объектов</w:t>
      </w:r>
    </w:p>
    <w:p w:rsidR="00F9525B" w:rsidRPr="0090652D" w:rsidRDefault="00D17402" w:rsidP="0090652D">
      <w:pPr>
        <w:pStyle w:val="Default"/>
        <w:spacing w:after="36" w:line="360" w:lineRule="auto"/>
        <w:ind w:firstLine="708"/>
        <w:jc w:val="both"/>
        <w:rPr>
          <w:bCs/>
        </w:rPr>
      </w:pPr>
      <w:r>
        <w:t>Для восстановление данных пе</w:t>
      </w:r>
      <w:r w:rsidR="001B5A66" w:rsidRPr="0090652D">
        <w:t>реходим в диалоговое окно с выбором файла для восстановления (</w:t>
      </w:r>
      <w:r w:rsidR="001B5A66" w:rsidRPr="0090652D">
        <w:t>Р</w:t>
      </w:r>
      <w:r w:rsidR="001B5A66" w:rsidRPr="0090652D">
        <w:t xml:space="preserve">ис. </w:t>
      </w:r>
      <w:r w:rsidR="00EE41B5" w:rsidRPr="0090652D">
        <w:t>5</w:t>
      </w:r>
      <w:r w:rsidR="00BC7DAB">
        <w:t>):</w:t>
      </w:r>
      <w:bookmarkStart w:id="0" w:name="_GoBack"/>
      <w:bookmarkEnd w:id="0"/>
    </w:p>
    <w:p w:rsidR="004A1A35" w:rsidRPr="0090652D" w:rsidRDefault="005C1121" w:rsidP="0090652D">
      <w:pPr>
        <w:pStyle w:val="Default"/>
        <w:spacing w:after="36" w:line="360" w:lineRule="auto"/>
        <w:ind w:firstLine="708"/>
        <w:jc w:val="center"/>
      </w:pPr>
      <w:r w:rsidRPr="0090652D"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-328930</wp:posOffset>
            </wp:positionH>
            <wp:positionV relativeFrom="paragraph">
              <wp:posOffset>0</wp:posOffset>
            </wp:positionV>
            <wp:extent cx="6687820" cy="3368040"/>
            <wp:effectExtent l="0" t="0" r="0" b="3810"/>
            <wp:wrapTopAndBottom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782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A1A35" w:rsidRPr="0090652D">
        <w:t xml:space="preserve">Рисунок </w:t>
      </w:r>
      <w:r w:rsidR="00EE41B5" w:rsidRPr="0090652D">
        <w:t>5</w:t>
      </w:r>
      <w:r w:rsidR="004A1A35" w:rsidRPr="0090652D">
        <w:t xml:space="preserve"> -</w:t>
      </w:r>
      <w:r w:rsidR="004A1A35" w:rsidRPr="0090652D">
        <w:t xml:space="preserve"> </w:t>
      </w:r>
      <w:r w:rsidR="00776044" w:rsidRPr="0090652D">
        <w:t>Окно для выбора файла восстановления</w:t>
      </w:r>
    </w:p>
    <w:p w:rsidR="003A4895" w:rsidRPr="0090652D" w:rsidRDefault="003A4895" w:rsidP="0090652D">
      <w:pPr>
        <w:pStyle w:val="Default"/>
        <w:spacing w:after="36" w:line="360" w:lineRule="auto"/>
        <w:ind w:firstLine="708"/>
        <w:jc w:val="center"/>
      </w:pPr>
    </w:p>
    <w:p w:rsidR="001B5A66" w:rsidRPr="0090652D" w:rsidRDefault="002D4174" w:rsidP="0090652D">
      <w:pPr>
        <w:pStyle w:val="Default"/>
        <w:spacing w:after="36" w:line="360" w:lineRule="auto"/>
        <w:ind w:firstLine="708"/>
        <w:jc w:val="both"/>
      </w:pPr>
      <w:r w:rsidRPr="0090652D">
        <w:t>После восстановления базы данных таблица «</w:t>
      </w:r>
      <w:r w:rsidR="00776044" w:rsidRPr="0090652D">
        <w:rPr>
          <w:lang w:val="en-US"/>
        </w:rPr>
        <w:t>Fines</w:t>
      </w:r>
      <w:r w:rsidR="00776044" w:rsidRPr="0090652D">
        <w:t>_</w:t>
      </w:r>
      <w:r w:rsidR="00776044" w:rsidRPr="0090652D">
        <w:rPr>
          <w:lang w:val="en-US"/>
        </w:rPr>
        <w:t>on</w:t>
      </w:r>
      <w:r w:rsidR="00776044" w:rsidRPr="0090652D">
        <w:t>_</w:t>
      </w:r>
      <w:r w:rsidR="00776044" w:rsidRPr="0090652D">
        <w:rPr>
          <w:lang w:val="en-US"/>
        </w:rPr>
        <w:t>lica</w:t>
      </w:r>
      <w:r w:rsidRPr="0090652D">
        <w:t>» появилась в списке объектов (</w:t>
      </w:r>
      <w:r w:rsidR="00776044" w:rsidRPr="0090652D">
        <w:t>Р</w:t>
      </w:r>
      <w:r w:rsidRPr="0090652D">
        <w:t>ис</w:t>
      </w:r>
      <w:r w:rsidR="00776044" w:rsidRPr="0090652D">
        <w:t xml:space="preserve">. </w:t>
      </w:r>
      <w:r w:rsidR="00EE41B5" w:rsidRPr="0090652D">
        <w:t>6</w:t>
      </w:r>
      <w:r w:rsidR="00BC7DAB">
        <w:t>):</w:t>
      </w:r>
    </w:p>
    <w:p w:rsidR="001B5A66" w:rsidRPr="0090652D" w:rsidRDefault="005C1121" w:rsidP="0090652D">
      <w:pPr>
        <w:pStyle w:val="Default"/>
        <w:spacing w:after="36" w:line="360" w:lineRule="auto"/>
        <w:ind w:firstLine="708"/>
        <w:jc w:val="center"/>
      </w:pPr>
      <w:r w:rsidRPr="0090652D">
        <w:drawing>
          <wp:inline distT="0" distB="0" distL="0" distR="0" wp14:anchorId="4927D519" wp14:editId="11E91493">
            <wp:extent cx="5310504" cy="401574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0096" b="3553"/>
                    <a:stretch/>
                  </pic:blipFill>
                  <pic:spPr bwMode="auto">
                    <a:xfrm>
                      <a:off x="0" y="0"/>
                      <a:ext cx="5316356" cy="4020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4895" w:rsidRPr="0090652D" w:rsidRDefault="003A4895" w:rsidP="0090652D">
      <w:pPr>
        <w:pStyle w:val="Default"/>
        <w:spacing w:after="36" w:line="360" w:lineRule="auto"/>
        <w:ind w:firstLine="708"/>
        <w:jc w:val="center"/>
      </w:pPr>
      <w:r w:rsidRPr="0090652D">
        <w:t xml:space="preserve">Рисунок </w:t>
      </w:r>
      <w:r w:rsidR="00EE41B5" w:rsidRPr="0090652D">
        <w:t>6</w:t>
      </w:r>
      <w:r w:rsidRPr="0090652D">
        <w:t xml:space="preserve"> - </w:t>
      </w:r>
      <w:r w:rsidR="00776044" w:rsidRPr="0090652D">
        <w:t>Восстановление таблицы «</w:t>
      </w:r>
      <w:r w:rsidR="00776044" w:rsidRPr="0090652D">
        <w:rPr>
          <w:lang w:val="en-US"/>
        </w:rPr>
        <w:t>Fines</w:t>
      </w:r>
      <w:r w:rsidR="00776044" w:rsidRPr="0090652D">
        <w:t>_</w:t>
      </w:r>
      <w:r w:rsidR="00776044" w:rsidRPr="0090652D">
        <w:rPr>
          <w:lang w:val="en-US"/>
        </w:rPr>
        <w:t>on</w:t>
      </w:r>
      <w:r w:rsidR="00776044" w:rsidRPr="0090652D">
        <w:t>_</w:t>
      </w:r>
      <w:r w:rsidR="00776044" w:rsidRPr="0090652D">
        <w:rPr>
          <w:lang w:val="en-US"/>
        </w:rPr>
        <w:t>lica</w:t>
      </w:r>
      <w:r w:rsidR="00776044" w:rsidRPr="0090652D">
        <w:t>»</w:t>
      </w:r>
    </w:p>
    <w:p w:rsidR="005C1121" w:rsidRPr="0090652D" w:rsidRDefault="005C1121" w:rsidP="0090652D">
      <w:pPr>
        <w:pStyle w:val="Default"/>
        <w:spacing w:line="360" w:lineRule="auto"/>
        <w:ind w:firstLine="708"/>
        <w:jc w:val="both"/>
      </w:pPr>
      <w:r w:rsidRPr="0090652D">
        <w:t xml:space="preserve">Выполним восстановления данных с инкрементной копии, которая изменилась с момента последнего полного резервного копирования. Пример данного восстановления показан на </w:t>
      </w:r>
      <w:r w:rsidRPr="0090652D">
        <w:t>Р</w:t>
      </w:r>
      <w:r w:rsidRPr="0090652D">
        <w:t xml:space="preserve">ис. </w:t>
      </w:r>
      <w:r w:rsidR="00EE41B5" w:rsidRPr="0090652D">
        <w:t>7</w:t>
      </w:r>
      <w:r w:rsidRPr="0090652D">
        <w:t xml:space="preserve"> – </w:t>
      </w:r>
      <w:r w:rsidR="00EE41B5" w:rsidRPr="0090652D">
        <w:t>9</w:t>
      </w:r>
      <w:r w:rsidRPr="0090652D">
        <w:t xml:space="preserve">. </w:t>
      </w:r>
    </w:p>
    <w:p w:rsidR="00C943C7" w:rsidRPr="0090652D" w:rsidRDefault="005C1121" w:rsidP="0090652D">
      <w:pPr>
        <w:pStyle w:val="Default"/>
        <w:spacing w:after="36" w:line="360" w:lineRule="auto"/>
        <w:ind w:firstLine="708"/>
        <w:jc w:val="both"/>
      </w:pPr>
      <w:r w:rsidRPr="0090652D">
        <w:t xml:space="preserve">На </w:t>
      </w:r>
      <w:r w:rsidRPr="0090652D">
        <w:t>Р</w:t>
      </w:r>
      <w:r w:rsidRPr="0090652D">
        <w:t>ис</w:t>
      </w:r>
      <w:r w:rsidR="00EE41B5" w:rsidRPr="0090652D">
        <w:t xml:space="preserve">. 7 </w:t>
      </w:r>
      <w:r w:rsidRPr="0090652D">
        <w:t>после восстановления из полной копии в таблице «</w:t>
      </w:r>
      <w:r w:rsidRPr="0090652D">
        <w:rPr>
          <w:lang w:val="en-US"/>
        </w:rPr>
        <w:t>Fines</w:t>
      </w:r>
      <w:r w:rsidRPr="0090652D">
        <w:t>_</w:t>
      </w:r>
      <w:r w:rsidRPr="0090652D">
        <w:rPr>
          <w:lang w:val="en-US"/>
        </w:rPr>
        <w:t>on</w:t>
      </w:r>
      <w:r w:rsidRPr="0090652D">
        <w:t>_</w:t>
      </w:r>
      <w:r w:rsidRPr="0090652D">
        <w:rPr>
          <w:lang w:val="en-US"/>
        </w:rPr>
        <w:t>lica</w:t>
      </w:r>
      <w:r w:rsidRPr="0090652D">
        <w:t>» данные отсутствуют.</w:t>
      </w:r>
    </w:p>
    <w:p w:rsidR="00853A17" w:rsidRPr="0090652D" w:rsidRDefault="00853A17" w:rsidP="0090652D">
      <w:pPr>
        <w:pStyle w:val="Default"/>
        <w:spacing w:after="36" w:line="360" w:lineRule="auto"/>
        <w:ind w:firstLine="708"/>
        <w:jc w:val="center"/>
      </w:pPr>
      <w:r w:rsidRPr="0090652D">
        <w:drawing>
          <wp:inline distT="0" distB="0" distL="0" distR="0" wp14:anchorId="08987CBB" wp14:editId="0FBE0A4B">
            <wp:extent cx="3985260" cy="869085"/>
            <wp:effectExtent l="0" t="0" r="0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00996" cy="87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3C7" w:rsidRPr="0090652D" w:rsidRDefault="00C943C7" w:rsidP="0090652D">
      <w:pPr>
        <w:pStyle w:val="Default"/>
        <w:spacing w:after="36" w:line="360" w:lineRule="auto"/>
        <w:ind w:firstLine="708"/>
        <w:jc w:val="center"/>
      </w:pPr>
      <w:r w:rsidRPr="0090652D">
        <w:t>Рисунок 7</w:t>
      </w:r>
      <w:r w:rsidRPr="0090652D">
        <w:t xml:space="preserve"> -</w:t>
      </w:r>
      <w:r w:rsidR="00853A17" w:rsidRPr="0090652D">
        <w:t xml:space="preserve"> </w:t>
      </w:r>
      <w:r w:rsidR="00853A17" w:rsidRPr="0090652D">
        <w:t>Таблица «</w:t>
      </w:r>
      <w:r w:rsidR="00853A17" w:rsidRPr="0090652D">
        <w:rPr>
          <w:lang w:val="en-US"/>
        </w:rPr>
        <w:t>Fines</w:t>
      </w:r>
      <w:r w:rsidR="00853A17" w:rsidRPr="0090652D">
        <w:t>_</w:t>
      </w:r>
      <w:r w:rsidR="00853A17" w:rsidRPr="0090652D">
        <w:rPr>
          <w:lang w:val="en-US"/>
        </w:rPr>
        <w:t>on</w:t>
      </w:r>
      <w:r w:rsidR="00853A17" w:rsidRPr="0090652D">
        <w:t>_</w:t>
      </w:r>
      <w:r w:rsidR="00853A17" w:rsidRPr="0090652D">
        <w:rPr>
          <w:lang w:val="en-US"/>
        </w:rPr>
        <w:t>lica</w:t>
      </w:r>
      <w:r w:rsidR="00853A17" w:rsidRPr="0090652D">
        <w:t>» после восстановления из полной копии</w:t>
      </w:r>
    </w:p>
    <w:p w:rsidR="0090652D" w:rsidRPr="0090652D" w:rsidRDefault="0090652D" w:rsidP="0090652D">
      <w:pPr>
        <w:pStyle w:val="Default"/>
        <w:spacing w:after="36" w:line="360" w:lineRule="auto"/>
        <w:ind w:firstLine="708"/>
        <w:jc w:val="both"/>
      </w:pPr>
      <w:r w:rsidRPr="0090652D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36830</wp:posOffset>
            </wp:positionH>
            <wp:positionV relativeFrom="paragraph">
              <wp:posOffset>666750</wp:posOffset>
            </wp:positionV>
            <wp:extent cx="6119495" cy="3970020"/>
            <wp:effectExtent l="0" t="0" r="0" b="0"/>
            <wp:wrapTopAndBottom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652D">
        <w:t>В диалоговом окне для восстановления базы выбираем разностный способ восстановления базы</w:t>
      </w:r>
      <w:r w:rsidRPr="0090652D">
        <w:t xml:space="preserve"> (Рис.</w:t>
      </w:r>
      <w:r w:rsidR="00BC7DAB">
        <w:t xml:space="preserve"> </w:t>
      </w:r>
      <w:r w:rsidRPr="0090652D">
        <w:t>8)</w:t>
      </w:r>
      <w:r w:rsidR="00BC7DAB">
        <w:t>:</w:t>
      </w:r>
    </w:p>
    <w:p w:rsidR="00F37DA6" w:rsidRPr="0090652D" w:rsidRDefault="00F37DA6" w:rsidP="0090652D">
      <w:pPr>
        <w:pStyle w:val="Default"/>
        <w:spacing w:after="36" w:line="360" w:lineRule="auto"/>
        <w:ind w:firstLine="708"/>
        <w:jc w:val="center"/>
      </w:pPr>
      <w:r w:rsidRPr="0090652D">
        <w:t>Рисунок 8</w:t>
      </w:r>
      <w:r w:rsidRPr="0090652D">
        <w:t xml:space="preserve"> -</w:t>
      </w:r>
      <w:r w:rsidR="0090652D" w:rsidRPr="0090652D">
        <w:t xml:space="preserve"> </w:t>
      </w:r>
      <w:r w:rsidR="0090652D" w:rsidRPr="0090652D">
        <w:t>Успешное восстановление</w:t>
      </w:r>
      <w:r w:rsidR="0090652D" w:rsidRPr="0090652D">
        <w:t xml:space="preserve"> разностной</w:t>
      </w:r>
      <w:r w:rsidR="0090652D" w:rsidRPr="0090652D">
        <w:t xml:space="preserve"> </w:t>
      </w:r>
      <w:r w:rsidR="0090652D" w:rsidRPr="0090652D">
        <w:t xml:space="preserve">резервной копии </w:t>
      </w:r>
      <w:r w:rsidR="0090652D" w:rsidRPr="0090652D">
        <w:t>данных</w:t>
      </w:r>
    </w:p>
    <w:p w:rsidR="0090652D" w:rsidRPr="0090652D" w:rsidRDefault="0090652D" w:rsidP="0090652D">
      <w:pPr>
        <w:pStyle w:val="Default"/>
        <w:spacing w:after="36" w:line="360" w:lineRule="auto"/>
        <w:ind w:firstLine="708"/>
        <w:jc w:val="center"/>
      </w:pPr>
    </w:p>
    <w:p w:rsidR="00853A17" w:rsidRPr="0090652D" w:rsidRDefault="0090652D" w:rsidP="0090652D">
      <w:pPr>
        <w:pStyle w:val="Default"/>
        <w:spacing w:after="36" w:line="360" w:lineRule="auto"/>
        <w:ind w:firstLine="708"/>
        <w:jc w:val="both"/>
      </w:pPr>
      <w:r w:rsidRPr="0090652D">
        <w:t xml:space="preserve">В результате на </w:t>
      </w:r>
      <w:r w:rsidRPr="0090652D">
        <w:t>Р</w:t>
      </w:r>
      <w:r w:rsidRPr="0090652D">
        <w:t xml:space="preserve">ис. </w:t>
      </w:r>
      <w:r w:rsidRPr="0090652D">
        <w:t>9</w:t>
      </w:r>
      <w:r w:rsidRPr="0090652D">
        <w:t xml:space="preserve"> данные</w:t>
      </w:r>
      <w:r w:rsidRPr="0090652D">
        <w:t xml:space="preserve"> в таблице «</w:t>
      </w:r>
      <w:r w:rsidRPr="0090652D">
        <w:rPr>
          <w:lang w:val="en-US"/>
        </w:rPr>
        <w:t>Fines</w:t>
      </w:r>
      <w:r w:rsidRPr="0090652D">
        <w:t>_</w:t>
      </w:r>
      <w:r w:rsidRPr="0090652D">
        <w:rPr>
          <w:lang w:val="en-US"/>
        </w:rPr>
        <w:t>on</w:t>
      </w:r>
      <w:r w:rsidRPr="0090652D">
        <w:t>_</w:t>
      </w:r>
      <w:r w:rsidRPr="0090652D">
        <w:rPr>
          <w:lang w:val="en-US"/>
        </w:rPr>
        <w:t>lica</w:t>
      </w:r>
      <w:r w:rsidRPr="0090652D">
        <w:t>»</w:t>
      </w:r>
      <w:r w:rsidRPr="0090652D">
        <w:t xml:space="preserve"> были успешно восстановлены.</w:t>
      </w:r>
    </w:p>
    <w:p w:rsidR="00853A17" w:rsidRPr="0090652D" w:rsidRDefault="00853A17" w:rsidP="0090652D">
      <w:pPr>
        <w:pStyle w:val="Default"/>
        <w:spacing w:after="36" w:line="360" w:lineRule="auto"/>
        <w:ind w:firstLine="708"/>
        <w:jc w:val="both"/>
      </w:pPr>
      <w:r w:rsidRPr="0090652D">
        <w:drawing>
          <wp:inline distT="0" distB="0" distL="0" distR="0" wp14:anchorId="75BC4CEE" wp14:editId="53E03A60">
            <wp:extent cx="5647055" cy="1328995"/>
            <wp:effectExtent l="0" t="0" r="0" b="508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67647" cy="1333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DA6" w:rsidRPr="0090652D" w:rsidRDefault="00F37DA6" w:rsidP="0090652D">
      <w:pPr>
        <w:pStyle w:val="Default"/>
        <w:spacing w:after="36" w:line="360" w:lineRule="auto"/>
        <w:ind w:firstLine="708"/>
        <w:jc w:val="center"/>
      </w:pPr>
      <w:r w:rsidRPr="0090652D">
        <w:t>Рисунок 9</w:t>
      </w:r>
      <w:r w:rsidRPr="0090652D">
        <w:t xml:space="preserve"> - </w:t>
      </w:r>
      <w:r w:rsidR="0090652D" w:rsidRPr="0090652D">
        <w:t>Таблица «</w:t>
      </w:r>
      <w:r w:rsidR="0090652D" w:rsidRPr="0090652D">
        <w:rPr>
          <w:lang w:val="en-US"/>
        </w:rPr>
        <w:t>Fines</w:t>
      </w:r>
      <w:r w:rsidR="0090652D" w:rsidRPr="0090652D">
        <w:t>_</w:t>
      </w:r>
      <w:r w:rsidR="0090652D" w:rsidRPr="0090652D">
        <w:rPr>
          <w:lang w:val="en-US"/>
        </w:rPr>
        <w:t>on</w:t>
      </w:r>
      <w:r w:rsidR="0090652D" w:rsidRPr="0090652D">
        <w:t>_</w:t>
      </w:r>
      <w:r w:rsidR="0090652D" w:rsidRPr="0090652D">
        <w:rPr>
          <w:lang w:val="en-US"/>
        </w:rPr>
        <w:t>lica</w:t>
      </w:r>
      <w:r w:rsidR="0090652D" w:rsidRPr="0090652D">
        <w:t>» после последнего восстановления</w:t>
      </w:r>
    </w:p>
    <w:p w:rsidR="00115395" w:rsidRPr="0090652D" w:rsidRDefault="00115395" w:rsidP="0090652D">
      <w:pPr>
        <w:pStyle w:val="Default"/>
        <w:spacing w:after="36" w:line="360" w:lineRule="auto"/>
        <w:ind w:firstLine="708"/>
        <w:jc w:val="center"/>
      </w:pPr>
    </w:p>
    <w:p w:rsidR="009219E6" w:rsidRPr="0090652D" w:rsidRDefault="009219E6" w:rsidP="0090652D">
      <w:pPr>
        <w:pStyle w:val="CSITPlaneText"/>
        <w:spacing w:after="0" w:line="360" w:lineRule="auto"/>
        <w:rPr>
          <w:b/>
          <w:sz w:val="24"/>
          <w:szCs w:val="24"/>
          <w:lang w:val="ru-RU"/>
        </w:rPr>
      </w:pPr>
      <w:r w:rsidRPr="0090652D">
        <w:rPr>
          <w:b/>
          <w:sz w:val="24"/>
          <w:szCs w:val="24"/>
          <w:lang w:val="ru-RU"/>
        </w:rPr>
        <w:t>Вывод</w:t>
      </w:r>
    </w:p>
    <w:p w:rsidR="001F3DEA" w:rsidRPr="001F3DEA" w:rsidRDefault="0090652D" w:rsidP="0090652D">
      <w:pPr>
        <w:pStyle w:val="Default"/>
        <w:spacing w:line="360" w:lineRule="auto"/>
        <w:ind w:firstLine="708"/>
        <w:jc w:val="both"/>
      </w:pPr>
      <w:r w:rsidRPr="0090652D">
        <w:t>Выполнили резервное копирование</w:t>
      </w:r>
      <w:r w:rsidR="001F3DEA" w:rsidRPr="001F3DEA">
        <w:t xml:space="preserve"> базы данных с использованием полного и инкрементного способа</w:t>
      </w:r>
      <w:r w:rsidRPr="0090652D">
        <w:t xml:space="preserve"> (Рис. 3)</w:t>
      </w:r>
      <w:r w:rsidR="001F3DEA" w:rsidRPr="001F3DEA">
        <w:t xml:space="preserve">. </w:t>
      </w:r>
      <w:r w:rsidR="001F3DEA" w:rsidRPr="0090652D">
        <w:t xml:space="preserve">Настроили и проверили </w:t>
      </w:r>
      <w:r w:rsidR="001F3DEA" w:rsidRPr="001F3DEA">
        <w:t xml:space="preserve">работоспособность </w:t>
      </w:r>
      <w:r w:rsidR="001F3DEA" w:rsidRPr="0090652D">
        <w:t>резервного копирования. Выполнили</w:t>
      </w:r>
      <w:r w:rsidR="001F3DEA" w:rsidRPr="001F3DEA">
        <w:t xml:space="preserve"> проверку восстановления базы данных</w:t>
      </w:r>
      <w:r w:rsidRPr="0090652D">
        <w:t xml:space="preserve"> на примере таблицы </w:t>
      </w:r>
      <w:r w:rsidRPr="0090652D">
        <w:t>«</w:t>
      </w:r>
      <w:r w:rsidRPr="0090652D">
        <w:rPr>
          <w:lang w:val="en-US"/>
        </w:rPr>
        <w:t>Fines</w:t>
      </w:r>
      <w:r w:rsidRPr="0090652D">
        <w:t>_</w:t>
      </w:r>
      <w:r w:rsidRPr="0090652D">
        <w:rPr>
          <w:lang w:val="en-US"/>
        </w:rPr>
        <w:t>on</w:t>
      </w:r>
      <w:r w:rsidRPr="0090652D">
        <w:t>_</w:t>
      </w:r>
      <w:r w:rsidRPr="0090652D">
        <w:rPr>
          <w:lang w:val="en-US"/>
        </w:rPr>
        <w:t>lica</w:t>
      </w:r>
      <w:r w:rsidRPr="0090652D">
        <w:t>»</w:t>
      </w:r>
      <w:r w:rsidR="001F3DEA" w:rsidRPr="001F3DEA">
        <w:t xml:space="preserve"> из</w:t>
      </w:r>
      <w:r w:rsidRPr="0090652D">
        <w:t xml:space="preserve"> полной (Рис.5)</w:t>
      </w:r>
      <w:r w:rsidR="001F3DEA" w:rsidRPr="001F3DEA">
        <w:t xml:space="preserve"> </w:t>
      </w:r>
      <w:r w:rsidRPr="0090652D">
        <w:t xml:space="preserve">и разностной (Рис. 8) </w:t>
      </w:r>
      <w:r w:rsidRPr="001F3DEA">
        <w:t>резервной копии</w:t>
      </w:r>
      <w:r w:rsidRPr="0090652D">
        <w:t xml:space="preserve"> базы данных </w:t>
      </w:r>
      <w:r w:rsidRPr="0090652D">
        <w:rPr>
          <w:lang w:val="en-US"/>
        </w:rPr>
        <w:t>migreg</w:t>
      </w:r>
      <w:r w:rsidR="001F3DEA" w:rsidRPr="001F3DEA">
        <w:t>.</w:t>
      </w:r>
      <w:r w:rsidR="001F3DEA" w:rsidRPr="001F3DEA">
        <w:t xml:space="preserve"> </w:t>
      </w:r>
    </w:p>
    <w:p w:rsidR="00036EE9" w:rsidRPr="00F37DA6" w:rsidRDefault="00036EE9" w:rsidP="00F37DA6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380998" w:rsidRPr="00F37DA6" w:rsidRDefault="00380998" w:rsidP="00F37DA6">
      <w:pPr>
        <w:autoSpaceDE w:val="0"/>
        <w:autoSpaceDN w:val="0"/>
        <w:adjustRightInd w:val="0"/>
        <w:spacing w:after="0" w:line="36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sectPr w:rsidR="00380998" w:rsidRPr="00F37DA6" w:rsidSect="005E6762">
      <w:type w:val="continuous"/>
      <w:pgSz w:w="11906" w:h="16838"/>
      <w:pgMar w:top="1134" w:right="851" w:bottom="85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0AF4" w:rsidRDefault="00FE0AF4" w:rsidP="00380998">
      <w:pPr>
        <w:spacing w:after="0" w:line="240" w:lineRule="auto"/>
      </w:pPr>
      <w:r>
        <w:separator/>
      </w:r>
    </w:p>
  </w:endnote>
  <w:endnote w:type="continuationSeparator" w:id="0">
    <w:p w:rsidR="00FE0AF4" w:rsidRDefault="00FE0AF4" w:rsidP="00380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0AF4" w:rsidRDefault="00FE0AF4" w:rsidP="00380998">
      <w:pPr>
        <w:spacing w:after="0" w:line="240" w:lineRule="auto"/>
      </w:pPr>
      <w:r>
        <w:separator/>
      </w:r>
    </w:p>
  </w:footnote>
  <w:footnote w:type="continuationSeparator" w:id="0">
    <w:p w:rsidR="00FE0AF4" w:rsidRDefault="00FE0AF4" w:rsidP="003809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AF4E54"/>
    <w:multiLevelType w:val="multilevel"/>
    <w:tmpl w:val="41D4B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D0FF5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B31604B"/>
    <w:multiLevelType w:val="hybridMultilevel"/>
    <w:tmpl w:val="AD2279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B1559"/>
    <w:multiLevelType w:val="multilevel"/>
    <w:tmpl w:val="7B20D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1A05ECA"/>
    <w:multiLevelType w:val="hybridMultilevel"/>
    <w:tmpl w:val="7C9CDC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945DAB"/>
    <w:multiLevelType w:val="hybridMultilevel"/>
    <w:tmpl w:val="890895A8"/>
    <w:lvl w:ilvl="0" w:tplc="041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6" w15:restartNumberingAfterBreak="0">
    <w:nsid w:val="6FE622DA"/>
    <w:multiLevelType w:val="hybridMultilevel"/>
    <w:tmpl w:val="F7CE632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BB7A49"/>
    <w:multiLevelType w:val="hybridMultilevel"/>
    <w:tmpl w:val="7F1244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A36951"/>
    <w:multiLevelType w:val="hybridMultilevel"/>
    <w:tmpl w:val="409E4D58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78076ABE"/>
    <w:multiLevelType w:val="hybridMultilevel"/>
    <w:tmpl w:val="0D3ACAEA"/>
    <w:lvl w:ilvl="0" w:tplc="8EBAEB8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5"/>
  </w:num>
  <w:num w:numId="5">
    <w:abstractNumId w:val="4"/>
  </w:num>
  <w:num w:numId="6">
    <w:abstractNumId w:val="6"/>
  </w:num>
  <w:num w:numId="7">
    <w:abstractNumId w:val="3"/>
  </w:num>
  <w:num w:numId="8">
    <w:abstractNumId w:val="0"/>
  </w:num>
  <w:num w:numId="9">
    <w:abstractNumId w:val="1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8B"/>
    <w:rsid w:val="00026E5E"/>
    <w:rsid w:val="00036EE9"/>
    <w:rsid w:val="000406A4"/>
    <w:rsid w:val="00060D38"/>
    <w:rsid w:val="0006343C"/>
    <w:rsid w:val="000674CE"/>
    <w:rsid w:val="00067B57"/>
    <w:rsid w:val="00091867"/>
    <w:rsid w:val="000A1F8F"/>
    <w:rsid w:val="000A31AA"/>
    <w:rsid w:val="000C445A"/>
    <w:rsid w:val="000E2B85"/>
    <w:rsid w:val="000F4EF0"/>
    <w:rsid w:val="00111B80"/>
    <w:rsid w:val="00115395"/>
    <w:rsid w:val="001350F1"/>
    <w:rsid w:val="00142C2C"/>
    <w:rsid w:val="00163E4F"/>
    <w:rsid w:val="001A14DF"/>
    <w:rsid w:val="001B5A66"/>
    <w:rsid w:val="001E0983"/>
    <w:rsid w:val="001F295E"/>
    <w:rsid w:val="001F3DEA"/>
    <w:rsid w:val="001F6C74"/>
    <w:rsid w:val="001F7C7B"/>
    <w:rsid w:val="00222BE3"/>
    <w:rsid w:val="00224962"/>
    <w:rsid w:val="00241E8B"/>
    <w:rsid w:val="00244EEE"/>
    <w:rsid w:val="002451B5"/>
    <w:rsid w:val="002C25FF"/>
    <w:rsid w:val="002D4174"/>
    <w:rsid w:val="002E1922"/>
    <w:rsid w:val="002F17FA"/>
    <w:rsid w:val="00312D63"/>
    <w:rsid w:val="003423FB"/>
    <w:rsid w:val="003526FB"/>
    <w:rsid w:val="00360E90"/>
    <w:rsid w:val="0036633D"/>
    <w:rsid w:val="00380998"/>
    <w:rsid w:val="00397F6A"/>
    <w:rsid w:val="003A0D9E"/>
    <w:rsid w:val="003A4895"/>
    <w:rsid w:val="003B13B9"/>
    <w:rsid w:val="003B6B04"/>
    <w:rsid w:val="003C35C0"/>
    <w:rsid w:val="003D3FBC"/>
    <w:rsid w:val="003D7CC1"/>
    <w:rsid w:val="003F7D6A"/>
    <w:rsid w:val="004209DE"/>
    <w:rsid w:val="004253E9"/>
    <w:rsid w:val="00432A0E"/>
    <w:rsid w:val="00447E44"/>
    <w:rsid w:val="004533D4"/>
    <w:rsid w:val="00465CB1"/>
    <w:rsid w:val="00472521"/>
    <w:rsid w:val="00491602"/>
    <w:rsid w:val="004A1A35"/>
    <w:rsid w:val="004E1A15"/>
    <w:rsid w:val="004E63D3"/>
    <w:rsid w:val="004F281B"/>
    <w:rsid w:val="00503D7C"/>
    <w:rsid w:val="00527ED1"/>
    <w:rsid w:val="00543B4B"/>
    <w:rsid w:val="005957E8"/>
    <w:rsid w:val="005A21C2"/>
    <w:rsid w:val="005C1121"/>
    <w:rsid w:val="005C5392"/>
    <w:rsid w:val="005E2167"/>
    <w:rsid w:val="005E46B7"/>
    <w:rsid w:val="005E5132"/>
    <w:rsid w:val="005E6762"/>
    <w:rsid w:val="005F1DAC"/>
    <w:rsid w:val="005F5B63"/>
    <w:rsid w:val="006001ED"/>
    <w:rsid w:val="0061005B"/>
    <w:rsid w:val="006408F6"/>
    <w:rsid w:val="006566BE"/>
    <w:rsid w:val="00665001"/>
    <w:rsid w:val="00672C71"/>
    <w:rsid w:val="00684D55"/>
    <w:rsid w:val="00691F16"/>
    <w:rsid w:val="006A1126"/>
    <w:rsid w:val="006E078D"/>
    <w:rsid w:val="00744386"/>
    <w:rsid w:val="00746A6A"/>
    <w:rsid w:val="007637EE"/>
    <w:rsid w:val="00763876"/>
    <w:rsid w:val="0076728A"/>
    <w:rsid w:val="00770CA0"/>
    <w:rsid w:val="007737F2"/>
    <w:rsid w:val="00776044"/>
    <w:rsid w:val="007B758F"/>
    <w:rsid w:val="007C5D5B"/>
    <w:rsid w:val="007E3214"/>
    <w:rsid w:val="007F167D"/>
    <w:rsid w:val="008074B9"/>
    <w:rsid w:val="00823B38"/>
    <w:rsid w:val="00853A17"/>
    <w:rsid w:val="00856F47"/>
    <w:rsid w:val="008B4ACF"/>
    <w:rsid w:val="008D481A"/>
    <w:rsid w:val="008F2CCE"/>
    <w:rsid w:val="0090652D"/>
    <w:rsid w:val="00917D31"/>
    <w:rsid w:val="009219E6"/>
    <w:rsid w:val="00931897"/>
    <w:rsid w:val="00955097"/>
    <w:rsid w:val="0095678A"/>
    <w:rsid w:val="00960512"/>
    <w:rsid w:val="00967C57"/>
    <w:rsid w:val="00970ADD"/>
    <w:rsid w:val="009A18F9"/>
    <w:rsid w:val="009A5258"/>
    <w:rsid w:val="009A6DF5"/>
    <w:rsid w:val="009B3A11"/>
    <w:rsid w:val="009B64FA"/>
    <w:rsid w:val="009D3933"/>
    <w:rsid w:val="00A33988"/>
    <w:rsid w:val="00A5738B"/>
    <w:rsid w:val="00AC624C"/>
    <w:rsid w:val="00AD1844"/>
    <w:rsid w:val="00AE55E9"/>
    <w:rsid w:val="00AE5690"/>
    <w:rsid w:val="00AF4822"/>
    <w:rsid w:val="00B02A09"/>
    <w:rsid w:val="00B070C7"/>
    <w:rsid w:val="00B44B99"/>
    <w:rsid w:val="00B46AAA"/>
    <w:rsid w:val="00B60C9A"/>
    <w:rsid w:val="00B908D3"/>
    <w:rsid w:val="00BA2C38"/>
    <w:rsid w:val="00BA7419"/>
    <w:rsid w:val="00BB24EF"/>
    <w:rsid w:val="00BC1EA0"/>
    <w:rsid w:val="00BC7DAB"/>
    <w:rsid w:val="00BE1E14"/>
    <w:rsid w:val="00BE511A"/>
    <w:rsid w:val="00C51435"/>
    <w:rsid w:val="00C943C7"/>
    <w:rsid w:val="00C94857"/>
    <w:rsid w:val="00CA1041"/>
    <w:rsid w:val="00CB63EE"/>
    <w:rsid w:val="00CB7C13"/>
    <w:rsid w:val="00CF085D"/>
    <w:rsid w:val="00D07AFC"/>
    <w:rsid w:val="00D17402"/>
    <w:rsid w:val="00D47A80"/>
    <w:rsid w:val="00D5634C"/>
    <w:rsid w:val="00D6770B"/>
    <w:rsid w:val="00DA0C6D"/>
    <w:rsid w:val="00DC16A2"/>
    <w:rsid w:val="00DE3B57"/>
    <w:rsid w:val="00DF78BA"/>
    <w:rsid w:val="00E05DF0"/>
    <w:rsid w:val="00E0625F"/>
    <w:rsid w:val="00E07437"/>
    <w:rsid w:val="00E24068"/>
    <w:rsid w:val="00E32512"/>
    <w:rsid w:val="00E82DE6"/>
    <w:rsid w:val="00E82FC8"/>
    <w:rsid w:val="00EA0929"/>
    <w:rsid w:val="00EB1170"/>
    <w:rsid w:val="00EB57DC"/>
    <w:rsid w:val="00EB6FBC"/>
    <w:rsid w:val="00EC56B7"/>
    <w:rsid w:val="00ED3EC5"/>
    <w:rsid w:val="00EE41B5"/>
    <w:rsid w:val="00F01A1A"/>
    <w:rsid w:val="00F05812"/>
    <w:rsid w:val="00F07FB5"/>
    <w:rsid w:val="00F1465E"/>
    <w:rsid w:val="00F27229"/>
    <w:rsid w:val="00F33CE0"/>
    <w:rsid w:val="00F35DCF"/>
    <w:rsid w:val="00F37DA6"/>
    <w:rsid w:val="00F6106D"/>
    <w:rsid w:val="00F76CD6"/>
    <w:rsid w:val="00F9525B"/>
    <w:rsid w:val="00FB2E14"/>
    <w:rsid w:val="00FC292E"/>
    <w:rsid w:val="00FC45BA"/>
    <w:rsid w:val="00FE0AF4"/>
    <w:rsid w:val="00FF4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360E5"/>
  <w15:chartTrackingRefBased/>
  <w15:docId w15:val="{37332CB5-50BC-466E-8847-7D41240BD7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1E8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41E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D3EC5"/>
    <w:pPr>
      <w:ind w:left="720"/>
      <w:contextualSpacing/>
    </w:pPr>
  </w:style>
  <w:style w:type="paragraph" w:customStyle="1" w:styleId="Default">
    <w:name w:val="Default"/>
    <w:rsid w:val="00527ED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9B3A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9B3A11"/>
    <w:rPr>
      <w:rFonts w:ascii="Segoe UI" w:hAnsi="Segoe UI" w:cs="Segoe U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80998"/>
  </w:style>
  <w:style w:type="paragraph" w:styleId="a9">
    <w:name w:val="footer"/>
    <w:basedOn w:val="a"/>
    <w:link w:val="aa"/>
    <w:uiPriority w:val="99"/>
    <w:unhideWhenUsed/>
    <w:rsid w:val="003809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80998"/>
  </w:style>
  <w:style w:type="paragraph" w:customStyle="1" w:styleId="CSITPlaneText">
    <w:name w:val="CSIT Plane Text"/>
    <w:basedOn w:val="a"/>
    <w:rsid w:val="009219E6"/>
    <w:pPr>
      <w:tabs>
        <w:tab w:val="center" w:pos="2268"/>
        <w:tab w:val="right" w:pos="4644"/>
      </w:tabs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en-GB" w:eastAsia="ru-RU"/>
    </w:rPr>
  </w:style>
  <w:style w:type="character" w:styleId="ab">
    <w:name w:val="Hyperlink"/>
    <w:basedOn w:val="a0"/>
    <w:uiPriority w:val="99"/>
    <w:unhideWhenUsed/>
    <w:rsid w:val="00EA0929"/>
    <w:rPr>
      <w:color w:val="0000FF"/>
      <w:u w:val="single"/>
    </w:rPr>
  </w:style>
  <w:style w:type="character" w:styleId="ac">
    <w:name w:val="Emphasis"/>
    <w:basedOn w:val="a0"/>
    <w:uiPriority w:val="20"/>
    <w:qFormat/>
    <w:rsid w:val="00EA0929"/>
    <w:rPr>
      <w:i/>
      <w:iCs/>
    </w:rPr>
  </w:style>
  <w:style w:type="paragraph" w:styleId="ad">
    <w:name w:val="Normal (Web)"/>
    <w:basedOn w:val="a"/>
    <w:uiPriority w:val="99"/>
    <w:semiHidden/>
    <w:unhideWhenUsed/>
    <w:rsid w:val="006566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6</Pages>
  <Words>460</Words>
  <Characters>2625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Конева</dc:creator>
  <cp:keywords/>
  <dc:description/>
  <cp:lastModifiedBy>Анна Конева</cp:lastModifiedBy>
  <cp:revision>8</cp:revision>
  <cp:lastPrinted>2021-11-09T20:11:00Z</cp:lastPrinted>
  <dcterms:created xsi:type="dcterms:W3CDTF">2021-11-18T16:44:00Z</dcterms:created>
  <dcterms:modified xsi:type="dcterms:W3CDTF">2021-11-18T22:56:00Z</dcterms:modified>
</cp:coreProperties>
</file>