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04F572" w14:textId="10FDB20F" w:rsidR="00481E6D" w:rsidRDefault="00F20AB4">
      <w:pPr>
        <w:spacing w:after="160" w:line="259" w:lineRule="auto"/>
        <w:rPr>
          <w:b/>
        </w:rPr>
      </w:pPr>
      <w:bookmarkStart w:id="0" w:name="_GoBack"/>
      <w:bookmarkEnd w:id="0"/>
      <w:r w:rsidRPr="00646427"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6FA4926F" wp14:editId="7821FC77">
            <wp:simplePos x="0" y="0"/>
            <wp:positionH relativeFrom="margin">
              <wp:align>right</wp:align>
            </wp:positionH>
            <wp:positionV relativeFrom="paragraph">
              <wp:posOffset>6354618</wp:posOffset>
            </wp:positionV>
            <wp:extent cx="4814455" cy="1143563"/>
            <wp:effectExtent l="0" t="0" r="571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455" cy="114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1E6D">
        <w:rPr>
          <w:noProof/>
        </w:rPr>
        <w:pict w14:anchorId="55ED53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1.1pt;margin-top:.25pt;width:553.7pt;height:693.8pt;z-index:251665408;mso-position-horizontal-relative:text;mso-position-vertical-relative:text;mso-width-relative:page;mso-height-relative:page">
            <v:imagedata r:id="rId6" o:title="kADuZieIwK4" croptop="3358f" cropbottom="3627f"/>
            <w10:wrap type="topAndBottom"/>
          </v:shape>
        </w:pict>
      </w:r>
    </w:p>
    <w:p w14:paraId="3D372310" w14:textId="45104A73" w:rsidR="000850DE" w:rsidRPr="00F209E1" w:rsidRDefault="000850DE" w:rsidP="00C85420">
      <w:pPr>
        <w:pStyle w:val="a5"/>
        <w:numPr>
          <w:ilvl w:val="0"/>
          <w:numId w:val="1"/>
        </w:numPr>
        <w:spacing w:line="276" w:lineRule="auto"/>
        <w:rPr>
          <w:b/>
        </w:rPr>
      </w:pPr>
      <w:r w:rsidRPr="00F209E1">
        <w:rPr>
          <w:b/>
        </w:rPr>
        <w:lastRenderedPageBreak/>
        <w:t>Це</w:t>
      </w:r>
      <w:r w:rsidR="00856FF5" w:rsidRPr="00F209E1">
        <w:rPr>
          <w:b/>
        </w:rPr>
        <w:t>ль работы</w:t>
      </w:r>
    </w:p>
    <w:p w14:paraId="0F0A5EC5" w14:textId="3CBCCF24" w:rsidR="00034C0C" w:rsidRPr="00F209E1" w:rsidRDefault="000850DE" w:rsidP="00034C0C">
      <w:pPr>
        <w:spacing w:line="276" w:lineRule="auto"/>
        <w:ind w:firstLine="360"/>
      </w:pPr>
      <w:r w:rsidRPr="00F209E1">
        <w:t xml:space="preserve">Изучить </w:t>
      </w:r>
      <w:r w:rsidR="00034C0C" w:rsidRPr="00F209E1">
        <w:rPr>
          <w:shd w:val="clear" w:color="auto" w:fill="FFFFFF"/>
        </w:rPr>
        <w:t>существующие методы и средства оптического контроля периметра на примере средства "Сокол-М".</w:t>
      </w:r>
    </w:p>
    <w:p w14:paraId="327008B2" w14:textId="77777777" w:rsidR="00034C0C" w:rsidRPr="00F209E1" w:rsidRDefault="00034C0C" w:rsidP="00C85420">
      <w:pPr>
        <w:spacing w:line="276" w:lineRule="auto"/>
        <w:ind w:firstLine="360"/>
      </w:pPr>
    </w:p>
    <w:p w14:paraId="13EA7258" w14:textId="188168C0" w:rsidR="00856FF5" w:rsidRPr="00F209E1" w:rsidRDefault="00856FF5" w:rsidP="00C85420">
      <w:pPr>
        <w:pStyle w:val="a5"/>
        <w:numPr>
          <w:ilvl w:val="0"/>
          <w:numId w:val="1"/>
        </w:numPr>
        <w:spacing w:line="276" w:lineRule="auto"/>
        <w:rPr>
          <w:b/>
        </w:rPr>
      </w:pPr>
      <w:r w:rsidRPr="00F209E1">
        <w:rPr>
          <w:b/>
        </w:rPr>
        <w:t>Ход работы</w:t>
      </w:r>
    </w:p>
    <w:p w14:paraId="31A1AC77" w14:textId="6B8B3AA7" w:rsidR="00C83E12" w:rsidRPr="00F209E1" w:rsidRDefault="0084100D" w:rsidP="003E0EBA">
      <w:pPr>
        <w:ind w:firstLine="360"/>
        <w:jc w:val="both"/>
      </w:pPr>
      <w:r w:rsidRPr="00F209E1">
        <w:rPr>
          <w:noProof/>
        </w:rPr>
        <w:drawing>
          <wp:anchor distT="0" distB="0" distL="114300" distR="114300" simplePos="0" relativeHeight="251661312" behindDoc="0" locked="0" layoutInCell="1" allowOverlap="1" wp14:anchorId="721CB178" wp14:editId="5755FABF">
            <wp:simplePos x="0" y="0"/>
            <wp:positionH relativeFrom="page">
              <wp:align>center</wp:align>
            </wp:positionH>
            <wp:positionV relativeFrom="paragraph">
              <wp:posOffset>874395</wp:posOffset>
            </wp:positionV>
            <wp:extent cx="3953427" cy="1476581"/>
            <wp:effectExtent l="0" t="0" r="9525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3E12" w:rsidRPr="00F209E1">
        <w:t>Обнаружение оптических прицельно-наблюдательных приспособлений обеспечивается за счет эффекта отражения луча или «блика&gt;&gt;. Этот эффект возникает, когда оптическое устройство освещается узконаправленным пучком света по оси оптического устройства или близко к ней, как показано на Рис. 1.</w:t>
      </w:r>
    </w:p>
    <w:p w14:paraId="56CA3A9A" w14:textId="27371464" w:rsidR="00C83E12" w:rsidRPr="00F209E1" w:rsidRDefault="00C83E12" w:rsidP="00C83E12"/>
    <w:p w14:paraId="22623184" w14:textId="77777777" w:rsidR="00C83E12" w:rsidRPr="00F209E1" w:rsidRDefault="00C83E12" w:rsidP="0084100D">
      <w:pPr>
        <w:jc w:val="center"/>
      </w:pPr>
      <w:r w:rsidRPr="00F209E1">
        <w:t>Рис. 1. Принцип действия обнаружителя оптических устройств</w:t>
      </w:r>
    </w:p>
    <w:p w14:paraId="01A06713" w14:textId="77777777" w:rsidR="00C83E12" w:rsidRPr="00F209E1" w:rsidRDefault="00C83E12" w:rsidP="00C83E12">
      <w:pPr>
        <w:spacing w:line="276" w:lineRule="auto"/>
        <w:rPr>
          <w:b/>
        </w:rPr>
      </w:pPr>
    </w:p>
    <w:p w14:paraId="1142291C" w14:textId="7D9D40E5" w:rsidR="000850DE" w:rsidRPr="00F209E1" w:rsidRDefault="00856FF5" w:rsidP="00856FF5">
      <w:pPr>
        <w:pStyle w:val="a5"/>
        <w:spacing w:line="276" w:lineRule="auto"/>
        <w:rPr>
          <w:b/>
        </w:rPr>
      </w:pPr>
      <w:r w:rsidRPr="00F209E1">
        <w:rPr>
          <w:b/>
        </w:rPr>
        <w:t>Описание устройства</w:t>
      </w:r>
    </w:p>
    <w:p w14:paraId="30BBCCDC" w14:textId="03C1384E" w:rsidR="0084100D" w:rsidRPr="00F209E1" w:rsidRDefault="0084100D" w:rsidP="003E0EBA">
      <w:pPr>
        <w:ind w:firstLine="708"/>
        <w:jc w:val="both"/>
      </w:pPr>
      <w:r w:rsidRPr="00F209E1">
        <w:t>Примером оптического обнаружителя является прибор «Профессиональный обнаружитель скрытых видеокамер СОКОЛ-М</w:t>
      </w:r>
      <w:r w:rsidR="003E0EBA" w:rsidRPr="00F209E1">
        <w:t>» (рис.2). Он</w:t>
      </w:r>
      <w:r w:rsidRPr="00F209E1">
        <w:t xml:space="preserve"> предн</w:t>
      </w:r>
      <w:r w:rsidR="003E0EBA" w:rsidRPr="00F209E1">
        <w:t>азначен для поиска и локализации скрытых</w:t>
      </w:r>
      <w:r w:rsidRPr="00F209E1">
        <w:t xml:space="preserve"> (камуфлированных в ин</w:t>
      </w:r>
      <w:r w:rsidR="003E0EBA" w:rsidRPr="00F209E1">
        <w:t>терьер) видеокамер типа «</w:t>
      </w:r>
      <w:proofErr w:type="spellStart"/>
      <w:r w:rsidR="003E0EBA" w:rsidRPr="00F209E1">
        <w:t>пинхол</w:t>
      </w:r>
      <w:proofErr w:type="spellEnd"/>
      <w:r w:rsidRPr="00F209E1">
        <w:t xml:space="preserve">» независимо от </w:t>
      </w:r>
      <w:r w:rsidR="003E0EBA" w:rsidRPr="00F209E1">
        <w:t xml:space="preserve">их состояния </w:t>
      </w:r>
      <w:r w:rsidRPr="00F209E1">
        <w:t xml:space="preserve">(включено/выключено) и типа передачи видеосигнала. </w:t>
      </w:r>
    </w:p>
    <w:p w14:paraId="4E3A4EC2" w14:textId="03C6B2E0" w:rsidR="0084100D" w:rsidRPr="00F209E1" w:rsidRDefault="0084100D" w:rsidP="0084100D"/>
    <w:p w14:paraId="78C8DB97" w14:textId="77111ED8" w:rsidR="003E0EBA" w:rsidRPr="00F209E1" w:rsidRDefault="003E0EBA" w:rsidP="0084100D">
      <w:r w:rsidRPr="00F209E1">
        <w:rPr>
          <w:noProof/>
        </w:rPr>
        <w:drawing>
          <wp:inline distT="0" distB="0" distL="0" distR="0" wp14:anchorId="66D949EA" wp14:editId="38F5832E">
            <wp:extent cx="5630061" cy="2181529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8B2E" w14:textId="2F2B288A" w:rsidR="0084100D" w:rsidRPr="00F209E1" w:rsidRDefault="003E0EBA" w:rsidP="003E0EBA">
      <w:pPr>
        <w:spacing w:line="276" w:lineRule="auto"/>
        <w:jc w:val="center"/>
      </w:pPr>
      <w:r w:rsidRPr="00F209E1">
        <w:t>Рис. 2 «Сокол-М»</w:t>
      </w:r>
    </w:p>
    <w:p w14:paraId="25BEF466" w14:textId="77777777" w:rsidR="003E0EBA" w:rsidRPr="00F209E1" w:rsidRDefault="003E0EBA" w:rsidP="003E0EBA">
      <w:pPr>
        <w:spacing w:line="276" w:lineRule="auto"/>
        <w:jc w:val="center"/>
      </w:pPr>
    </w:p>
    <w:p w14:paraId="0BD61688" w14:textId="2402E1AE" w:rsidR="003E0EBA" w:rsidRPr="00F209E1" w:rsidRDefault="003E0EBA" w:rsidP="003E0EBA">
      <w:pPr>
        <w:ind w:firstLine="708"/>
        <w:jc w:val="both"/>
      </w:pPr>
      <w:r w:rsidRPr="00F209E1">
        <w:t xml:space="preserve">Способ обнаружения основан на оптической локации и позволяет обнаружить объектив видеокамеры за счет эффекта </w:t>
      </w:r>
      <w:proofErr w:type="spellStart"/>
      <w:r w:rsidRPr="00F209E1">
        <w:t>световозвращения</w:t>
      </w:r>
      <w:proofErr w:type="spellEnd"/>
      <w:r w:rsidRPr="00F209E1">
        <w:t>, характеризующегося тем, что отраженное излучение распространяется в узком телесном угле и точно в направлении на зондирующий излучатель при однопозиционной локации. (рис. 3)</w:t>
      </w:r>
    </w:p>
    <w:p w14:paraId="3E6BC5FA" w14:textId="4796E541" w:rsidR="00C83E12" w:rsidRPr="00F209E1" w:rsidRDefault="00C83E12" w:rsidP="00C83E12">
      <w:pPr>
        <w:spacing w:line="276" w:lineRule="auto"/>
        <w:rPr>
          <w:b/>
        </w:rPr>
      </w:pPr>
    </w:p>
    <w:p w14:paraId="0FD8D6D9" w14:textId="090405D8" w:rsidR="001E461F" w:rsidRPr="00F209E1" w:rsidRDefault="003E0EBA" w:rsidP="00856FF5">
      <w:pPr>
        <w:spacing w:line="276" w:lineRule="auto"/>
        <w:ind w:firstLine="360"/>
        <w:jc w:val="both"/>
      </w:pPr>
      <w:r w:rsidRPr="00F209E1">
        <w:rPr>
          <w:noProof/>
        </w:rPr>
        <w:drawing>
          <wp:anchor distT="0" distB="0" distL="114300" distR="114300" simplePos="0" relativeHeight="251662336" behindDoc="0" locked="0" layoutInCell="1" allowOverlap="1" wp14:anchorId="1D98839D" wp14:editId="23D8EF2D">
            <wp:simplePos x="0" y="0"/>
            <wp:positionH relativeFrom="column">
              <wp:posOffset>-318135</wp:posOffset>
            </wp:positionH>
            <wp:positionV relativeFrom="paragraph">
              <wp:posOffset>0</wp:posOffset>
            </wp:positionV>
            <wp:extent cx="6122035" cy="222885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5CB57" w14:textId="614EAA4F" w:rsidR="00034C0C" w:rsidRPr="00F209E1" w:rsidRDefault="003E0EBA" w:rsidP="003E0EBA">
      <w:pPr>
        <w:spacing w:line="276" w:lineRule="auto"/>
        <w:ind w:firstLine="360"/>
        <w:jc w:val="center"/>
      </w:pPr>
      <w:r w:rsidRPr="00F209E1">
        <w:t>Рис.3 Примеры обнаружения видеокамер в различных локациях</w:t>
      </w:r>
    </w:p>
    <w:p w14:paraId="3F336C03" w14:textId="3FD35385" w:rsidR="003E0EBA" w:rsidRPr="00F209E1" w:rsidRDefault="003E0EBA" w:rsidP="003E0EBA">
      <w:pPr>
        <w:spacing w:line="276" w:lineRule="auto"/>
        <w:jc w:val="both"/>
        <w:rPr>
          <w:b/>
        </w:rPr>
      </w:pPr>
    </w:p>
    <w:p w14:paraId="2937EB30" w14:textId="1733A05B" w:rsidR="002B7CCD" w:rsidRPr="00F209E1" w:rsidRDefault="002B7CCD" w:rsidP="003E0EBA">
      <w:pPr>
        <w:spacing w:line="276" w:lineRule="auto"/>
        <w:jc w:val="both"/>
        <w:rPr>
          <w:b/>
        </w:rPr>
      </w:pPr>
      <w:r w:rsidRPr="00F209E1">
        <w:rPr>
          <w:b/>
          <w:noProof/>
        </w:rPr>
        <w:drawing>
          <wp:anchor distT="0" distB="0" distL="114300" distR="114300" simplePos="0" relativeHeight="251663360" behindDoc="0" locked="0" layoutInCell="1" allowOverlap="1" wp14:anchorId="0F52C53B" wp14:editId="778DD50F">
            <wp:simplePos x="0" y="0"/>
            <wp:positionH relativeFrom="column">
              <wp:posOffset>-622935</wp:posOffset>
            </wp:positionH>
            <wp:positionV relativeFrom="paragraph">
              <wp:posOffset>202565</wp:posOffset>
            </wp:positionV>
            <wp:extent cx="6690360" cy="377634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9E1">
        <w:rPr>
          <w:b/>
        </w:rPr>
        <w:t>Технические характеристики прибора «Сокол-М»</w:t>
      </w:r>
    </w:p>
    <w:p w14:paraId="329B78EF" w14:textId="117B334E" w:rsidR="002B7CCD" w:rsidRPr="00F209E1" w:rsidRDefault="002B7CCD" w:rsidP="003E0EBA">
      <w:pPr>
        <w:spacing w:line="276" w:lineRule="auto"/>
        <w:jc w:val="both"/>
        <w:rPr>
          <w:b/>
        </w:rPr>
      </w:pPr>
    </w:p>
    <w:p w14:paraId="4611A21D" w14:textId="77777777" w:rsidR="002B7CCD" w:rsidRPr="00F209E1" w:rsidRDefault="002B7CCD" w:rsidP="002B7CCD">
      <w:pPr>
        <w:spacing w:line="276" w:lineRule="auto"/>
        <w:jc w:val="both"/>
        <w:rPr>
          <w:b/>
        </w:rPr>
      </w:pPr>
      <w:r w:rsidRPr="00F209E1">
        <w:rPr>
          <w:b/>
        </w:rPr>
        <w:t>Дальность обнаружения</w:t>
      </w:r>
    </w:p>
    <w:p w14:paraId="2D851CC9" w14:textId="6D66C143" w:rsidR="002B7CCD" w:rsidRPr="00F209E1" w:rsidRDefault="002B7CCD" w:rsidP="002B7CCD">
      <w:pPr>
        <w:spacing w:line="276" w:lineRule="auto"/>
        <w:ind w:firstLine="708"/>
        <w:jc w:val="both"/>
      </w:pPr>
      <w:r w:rsidRPr="00F209E1">
        <w:t xml:space="preserve">Дальность обнаружения оптических приборов зависит от того, какой тип подсветки установлен - непрерывная или импульсная; от возможности настройки по диоптриям; от того, какое зрение у человека, который проводит анализ помещения; от уровня освещения в исследуемом помещении и от многих других факторов. </w:t>
      </w:r>
    </w:p>
    <w:p w14:paraId="432AEC51" w14:textId="634C0E6D" w:rsidR="002B7CCD" w:rsidRPr="00F209E1" w:rsidRDefault="002B7CCD" w:rsidP="002B7CCD">
      <w:pPr>
        <w:spacing w:line="276" w:lineRule="auto"/>
        <w:jc w:val="both"/>
      </w:pPr>
    </w:p>
    <w:p w14:paraId="1511C8B5" w14:textId="7F57C526" w:rsidR="000850DE" w:rsidRPr="00F209E1" w:rsidRDefault="000850DE" w:rsidP="00856FF5">
      <w:pPr>
        <w:pStyle w:val="a5"/>
        <w:numPr>
          <w:ilvl w:val="0"/>
          <w:numId w:val="1"/>
        </w:numPr>
        <w:spacing w:line="276" w:lineRule="auto"/>
        <w:jc w:val="both"/>
        <w:rPr>
          <w:b/>
        </w:rPr>
      </w:pPr>
      <w:r w:rsidRPr="00F209E1">
        <w:rPr>
          <w:b/>
        </w:rPr>
        <w:t>Вопросы:</w:t>
      </w:r>
    </w:p>
    <w:p w14:paraId="65332F00" w14:textId="05E05D62" w:rsidR="00107105" w:rsidRPr="00F209E1" w:rsidRDefault="00F35157" w:rsidP="00856FF5">
      <w:pPr>
        <w:pStyle w:val="a5"/>
        <w:numPr>
          <w:ilvl w:val="0"/>
          <w:numId w:val="2"/>
        </w:numPr>
        <w:spacing w:line="276" w:lineRule="auto"/>
        <w:jc w:val="both"/>
      </w:pPr>
      <w:r w:rsidRPr="00F209E1">
        <w:t xml:space="preserve">На какое расстояние максимально можно отойти, с учетом отклонения на 7,5◦, чтобы наблюдаемая камера все еще попадала в поле обзора? </w:t>
      </w:r>
    </w:p>
    <w:p w14:paraId="66CABA34" w14:textId="2EBF5194" w:rsidR="00F35157" w:rsidRPr="00F209E1" w:rsidRDefault="00907597" w:rsidP="00907597">
      <w:pPr>
        <w:pStyle w:val="a5"/>
        <w:spacing w:line="276" w:lineRule="auto"/>
        <w:jc w:val="both"/>
      </w:pPr>
      <w:r w:rsidRPr="00F209E1">
        <w:t>при 20 метрах: 2,64 м</w:t>
      </w:r>
    </w:p>
    <w:p w14:paraId="7CA96A7C" w14:textId="2DA9BE2A" w:rsidR="00907597" w:rsidRPr="00F209E1" w:rsidRDefault="00907597" w:rsidP="00907597">
      <w:pPr>
        <w:pStyle w:val="a5"/>
        <w:spacing w:line="276" w:lineRule="auto"/>
        <w:jc w:val="both"/>
      </w:pPr>
      <w:r w:rsidRPr="00F209E1">
        <w:t xml:space="preserve">при 5 метрах: </w:t>
      </w:r>
      <w:r w:rsidR="006D25E6" w:rsidRPr="00F209E1">
        <w:t>0,07 м</w:t>
      </w:r>
    </w:p>
    <w:p w14:paraId="5EE07133" w14:textId="431AE59A" w:rsidR="006D25E6" w:rsidRPr="00E829F2" w:rsidRDefault="006D25E6" w:rsidP="00F209E1">
      <w:pPr>
        <w:pStyle w:val="a5"/>
        <w:numPr>
          <w:ilvl w:val="0"/>
          <w:numId w:val="2"/>
        </w:numPr>
        <w:spacing w:line="276" w:lineRule="auto"/>
        <w:jc w:val="both"/>
      </w:pPr>
      <w:r w:rsidRPr="00F209E1">
        <w:t xml:space="preserve">Почему в бинокле в качестве подсветки используются именно красный и зеленый </w:t>
      </w:r>
      <w:r w:rsidRPr="00E829F2">
        <w:t xml:space="preserve">светодиоды? </w:t>
      </w:r>
    </w:p>
    <w:p w14:paraId="79E72A8B" w14:textId="645954D4" w:rsidR="00F209E1" w:rsidRPr="00E829F2" w:rsidRDefault="00E829F2" w:rsidP="00E829F2">
      <w:pPr>
        <w:spacing w:line="276" w:lineRule="auto"/>
        <w:jc w:val="both"/>
      </w:pPr>
      <w:r w:rsidRPr="00E829F2">
        <w:t>Красное излучение в бинокле используется для эффективного поиска оптических устройств, работающих в видимом диапазоне, т.к. длина волны лазера должна быть максимально приближена к длине волны оптического диапазона. Зелёное излучение используется как светофильтр для увеличения контрастности изображения.</w:t>
      </w:r>
    </w:p>
    <w:p w14:paraId="12E90ABB" w14:textId="77777777" w:rsidR="00F209E1" w:rsidRPr="00F209E1" w:rsidRDefault="00F209E1" w:rsidP="00F209E1">
      <w:pPr>
        <w:spacing w:line="276" w:lineRule="auto"/>
        <w:jc w:val="both"/>
      </w:pPr>
    </w:p>
    <w:p w14:paraId="45CAC854" w14:textId="46F9AF09" w:rsidR="006D25E6" w:rsidRPr="00F209E1" w:rsidRDefault="006D25E6" w:rsidP="00F209E1">
      <w:pPr>
        <w:pStyle w:val="a5"/>
        <w:numPr>
          <w:ilvl w:val="0"/>
          <w:numId w:val="2"/>
        </w:numPr>
        <w:spacing w:line="276" w:lineRule="auto"/>
        <w:jc w:val="both"/>
      </w:pPr>
      <w:r w:rsidRPr="00F209E1">
        <w:t>Последовательность действий с биноклем</w:t>
      </w:r>
    </w:p>
    <w:p w14:paraId="4ED15745" w14:textId="2CB81D6D" w:rsidR="000850DE" w:rsidRPr="00F209E1" w:rsidRDefault="006D25E6" w:rsidP="00E829F2">
      <w:pPr>
        <w:spacing w:line="276" w:lineRule="auto"/>
        <w:jc w:val="both"/>
      </w:pPr>
      <w:r w:rsidRPr="00F209E1">
        <w:t xml:space="preserve">Достаем бинокль из коробки, убираем защитные </w:t>
      </w:r>
      <w:r w:rsidR="00F209E1" w:rsidRPr="00F209E1">
        <w:t xml:space="preserve">планки </w:t>
      </w:r>
      <w:r w:rsidRPr="00F209E1">
        <w:t>с объективов</w:t>
      </w:r>
      <w:r w:rsidR="00F209E1" w:rsidRPr="00F209E1">
        <w:t xml:space="preserve">. </w:t>
      </w:r>
      <w:r w:rsidRPr="00F209E1">
        <w:t>Проверяем, есть ли видимые повреждения</w:t>
      </w:r>
      <w:r w:rsidR="00F209E1" w:rsidRPr="00F209E1">
        <w:t xml:space="preserve">. </w:t>
      </w:r>
      <w:r w:rsidRPr="00F209E1">
        <w:t>Проверяем, заряжен ли девайс</w:t>
      </w:r>
      <w:r w:rsidR="00F209E1" w:rsidRPr="00F209E1">
        <w:t xml:space="preserve">. </w:t>
      </w:r>
      <w:r w:rsidRPr="00F209E1">
        <w:t>Ставим на зарядку, если разряжен</w:t>
      </w:r>
      <w:r w:rsidR="00F209E1" w:rsidRPr="00F209E1">
        <w:t>.</w:t>
      </w:r>
      <w:r w:rsidRPr="00F209E1">
        <w:br/>
        <w:t>Проверяем работоспособ</w:t>
      </w:r>
      <w:r w:rsidR="00F209E1" w:rsidRPr="00F209E1">
        <w:t>ность бинокля (работает ли подсветка</w:t>
      </w:r>
      <w:r w:rsidRPr="00F209E1">
        <w:t>, или нет)</w:t>
      </w:r>
      <w:r w:rsidR="00F209E1" w:rsidRPr="00F209E1">
        <w:t xml:space="preserve">.  </w:t>
      </w:r>
      <w:r w:rsidRPr="00F209E1">
        <w:t>Регулируем резкость</w:t>
      </w:r>
      <w:r w:rsidR="00F209E1" w:rsidRPr="00F209E1">
        <w:t>. Включаем подсветку. Начинаем поиск скрытых</w:t>
      </w:r>
      <w:r w:rsidRPr="00F209E1">
        <w:t xml:space="preserve"> </w:t>
      </w:r>
      <w:r w:rsidR="00F209E1" w:rsidRPr="00F209E1">
        <w:t xml:space="preserve">видеокамер, используя бинокль. </w:t>
      </w:r>
      <w:r w:rsidR="000C6419" w:rsidRPr="00F209E1">
        <w:br/>
      </w:r>
      <w:r w:rsidR="00107105" w:rsidRPr="00F209E1">
        <w:br/>
      </w:r>
    </w:p>
    <w:p w14:paraId="00A7A3B4" w14:textId="46AEAFFC" w:rsidR="005660CA" w:rsidRPr="00F209E1" w:rsidRDefault="005660CA" w:rsidP="005660CA">
      <w:pPr>
        <w:spacing w:line="276" w:lineRule="auto"/>
        <w:ind w:left="360"/>
        <w:jc w:val="both"/>
        <w:rPr>
          <w:b/>
        </w:rPr>
      </w:pPr>
      <w:r w:rsidRPr="00F209E1">
        <w:rPr>
          <w:b/>
        </w:rPr>
        <w:t>Вывод</w:t>
      </w:r>
    </w:p>
    <w:p w14:paraId="1608ECEC" w14:textId="49E41F61" w:rsidR="00F35157" w:rsidRPr="00F209E1" w:rsidRDefault="005660CA" w:rsidP="00D968BD">
      <w:pPr>
        <w:spacing w:line="276" w:lineRule="auto"/>
        <w:ind w:firstLine="708"/>
        <w:jc w:val="both"/>
      </w:pPr>
      <w:r w:rsidRPr="00F209E1">
        <w:t xml:space="preserve">Изучили существующие методы и средства </w:t>
      </w:r>
      <w:r w:rsidR="00F209E1" w:rsidRPr="00F209E1">
        <w:rPr>
          <w:shd w:val="clear" w:color="auto" w:fill="FFFFFF"/>
        </w:rPr>
        <w:t>оптического контроля периметра на примере средства "Сокол-М".</w:t>
      </w:r>
      <w:r w:rsidR="00F209E1" w:rsidRPr="00F209E1">
        <w:t xml:space="preserve"> </w:t>
      </w:r>
      <w:r w:rsidR="00D968BD">
        <w:t xml:space="preserve">Узнали технические характеристики прибора, изучили принцип его работы на практике. </w:t>
      </w:r>
    </w:p>
    <w:p w14:paraId="39693714" w14:textId="77777777" w:rsidR="00F35157" w:rsidRPr="00F209E1" w:rsidRDefault="00F35157" w:rsidP="005660CA">
      <w:pPr>
        <w:spacing w:line="276" w:lineRule="auto"/>
        <w:ind w:left="360"/>
        <w:jc w:val="both"/>
      </w:pPr>
    </w:p>
    <w:sectPr w:rsidR="00F35157" w:rsidRPr="00F209E1" w:rsidSect="000850DE">
      <w:pgSz w:w="11909" w:h="16834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43637"/>
    <w:multiLevelType w:val="hybridMultilevel"/>
    <w:tmpl w:val="D320E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0572B2"/>
    <w:multiLevelType w:val="hybridMultilevel"/>
    <w:tmpl w:val="A5EE13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2CF"/>
    <w:rsid w:val="00034C0C"/>
    <w:rsid w:val="000850DE"/>
    <w:rsid w:val="000C6419"/>
    <w:rsid w:val="00107105"/>
    <w:rsid w:val="00156916"/>
    <w:rsid w:val="001E461F"/>
    <w:rsid w:val="001E564B"/>
    <w:rsid w:val="002B7CCD"/>
    <w:rsid w:val="003B520A"/>
    <w:rsid w:val="003E0EBA"/>
    <w:rsid w:val="00481E6D"/>
    <w:rsid w:val="005660CA"/>
    <w:rsid w:val="005D374E"/>
    <w:rsid w:val="006D25E6"/>
    <w:rsid w:val="0084100D"/>
    <w:rsid w:val="00856FF5"/>
    <w:rsid w:val="00907597"/>
    <w:rsid w:val="00B570B7"/>
    <w:rsid w:val="00B86C90"/>
    <w:rsid w:val="00C83E12"/>
    <w:rsid w:val="00C85420"/>
    <w:rsid w:val="00C95E30"/>
    <w:rsid w:val="00D968BD"/>
    <w:rsid w:val="00DB3491"/>
    <w:rsid w:val="00E812CF"/>
    <w:rsid w:val="00E829F2"/>
    <w:rsid w:val="00F209E1"/>
    <w:rsid w:val="00F20AB4"/>
    <w:rsid w:val="00F35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35EADFF"/>
  <w15:chartTrackingRefBased/>
  <w15:docId w15:val="{9C852A34-91CD-47B2-8B09-A5FCC4FFD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50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0850DE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0850DE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0850DE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850DE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850DE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850D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0850DE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C85420"/>
    <w:pPr>
      <w:spacing w:after="200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B86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16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Бихи</dc:creator>
  <cp:keywords/>
  <dc:description/>
  <cp:lastModifiedBy>Анна Конева</cp:lastModifiedBy>
  <cp:revision>7</cp:revision>
  <dcterms:created xsi:type="dcterms:W3CDTF">2021-10-20T18:54:00Z</dcterms:created>
  <dcterms:modified xsi:type="dcterms:W3CDTF">2021-12-07T19:43:00Z</dcterms:modified>
</cp:coreProperties>
</file>