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keepNext w:val="true"/>
        <w:keepLines/>
        <w:spacing w:before="480" w:after="240"/>
        <w:jc w:val="center"/>
        <w:rPr/>
      </w:pPr>
      <w:r>
        <w:rPr/>
        <w:t>Шаблон отчёта по лабораторной работе</w:t>
      </w:r>
    </w:p>
    <w:p>
      <w:pPr>
        <w:pStyle w:val="Sous-titre"/>
        <w:rPr/>
      </w:pPr>
      <w:r>
        <w:rPr/>
        <w:t>3</w:t>
      </w:r>
    </w:p>
    <w:p>
      <w:pPr>
        <w:pStyle w:val="Normal"/>
        <w:ind w:left="-709" w:right="0" w:hanging="0"/>
        <w:jc w:val="center"/>
        <w:rPr>
          <w:sz w:val="28"/>
        </w:rPr>
      </w:pPr>
      <w:r>
        <w:rPr>
          <w:sz w:val="28"/>
        </w:rPr>
        <w:t>Бембо Жозе Лумингу , НКАбд-01-23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redetabledesmatires"/>
            <w:spacing w:lineRule="auto" w:line="259" w:before="240" w:after="0"/>
            <w:rPr>
              <w:rFonts w:ascii="Calibri" w:hAnsi="Calibri" w:eastAsia="Cambria" w:cs="Noto Sans Arabic"/>
              <w:b w:val="false"/>
              <w:bCs w:val="false"/>
              <w:color w:val="365F91"/>
            </w:rPr>
          </w:pPr>
          <w:r>
            <w:rPr>
              <w:rFonts w:eastAsia="Cambria" w:cs="Noto Sans Arabic"/>
              <w:b w:val="false"/>
              <w:bCs w:val="false"/>
              <w:color w:val="365F91"/>
            </w:rPr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Titre1"/>
        <w:keepNext w:val="true"/>
        <w:keepLines/>
        <w:numPr>
          <w:ilvl w:val="0"/>
          <w:numId w:val="0"/>
        </w:numPr>
        <w:spacing w:before="480" w:after="0"/>
        <w:rPr>
          <w:rFonts w:ascii="Calibri" w:hAnsi="Calibri" w:eastAsia="Cambria" w:cs="Noto Sans Arabic"/>
          <w:b/>
          <w:bCs/>
          <w:color w:val="4F81BD"/>
          <w:sz w:val="32"/>
          <w:szCs w:val="32"/>
        </w:rPr>
      </w:pPr>
      <w:bookmarkStart w:id="0" w:name="цель-работы"/>
      <w:r>
        <w:rPr>
          <w:rStyle w:val="SectionNumber"/>
          <w:rFonts w:eastAsia="Cambria" w:cs="Noto Sans Arabic"/>
          <w:b/>
          <w:bCs/>
          <w:color w:val="4F81BD"/>
          <w:sz w:val="32"/>
          <w:szCs w:val="32"/>
        </w:rPr>
        <w:t>1</w:t>
      </w:r>
      <w:r>
        <w:rPr>
          <w:rFonts w:eastAsia="Cambria" w:cs="Noto Sans Arabic"/>
          <w:b/>
          <w:bCs/>
          <w:color w:val="4F81BD"/>
          <w:sz w:val="32"/>
          <w:szCs w:val="32"/>
        </w:rPr>
        <w:tab/>
        <w:t>Цель работы</w:t>
      </w:r>
    </w:p>
    <w:p>
      <w:pPr>
        <w:pStyle w:val="Compact"/>
        <w:numPr>
          <w:ilvl w:val="0"/>
          <w:numId w:val="2"/>
        </w:numPr>
        <w:rPr/>
      </w:pPr>
      <w:bookmarkStart w:id="1" w:name="цель-работы"/>
      <w:r>
        <w:rPr/>
        <w:t>В этой лабораторной работе мы рассмотрим более простой способ написания лабораторного отчета с использованием облегченного языка разметки Markdown.</w:t>
      </w:r>
      <w:bookmarkEnd w:id="1"/>
    </w:p>
    <w:p>
      <w:pPr>
        <w:pStyle w:val="Titre1"/>
        <w:rPr/>
      </w:pPr>
      <w:bookmarkStart w:id="2" w:name="выполнение-лабораторной-работы"/>
      <w:bookmarkEnd w:id="2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Compact"/>
        <w:numPr>
          <w:ilvl w:val="0"/>
          <w:numId w:val="3"/>
        </w:numPr>
        <w:rPr/>
      </w:pPr>
      <w:r>
        <w:rPr/>
        <w:t>Прежде всего, мы открываем терминал и переходим в каталог, созданный во время выполнения третьего круга, когда мы обновляем и загружаем изменения из удаленного репозитория с помощью команды git pull. (рис. ??).</w:t>
      </w:r>
    </w:p>
    <w:p>
      <w:pPr>
        <w:pStyle w:val="CaptionedFigure"/>
        <w:rPr/>
      </w:pPr>
      <w:r>
        <w:rPr/>
        <w:drawing>
          <wp:inline distT="0" distB="0" distL="0" distR="0">
            <wp:extent cx="5692140" cy="198120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Рисунок 1</w:t>
      </w:r>
    </w:p>
    <w:p>
      <w:pPr>
        <w:pStyle w:val="Compact"/>
        <w:numPr>
          <w:ilvl w:val="0"/>
          <w:numId w:val="4"/>
        </w:numPr>
        <w:rPr/>
      </w:pPr>
      <w:r>
        <w:rPr/>
        <w:t>Затем мы перешли к каталогу с шаблоном для лабораторного отчета No 4. Затем мы скомпилировали шаблон, используя Makefile с помощью команды make.(рис. ??).</w:t>
      </w:r>
    </w:p>
    <w:p>
      <w:pPr>
        <w:pStyle w:val="CaptionedFigure"/>
        <w:rPr/>
      </w:pPr>
      <w:r>
        <w:rPr/>
        <w:drawing>
          <wp:inline distT="0" distB="0" distL="0" distR="0">
            <wp:extent cx="5615940" cy="1539240"/>
            <wp:effectExtent l="0" t="0" r="0" b="0"/>
            <wp:docPr id="2" name="Picture 4 Copi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 Copi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Рисунок 2</w:t>
      </w:r>
    </w:p>
    <w:p>
      <w:pPr>
        <w:pStyle w:val="Normal"/>
        <w:numPr>
          <w:ilvl w:val="0"/>
          <w:numId w:val="5"/>
        </w:numPr>
        <w:rPr/>
      </w:pPr>
      <w:r>
        <w:rPr/>
        <w:t>После успешной компиляции мы получили два файла report.docx и report.pdf , мы смогли проверить это, используя как команду ls, так и графический файловый менеджер. (рис. ??) (рис. ??)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center"/>
        <w:rPr/>
      </w:pPr>
      <w:r>
        <w:rPr/>
        <w:drawing>
          <wp:inline distT="0" distB="0" distL="0" distR="0">
            <wp:extent cx="5600700" cy="358140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bookmarkStart w:id="3" w:name="fig%3A003"/>
      <w:bookmarkEnd w:id="3"/>
      <w:r>
        <w:rPr/>
        <w:t xml:space="preserve"> </w:t>
      </w:r>
      <w:bookmarkStart w:id="4" w:name="fig%3A004"/>
      <w:r>
        <w:rPr/>
        <w:drawing>
          <wp:inline distT="0" distB="0" distL="0" distR="0">
            <wp:extent cx="5378450" cy="3921760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Normal"/>
        <w:numPr>
          <w:ilvl w:val="0"/>
          <w:numId w:val="5"/>
        </w:numPr>
        <w:rPr/>
      </w:pPr>
      <w:r>
        <w:rPr/>
        <w:t>После этого мы удалили созданные файлы с помощью makefile с помощью команды make clean и мы проверили, что файлы действительно были уда- лены с помощью команды ls. (рис. ??).</w:t>
      </w:r>
    </w:p>
    <w:p>
      <w:pPr>
        <w:pStyle w:val="CaptionedFigure"/>
        <w:rPr/>
      </w:pPr>
      <w:r>
        <w:rPr/>
      </w:r>
    </w:p>
    <w:p>
      <w:pPr>
        <w:pStyle w:val="Compact"/>
        <w:numPr>
          <w:ilvl w:val="0"/>
          <w:numId w:val="0"/>
        </w:numPr>
        <w:ind w:left="720" w:hanging="0"/>
        <w:jc w:val="center"/>
        <w:rPr/>
      </w:pPr>
      <w:r>
        <w:rPr/>
        <w:drawing>
          <wp:inline distT="0" distB="0" distL="0" distR="0">
            <wp:extent cx="5387340" cy="1272540"/>
            <wp:effectExtent l="0" t="0" r="0" b="0"/>
            <wp:docPr id="5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ImageCaption"/>
        <w:rPr/>
      </w:pPr>
      <w:r>
        <w:rPr/>
        <w:t>Рисунок 5</w:t>
      </w:r>
    </w:p>
    <w:p>
      <w:pPr>
        <w:pStyle w:val="Compact"/>
        <w:rPr/>
      </w:pPr>
      <w:r>
        <w:rPr/>
      </w:r>
    </w:p>
    <w:p>
      <w:pPr>
        <w:pStyle w:val="Compac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Compac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Compact"/>
        <w:numPr>
          <w:ilvl w:val="0"/>
          <w:numId w:val="6"/>
        </w:numPr>
        <w:rPr/>
      </w:pPr>
      <w:r>
        <w:rPr/>
        <w:t>После этого мы заполнили отчет report.md и скомпилировал выходные данные. (рис. ??).</w:t>
      </w:r>
    </w:p>
    <w:p>
      <w:pPr>
        <w:pStyle w:val="CaptionedFigure"/>
        <w:ind w:left="0" w:hanging="0"/>
        <w:jc w:val="center"/>
        <w:rPr/>
      </w:pPr>
      <w:r>
        <w:rPr/>
        <w:drawing>
          <wp:inline distT="0" distB="0" distL="0" distR="0">
            <wp:extent cx="5334000" cy="4958080"/>
            <wp:effectExtent l="0" t="0" r="0" b="0"/>
            <wp:docPr id="6" name="Image6" descr="fig:&#10;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fig:&#10;Рисунок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Рисунок 6</w:t>
      </w:r>
    </w:p>
    <w:p>
      <w:pPr>
        <w:pStyle w:val="Compact"/>
        <w:numPr>
          <w:ilvl w:val="0"/>
          <w:numId w:val="7"/>
        </w:numPr>
        <w:rPr/>
      </w:pPr>
      <w:r>
        <w:rPr/>
        <w:t>Затем нам нужно было поместить созданные файлы в ваш удаленный репо- зиторий, поэтому мы перешли в локальный репозиторий и ввели следую- щие команды, как указано … (рис. ??).</w:t>
      </w:r>
    </w:p>
    <w:p>
      <w:pPr>
        <w:pStyle w:val="CaptionedFigure"/>
        <w:jc w:val="center"/>
        <w:rPr/>
      </w:pPr>
      <w:r>
        <w:rPr/>
        <w:drawing>
          <wp:inline distT="0" distB="0" distL="0" distR="0">
            <wp:extent cx="5486400" cy="2072640"/>
            <wp:effectExtent l="0" t="0" r="0" b="0"/>
            <wp:docPr id="7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5" w:name="выполнение-лабораторной-работы"/>
      <w:bookmarkEnd w:id="5"/>
      <w:r>
        <w:rPr/>
        <w:t>Рисунок 7</w:t>
      </w:r>
    </w:p>
    <w:p>
      <w:pPr>
        <w:pStyle w:val="Titre1"/>
        <w:rPr/>
      </w:pPr>
      <w:r>
        <w:rPr>
          <w:rStyle w:val="SectionNumber"/>
        </w:rPr>
        <w:t>3</w:t>
      </w:r>
      <w:bookmarkStart w:id="6" w:name="задание-для-самостоятельной-работы"/>
      <w:r>
        <w:rPr/>
        <w:tab/>
        <w:t>Задание для самостоятельной работы</w:t>
      </w:r>
    </w:p>
    <w:p>
      <w:pPr>
        <w:pStyle w:val="Compact"/>
        <w:numPr>
          <w:ilvl w:val="0"/>
          <w:numId w:val="8"/>
        </w:numPr>
        <w:rPr/>
      </w:pPr>
      <w:r>
        <w:rPr/>
        <w:t>В этой части работы первое, что нам нужно сделать, это перейти в правиль- ный каталог, который после этого был выделен для третьей лаборатории, и с помощью команды gedit мы запустили файл report.md итак, мы можем приступить к подаче третьего отчета. (рис. ??)(рис. ??)</w:t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  <w:t xml:space="preserve">                      </w:t>
      </w:r>
      <w:r>
        <w:rPr/>
        <w:drawing>
          <wp:inline distT="0" distB="0" distL="0" distR="0">
            <wp:extent cx="3710940" cy="815340"/>
            <wp:effectExtent l="0" t="0" r="0" b="0"/>
            <wp:docPr id="8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irstParagraph"/>
        <w:ind w:left="0" w:hanging="0"/>
        <w:jc w:val="center"/>
        <w:rPr/>
      </w:pPr>
      <w:bookmarkStart w:id="7" w:name="fig%3A008"/>
      <w:bookmarkEnd w:id="7"/>
      <w:r>
        <w:rPr/>
        <w:t xml:space="preserve"> </w:t>
      </w:r>
      <w:bookmarkStart w:id="8" w:name="fig%3A009"/>
      <w:r>
        <w:rPr/>
        <w:drawing>
          <wp:inline distT="0" distB="0" distL="0" distR="0">
            <wp:extent cx="6481445" cy="5156200"/>
            <wp:effectExtent l="0" t="0" r="0" b="0"/>
            <wp:docPr id="9" name="Picture 18 Copi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8 Copie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Normal"/>
        <w:numPr>
          <w:ilvl w:val="0"/>
          <w:numId w:val="9"/>
        </w:numPr>
        <w:rPr/>
      </w:pPr>
      <w:r>
        <w:rPr/>
        <w:t>После этого мы заполнили отчет по результатам работы, проделанной в третьей лаборатории.</w:t>
      </w:r>
    </w:p>
    <w:p>
      <w:pPr>
        <w:pStyle w:val="Normal"/>
        <w:numPr>
          <w:ilvl w:val="0"/>
          <w:numId w:val="9"/>
        </w:numPr>
        <w:rPr/>
      </w:pPr>
      <w:r>
        <w:rPr/>
        <w:t>После заполнения отчета мы составили report.md используя makefile, ко- торый предоставляет отчет в двух разных форматах.(рис. ??)</w:t>
      </w:r>
    </w:p>
    <w:p>
      <w:pPr>
        <w:pStyle w:val="CaptionedFigure"/>
        <w:rPr/>
      </w:pPr>
      <w:r>
        <w:rPr/>
        <w:drawing>
          <wp:inline distT="0" distB="0" distL="0" distR="0">
            <wp:extent cx="5623560" cy="2148840"/>
            <wp:effectExtent l="0" t="0" r="0" b="0"/>
            <wp:docPr id="10" name="Picture 20 Copi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0 Copie 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Рисунок 1</w:t>
      </w:r>
      <w:r>
        <w:rPr/>
        <w:t>0</w:t>
      </w:r>
    </w:p>
    <w:p>
      <w:pPr>
        <w:pStyle w:val="ImageCaption"/>
        <w:rPr/>
      </w:pPr>
      <w:r>
        <w:rPr/>
      </w:r>
    </w:p>
    <w:p>
      <w:pPr>
        <w:pStyle w:val="Compact"/>
        <w:numPr>
          <w:ilvl w:val="0"/>
          <w:numId w:val="10"/>
        </w:numPr>
        <w:rPr/>
      </w:pPr>
      <w:r>
        <w:rPr/>
        <w:t>После этого мы перенесли все созданные файлы в удаленный репозиторий.(рис. ??)</w:t>
      </w:r>
    </w:p>
    <w:p>
      <w:pPr>
        <w:pStyle w:val="CaptionedFigure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5646420" cy="2331720"/>
            <wp:effectExtent l="0" t="0" r="0" b="0"/>
            <wp:docPr id="11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Рисунок 11</w:t>
      </w:r>
      <w:bookmarkEnd w:id="6"/>
    </w:p>
    <w:p>
      <w:pPr>
        <w:pStyle w:val="Titre1"/>
        <w:rPr/>
      </w:pPr>
      <w:bookmarkStart w:id="9" w:name="выводы"/>
      <w:r>
        <w:rPr>
          <w:rStyle w:val="SectionNumber"/>
        </w:rPr>
        <w:t>4</w:t>
      </w:r>
      <w:r>
        <w:rPr/>
        <w:tab/>
        <w:t>Выводы</w:t>
      </w:r>
    </w:p>
    <w:p>
      <w:pPr>
        <w:pStyle w:val="Compact"/>
        <w:numPr>
          <w:ilvl w:val="0"/>
          <w:numId w:val="11"/>
        </w:numPr>
        <w:rPr/>
      </w:pPr>
      <w:bookmarkStart w:id="10" w:name="выводы"/>
      <w:r>
        <w:rPr/>
        <w:t>в этих упражнениях мы применили все навыки, полученные в теорети- ческой части, и попытались заполнить отчет для третьей лабораторной работы, используя markdown, и переместили файлы в удаленное хранили- ще в соответствующем каталоге</w:t>
      </w:r>
      <w:bookmarkEnd w:id="10"/>
    </w:p>
    <w:p>
      <w:pPr>
        <w:pStyle w:val="Titre1"/>
        <w:rPr/>
      </w:pPr>
      <w:bookmarkStart w:id="11" w:name="список-литературы"/>
      <w:r>
        <w:rPr/>
        <w:t>Список литературы</w:t>
      </w:r>
      <w:bookmarkEnd w:id="1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Noto Sans Arabic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200"/>
      <w:jc w:val="left"/>
    </w:pPr>
    <w:rPr>
      <w:rFonts w:ascii="Cambria" w:hAnsi="Cambria" w:eastAsia="Cambria"/>
      <w:color w:val="auto"/>
      <w:kern w:val="0"/>
      <w:sz w:val="24"/>
      <w:szCs w:val="24"/>
      <w:lang w:val="ru-RU" w:eastAsia="en-US" w:bidi="ar-SA"/>
    </w:rPr>
  </w:style>
  <w:style w:type="paragraph" w:styleId="Titre1">
    <w:name w:val="Heading 1"/>
    <w:basedOn w:val="Normal"/>
    <w:next w:val="Corpsdetexte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Cambria" w:cs="Noto Sans Arabic"/>
      <w:b/>
      <w:bCs/>
      <w:color w:val="4F81BD"/>
      <w:sz w:val="32"/>
      <w:szCs w:val="32"/>
    </w:rPr>
  </w:style>
  <w:style w:type="paragraph" w:styleId="Titre2">
    <w:name w:val="Heading 2"/>
    <w:basedOn w:val="Normal"/>
    <w:next w:val="Corpsdetexte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Cambria" w:cs="Noto Sans Arabic"/>
      <w:b/>
      <w:bCs/>
      <w:color w:val="4F81BD"/>
      <w:sz w:val="28"/>
      <w:szCs w:val="28"/>
    </w:rPr>
  </w:style>
  <w:style w:type="paragraph" w:styleId="Titre3">
    <w:name w:val="Heading 3"/>
    <w:basedOn w:val="Normal"/>
    <w:next w:val="Corpsdetexte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Cambria" w:cs="Noto Sans Arabic"/>
      <w:b/>
      <w:bCs/>
      <w:color w:val="4F81BD"/>
      <w:sz w:val="24"/>
      <w:szCs w:val="24"/>
    </w:rPr>
  </w:style>
  <w:style w:type="paragraph" w:styleId="Titre4">
    <w:name w:val="Heading 4"/>
    <w:basedOn w:val="Normal"/>
    <w:next w:val="Corpsdetexte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Cambria" w:cs="Noto Sans Arabic"/>
      <w:bCs/>
      <w:i/>
      <w:color w:val="4F81BD"/>
      <w:sz w:val="24"/>
      <w:szCs w:val="24"/>
    </w:rPr>
  </w:style>
  <w:style w:type="paragraph" w:styleId="Titre5">
    <w:name w:val="Heading 5"/>
    <w:basedOn w:val="Normal"/>
    <w:next w:val="Corpsdetexte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Cambria" w:cs="Noto Sans Arabic"/>
      <w:iCs/>
      <w:color w:val="4F81BD"/>
      <w:sz w:val="24"/>
      <w:szCs w:val="24"/>
    </w:rPr>
  </w:style>
  <w:style w:type="paragraph" w:styleId="Titre6">
    <w:name w:val="Heading 6"/>
    <w:basedOn w:val="Normal"/>
    <w:next w:val="Corpsdetexte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Cambria" w:cs="Noto Sans Arabic"/>
      <w:color w:val="4F81BD"/>
      <w:sz w:val="24"/>
      <w:szCs w:val="24"/>
    </w:rPr>
  </w:style>
  <w:style w:type="paragraph" w:styleId="Titre7">
    <w:name w:val="Heading 7"/>
    <w:basedOn w:val="Normal"/>
    <w:next w:val="Corpsdetexte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Cambria" w:cs="Noto Sans Arabic"/>
      <w:color w:val="4F81BD"/>
      <w:sz w:val="24"/>
      <w:szCs w:val="24"/>
    </w:rPr>
  </w:style>
  <w:style w:type="paragraph" w:styleId="Titre8">
    <w:name w:val="Heading 8"/>
    <w:basedOn w:val="Normal"/>
    <w:next w:val="Corpsdetexte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Cambria" w:cs="Noto Sans Arabic"/>
      <w:color w:val="4F81BD"/>
      <w:sz w:val="24"/>
      <w:szCs w:val="24"/>
    </w:rPr>
  </w:style>
  <w:style w:type="paragraph" w:styleId="Titre9">
    <w:name w:val="Heading 9"/>
    <w:basedOn w:val="Normal"/>
    <w:next w:val="Corpsdetexte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Cambria" w:cs="Noto Sans Arabic"/>
      <w:color w:val="4F81BD"/>
      <w:sz w:val="24"/>
      <w:szCs w:val="24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SectionNumber">
    <w:name w:val="Section Number"/>
    <w:basedOn w:val="BodyTextChar"/>
    <w:qFormat/>
    <w:rPr/>
  </w:style>
  <w:style w:type="character" w:styleId="Caractresdenotedebasdepage">
    <w:name w:val="Caractères de note de bas de page"/>
    <w:basedOn w:val="BodyTextChar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LienInternet">
    <w:name w:val="Hyperlink"/>
    <w:basedOn w:val="BodyTextChar"/>
    <w:rPr>
      <w:color w:val="4F81BD"/>
    </w:rPr>
  </w:style>
  <w:style w:type="character" w:styleId="KeywordTok">
    <w:name w:val="KeywordTok"/>
    <w:basedOn w:val="VerbatimChar"/>
    <w:qFormat/>
    <w:rPr>
      <w:b/>
      <w:color w:val="007020"/>
    </w:rPr>
  </w:style>
  <w:style w:type="character" w:styleId="DataTypeTok">
    <w:name w:val="DataTypeTok"/>
    <w:basedOn w:val="VerbatimChar"/>
    <w:qFormat/>
    <w:rPr>
      <w:color w:val="902000"/>
    </w:rPr>
  </w:style>
  <w:style w:type="character" w:styleId="DecValTok">
    <w:name w:val="DecValTok"/>
    <w:basedOn w:val="VerbatimChar"/>
    <w:qFormat/>
    <w:rPr>
      <w:color w:val="40A070"/>
    </w:rPr>
  </w:style>
  <w:style w:type="character" w:styleId="BaseNTok">
    <w:name w:val="BaseNTok"/>
    <w:basedOn w:val="VerbatimChar"/>
    <w:qFormat/>
    <w:rPr>
      <w:color w:val="40A070"/>
    </w:rPr>
  </w:style>
  <w:style w:type="character" w:styleId="FloatTok">
    <w:name w:val="FloatTok"/>
    <w:basedOn w:val="VerbatimChar"/>
    <w:qFormat/>
    <w:rPr>
      <w:color w:val="40A070"/>
    </w:rPr>
  </w:style>
  <w:style w:type="character" w:styleId="ConstantTok">
    <w:name w:val="ConstantTok"/>
    <w:basedOn w:val="VerbatimChar"/>
    <w:qFormat/>
    <w:rPr>
      <w:color w:val="880000"/>
    </w:rPr>
  </w:style>
  <w:style w:type="character" w:styleId="CharTok">
    <w:name w:val="CharTok"/>
    <w:basedOn w:val="VerbatimChar"/>
    <w:qFormat/>
    <w:rPr>
      <w:color w:val="4070A0"/>
    </w:rPr>
  </w:style>
  <w:style w:type="character" w:styleId="SpecialCharTok">
    <w:name w:val="SpecialCharTok"/>
    <w:basedOn w:val="VerbatimChar"/>
    <w:qFormat/>
    <w:rPr>
      <w:color w:val="4070A0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VerbatimStringTok">
    <w:name w:val="VerbatimStringTok"/>
    <w:basedOn w:val="VerbatimChar"/>
    <w:qFormat/>
    <w:rPr>
      <w:color w:val="4070A0"/>
    </w:rPr>
  </w:style>
  <w:style w:type="character" w:styleId="SpecialStringTok">
    <w:name w:val="SpecialStringTok"/>
    <w:basedOn w:val="VerbatimChar"/>
    <w:qFormat/>
    <w:rPr>
      <w:color w:val="BB6688"/>
    </w:rPr>
  </w:style>
  <w:style w:type="character" w:styleId="ImportTok">
    <w:name w:val="ImportTok"/>
    <w:basedOn w:val="VerbatimChar"/>
    <w:qFormat/>
    <w:rPr>
      <w:b/>
      <w:color w:val="008000"/>
    </w:rPr>
  </w:style>
  <w:style w:type="character" w:styleId="CommentTok">
    <w:name w:val="CommentTok"/>
    <w:basedOn w:val="VerbatimChar"/>
    <w:qFormat/>
    <w:rPr>
      <w:i/>
      <w:color w:val="60A0B0"/>
    </w:rPr>
  </w:style>
  <w:style w:type="character" w:styleId="DocumentationTok">
    <w:name w:val="DocumentationTok"/>
    <w:basedOn w:val="VerbatimChar"/>
    <w:qFormat/>
    <w:rPr>
      <w:i/>
      <w:color w:val="BA2121"/>
    </w:rPr>
  </w:style>
  <w:style w:type="character" w:styleId="AnnotationTok">
    <w:name w:val="AnnotationTok"/>
    <w:basedOn w:val="VerbatimChar"/>
    <w:qFormat/>
    <w:rPr>
      <w:b/>
      <w:i/>
      <w:color w:val="60A0B0"/>
    </w:rPr>
  </w:style>
  <w:style w:type="character" w:styleId="CommentVarTok">
    <w:name w:val="CommentVarTok"/>
    <w:basedOn w:val="VerbatimChar"/>
    <w:qFormat/>
    <w:rPr>
      <w:b/>
      <w:i/>
      <w:color w:val="60A0B0"/>
    </w:rPr>
  </w:style>
  <w:style w:type="character" w:styleId="OtherTok">
    <w:name w:val="OtherTok"/>
    <w:basedOn w:val="VerbatimChar"/>
    <w:qFormat/>
    <w:rPr>
      <w:color w:val="007020"/>
    </w:rPr>
  </w:style>
  <w:style w:type="character" w:styleId="FunctionTok">
    <w:name w:val="FunctionTok"/>
    <w:basedOn w:val="VerbatimChar"/>
    <w:qFormat/>
    <w:rPr>
      <w:color w:val="06287E"/>
    </w:rPr>
  </w:style>
  <w:style w:type="character" w:styleId="VariableTok">
    <w:name w:val="VariableTok"/>
    <w:basedOn w:val="VerbatimChar"/>
    <w:qFormat/>
    <w:rPr>
      <w:color w:val="19177C"/>
    </w:rPr>
  </w:style>
  <w:style w:type="character" w:styleId="ControlFlowTok">
    <w:name w:val="ControlFlowTok"/>
    <w:basedOn w:val="VerbatimChar"/>
    <w:qFormat/>
    <w:rPr>
      <w:b/>
      <w:color w:val="007020"/>
    </w:rPr>
  </w:style>
  <w:style w:type="character" w:styleId="OperatorTok">
    <w:name w:val="OperatorTok"/>
    <w:basedOn w:val="VerbatimChar"/>
    <w:qFormat/>
    <w:rPr>
      <w:color w:val="666666"/>
    </w:rPr>
  </w:style>
  <w:style w:type="character" w:styleId="BuiltInTok">
    <w:name w:val="BuiltInTok"/>
    <w:basedOn w:val="VerbatimChar"/>
    <w:qFormat/>
    <w:rPr>
      <w:color w:val="008000"/>
    </w:rPr>
  </w:style>
  <w:style w:type="character" w:styleId="ExtensionTok">
    <w:name w:val="ExtensionTok"/>
    <w:basedOn w:val="VerbatimChar"/>
    <w:qFormat/>
    <w:rPr/>
  </w:style>
  <w:style w:type="character" w:styleId="PreprocessorTok">
    <w:name w:val="PreprocessorTok"/>
    <w:basedOn w:val="VerbatimChar"/>
    <w:qFormat/>
    <w:rPr>
      <w:color w:val="BC7A00"/>
    </w:rPr>
  </w:style>
  <w:style w:type="character" w:styleId="AttributeTok">
    <w:name w:val="AttributeTok"/>
    <w:basedOn w:val="VerbatimChar"/>
    <w:qFormat/>
    <w:rPr>
      <w:color w:val="7D9029"/>
    </w:rPr>
  </w:style>
  <w:style w:type="character" w:styleId="RegionMarkerTok">
    <w:name w:val="RegionMarkerTok"/>
    <w:basedOn w:val="VerbatimChar"/>
    <w:qFormat/>
    <w:rPr/>
  </w:style>
  <w:style w:type="character" w:styleId="InformationTok">
    <w:name w:val="InformationTok"/>
    <w:basedOn w:val="VerbatimChar"/>
    <w:qFormat/>
    <w:rPr>
      <w:b/>
      <w:i/>
      <w:color w:val="60A0B0"/>
    </w:rPr>
  </w:style>
  <w:style w:type="character" w:styleId="WarningTok">
    <w:name w:val="WarningTok"/>
    <w:basedOn w:val="VerbatimChar"/>
    <w:qFormat/>
    <w:rPr>
      <w:b/>
      <w:i/>
      <w:color w:val="60A0B0"/>
    </w:rPr>
  </w:style>
  <w:style w:type="character" w:styleId="AlertTok">
    <w:name w:val="AlertTok"/>
    <w:basedOn w:val="VerbatimChar"/>
    <w:qFormat/>
    <w:rPr>
      <w:b/>
      <w:color w:val="FF0000"/>
    </w:rPr>
  </w:style>
  <w:style w:type="character" w:styleId="ErrorTok">
    <w:name w:val="ErrorTok"/>
    <w:basedOn w:val="VerbatimChar"/>
    <w:qFormat/>
    <w:rPr>
      <w:b/>
      <w:color w:val="FF0000"/>
    </w:rPr>
  </w:style>
  <w:style w:type="character" w:styleId="NormalTok">
    <w:name w:val="NormalTok"/>
    <w:basedOn w:val="VerbatimChar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orpsdetexte">
    <w:name w:val="Body Text"/>
    <w:basedOn w:val="Normal"/>
    <w:link w:val="BodyTextChar"/>
    <w:pPr>
      <w:spacing w:before="180" w:after="180"/>
    </w:pPr>
    <w:rPr/>
  </w:style>
  <w:style w:type="paragraph" w:styleId="Liste">
    <w:name w:val="List"/>
    <w:basedOn w:val="Corpsdetexte"/>
    <w:pPr/>
    <w:rPr>
      <w:rFonts w:cs="Droid Sans Devanagari"/>
    </w:rPr>
  </w:style>
  <w:style w:type="paragraph" w:styleId="Lgende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irstParagraph">
    <w:name w:val="First Paragraph"/>
    <w:basedOn w:val="Corpsdetexte"/>
    <w:next w:val="Corpsdetexte"/>
    <w:qFormat/>
    <w:pPr/>
    <w:rPr/>
  </w:style>
  <w:style w:type="paragraph" w:styleId="Compact">
    <w:name w:val="Compact"/>
    <w:basedOn w:val="Corpsdetexte"/>
    <w:qFormat/>
    <w:pPr>
      <w:spacing w:before="36" w:after="36"/>
    </w:pPr>
    <w:rPr/>
  </w:style>
  <w:style w:type="paragraph" w:styleId="Titreprincipal">
    <w:name w:val="Title"/>
    <w:basedOn w:val="Normal"/>
    <w:next w:val="Corpsdetexte"/>
    <w:qFormat/>
    <w:pPr>
      <w:keepNext w:val="true"/>
      <w:keepLines/>
      <w:spacing w:before="480" w:after="240"/>
      <w:jc w:val="center"/>
    </w:pPr>
    <w:rPr>
      <w:rFonts w:ascii="Calibri" w:hAnsi="Calibri" w:eastAsia="Cambria" w:cs="Noto Sans Arabic"/>
      <w:b/>
      <w:bCs/>
      <w:color w:val="345A8A"/>
      <w:sz w:val="36"/>
      <w:szCs w:val="36"/>
    </w:rPr>
  </w:style>
  <w:style w:type="paragraph" w:styleId="Sous-titre">
    <w:name w:val="Subtitle"/>
    <w:basedOn w:val="Titreprincipal"/>
    <w:next w:val="Corpsdetext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Corpsdetexte"/>
    <w:qFormat/>
    <w:pPr>
      <w:keepNext w:val="true"/>
      <w:keepLines/>
      <w:widowControl/>
      <w:kinsoku w:val="true"/>
      <w:overflowPunct w:val="true"/>
      <w:autoSpaceDE w:val="true"/>
      <w:bidi w:val="0"/>
      <w:spacing w:before="0" w:after="200"/>
      <w:jc w:val="center"/>
    </w:pPr>
    <w:rPr>
      <w:rFonts w:ascii="Cambria" w:hAnsi="Cambria" w:eastAsia="Cambria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Corpsdetexte"/>
    <w:qFormat/>
    <w:pPr>
      <w:keepNext w:val="true"/>
      <w:keepLines/>
      <w:widowControl/>
      <w:kinsoku w:val="true"/>
      <w:overflowPunct w:val="true"/>
      <w:autoSpaceDE w:val="true"/>
      <w:bidi w:val="0"/>
      <w:spacing w:before="0" w:after="200"/>
      <w:jc w:val="center"/>
    </w:pPr>
    <w:rPr>
      <w:rFonts w:ascii="Cambria" w:hAnsi="Cambria" w:eastAsia="Cambria"/>
      <w:color w:val="auto"/>
      <w:kern w:val="0"/>
      <w:sz w:val="24"/>
      <w:szCs w:val="24"/>
      <w:lang w:val="ru-RU" w:eastAsia="en-US" w:bidi="ar-SA"/>
    </w:rPr>
  </w:style>
  <w:style w:type="paragraph" w:styleId="Abstract">
    <w:name w:val="Abstract"/>
    <w:basedOn w:val="Normal"/>
    <w:next w:val="Corpsdetexte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sdetexte"/>
    <w:next w:val="Corpsdetexte"/>
    <w:qFormat/>
    <w:pPr>
      <w:spacing w:before="100" w:after="100"/>
      <w:ind w:left="480" w:right="480" w:hanging="0"/>
    </w:pPr>
    <w:rPr/>
  </w:style>
  <w:style w:type="paragraph" w:styleId="Notedebasdepage">
    <w:name w:val="Footnote Text"/>
    <w:basedOn w:val="Normal"/>
    <w:pPr/>
    <w:rPr/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Lgende"/>
    <w:qFormat/>
    <w:pPr>
      <w:keepNext w:val="true"/>
    </w:pPr>
    <w:rPr/>
  </w:style>
  <w:style w:type="paragraph" w:styleId="ImageCaption">
    <w:name w:val="Image Caption"/>
    <w:basedOn w:val="Lgende"/>
    <w:qFormat/>
    <w:pPr/>
    <w:rPr/>
  </w:style>
  <w:style w:type="paragraph" w:styleId="Figure">
    <w:name w:val="Figure"/>
    <w:basedOn w:val="Normal"/>
    <w:qFormat/>
    <w:pPr/>
    <w:rPr/>
  </w:style>
  <w:style w:type="paragraph" w:styleId="CaptionedFigure">
    <w:name w:val="Captioned Figure"/>
    <w:basedOn w:val="Figure"/>
    <w:qFormat/>
    <w:pPr>
      <w:keepNext w:val="true"/>
    </w:pPr>
    <w:rPr/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basedOn w:val="Titre1"/>
    <w:next w:val="Corpsdetexte"/>
    <w:pPr>
      <w:spacing w:lineRule="auto" w:line="259" w:before="240" w:after="0"/>
      <w:outlineLvl w:val="9"/>
    </w:pPr>
    <w:rPr>
      <w:rFonts w:ascii="Calibri" w:hAnsi="Calibri" w:eastAsia="Cambria" w:cs="Noto Sans Arabic"/>
      <w:b w:val="false"/>
      <w:bCs w:val="false"/>
      <w:color w:val="365F91"/>
    </w:rPr>
  </w:style>
  <w:style w:type="paragraph" w:styleId="SourceCode">
    <w:name w:val="Source Code"/>
    <w:basedOn w:val="Normal"/>
    <w:link w:val="VerbatimChar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LibreOffice/7.5.2.2$Linux_X86_64 LibreOffice_project/50$Build-2</Application>
  <AppVersion>15.0000</AppVersion>
  <Pages>7</Pages>
  <Words>348</Words>
  <Characters>1894</Characters>
  <CharactersWithSpaces>2217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2023-10-17T11:36:23Z</dcterms:created>
  <dc:creator>Разанацуа Сара Естэлл , НКАбд-05-23</dc:creator>
  <dc:description/>
  <dc:language>ru-RU</dc:language>
  <cp:lastModifiedBy/>
  <dcterms:modified xsi:type="dcterms:W3CDTF">2023-10-29T20:40:12Z</dcterms:modified>
  <cp:revision>3</cp:revision>
  <dc:subject/>
  <dc:title>Шаблон отчёта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3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