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БЕМБО</w:t>
      </w:r>
      <w:r>
        <w:t xml:space="preserve"> </w:t>
      </w:r>
      <w:r>
        <w:t xml:space="preserve">ЖОЗЕ</w:t>
      </w:r>
      <w:r>
        <w:t xml:space="preserve"> </w:t>
      </w:r>
      <w:r>
        <w:t xml:space="preserve">ЛУМИНГУ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предоставляются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работы, с помощью утилиты cd (рис. fig. 1).</w:t>
      </w:r>
    </w:p>
    <w:p>
      <w:pPr>
        <w:pStyle w:val="CaptionedFigure"/>
      </w:pPr>
      <w:r>
        <w:drawing>
          <wp:inline>
            <wp:extent cx="3733800" cy="192077"/>
            <wp:effectExtent b="0" l="0" r="0" t="0"/>
            <wp:docPr descr="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p>
      <w:pPr>
        <w:pStyle w:val="BodyText"/>
      </w:pPr>
      <w:r>
        <w:t xml:space="preserve">Создаю копию шаблона, в которой буду работать с помощью утилиты cp (рис. fig. 2).</w:t>
      </w:r>
    </w:p>
    <w:p>
      <w:pPr>
        <w:pStyle w:val="CaptionedFigure"/>
      </w:pPr>
      <w:r>
        <w:drawing>
          <wp:inline>
            <wp:extent cx="3733800" cy="434561"/>
            <wp:effectExtent b="0" l="0" r="0" t="0"/>
            <wp:docPr descr="Коп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BodyText"/>
      </w:pPr>
      <w:r>
        <w:t xml:space="preserve">Открываю созданный файл с помощью текстового редактора Mousepad (можно открыть с помощью редактора Kwrite, в нем оказалось удобнее работать) (рис. fig. 3).</w:t>
      </w:r>
    </w:p>
    <w:p>
      <w:pPr>
        <w:pStyle w:val="CaptionedFigure"/>
      </w:pPr>
      <w:r>
        <w:drawing>
          <wp:inline>
            <wp:extent cx="3733800" cy="3504493"/>
            <wp:effectExtent b="0" l="0" r="0" t="0"/>
            <wp:docPr descr="Измене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файла</w:t>
      </w:r>
    </w:p>
    <w:p>
      <w:pPr>
        <w:pStyle w:val="BodyText"/>
      </w:pPr>
      <w:r>
        <w:t xml:space="preserve">В файле cite.bib поработал над списком библиографии, вставив интернет-ресурс, (рис. fig. 4).</w:t>
      </w:r>
    </w:p>
    <w:p>
      <w:pPr>
        <w:pStyle w:val="CaptionedFigure"/>
      </w:pPr>
      <w:r>
        <w:drawing>
          <wp:inline>
            <wp:extent cx="3733800" cy="2392999"/>
            <wp:effectExtent b="0" l="0" r="0" t="0"/>
            <wp:docPr descr="Редактирование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После изменения шаблона в соответсвии с языком разметки Markdown, я выполнил его компиляцию из формата md в форматы docx и pdf (рис. fig. 5).</w:t>
      </w:r>
    </w:p>
    <w:p>
      <w:pPr>
        <w:pStyle w:val="CaptionedFigure"/>
      </w:pPr>
      <w:r>
        <w:drawing>
          <wp:inline>
            <wp:extent cx="3733800" cy="1014805"/>
            <wp:effectExtent b="0" l="0" r="0" t="0"/>
            <wp:docPr descr="Компиляция отче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отчета</w:t>
      </w:r>
    </w:p>
    <w:p>
      <w:pPr>
        <w:pStyle w:val="BodyText"/>
      </w:pPr>
      <w:r>
        <w:t xml:space="preserve">Далее отправил созданные и скомпилированные файлы на глобальный репозиторий (рис. fig. 6).</w:t>
      </w:r>
    </w:p>
    <w:p>
      <w:pPr>
        <w:pStyle w:val="CaptionedFigure"/>
      </w:pPr>
      <w:r>
        <w:drawing>
          <wp:inline>
            <wp:extent cx="3733800" cy="3003422"/>
            <wp:effectExtent b="0" l="0" r="0" t="0"/>
            <wp:docPr descr="Отправка файлов на Git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3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файлов на Git</w:t>
      </w:r>
    </w:p>
    <w:p>
      <w:pPr>
        <w:pStyle w:val="BodyText"/>
      </w:pPr>
      <w:r>
        <w:t xml:space="preserve">Последнее действие в отправке с помощью компанды git push (рис. fig. 7).</w:t>
      </w:r>
    </w:p>
    <w:p>
      <w:pPr>
        <w:pStyle w:val="CaptionedFigure"/>
      </w:pPr>
      <w:r>
        <w:drawing>
          <wp:inline>
            <wp:extent cx="3733800" cy="1219200"/>
            <wp:effectExtent b="0" l="0" r="0" t="0"/>
            <wp:docPr descr="Отправка файлов на Git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 файлов на Git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научился оформлять отчеты с помощью легковесного языка разметки Markdown.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БЕМБО ЖОЗЕ ЛУМИНГУ</dc:creator>
  <dc:language>ru-RU</dc:language>
  <cp:keywords/>
  <dcterms:created xsi:type="dcterms:W3CDTF">2024-03-25T21:49:50Z</dcterms:created>
  <dcterms:modified xsi:type="dcterms:W3CDTF">2024-03-25T21:49:50Z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