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БЕМБО</w:t>
      </w:r>
      <w:r>
        <w:t xml:space="preserve"> </w:t>
      </w:r>
      <w:r>
        <w:t xml:space="preserve">Ж.</w:t>
      </w:r>
      <w:r>
        <w:t xml:space="preserve"> </w:t>
      </w:r>
      <w:r>
        <w:t xml:space="preserve">Л.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реализации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ПО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81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bookmarkStart w:id="31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Скачиваю последнюю версию исполняемого файла hugo для своей операционной системы (рис. fig. 1).</w:t>
      </w:r>
    </w:p>
    <w:p>
      <w:pPr>
        <w:pStyle w:val="CaptionedFigure"/>
      </w:pPr>
      <w:r>
        <w:drawing>
          <wp:inline>
            <wp:extent cx="3733800" cy="2539632"/>
            <wp:effectExtent b="0" l="0" r="0" t="0"/>
            <wp:docPr descr="Выбор версии П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Выбор версии ПО</w:t>
      </w:r>
    </w:p>
    <w:p>
      <w:pPr>
        <w:pStyle w:val="BodyText"/>
      </w:pPr>
      <w:r>
        <w:t xml:space="preserve">Распаковываю архив с исполняемым файлом (рис. fig. 2).</w:t>
      </w:r>
    </w:p>
    <w:p>
      <w:pPr>
        <w:pStyle w:val="CaptionedFigure"/>
      </w:pPr>
      <w:r>
        <w:drawing>
          <wp:inline>
            <wp:extent cx="3733800" cy="2643506"/>
            <wp:effectExtent b="0" l="0" r="0" t="0"/>
            <wp:docPr descr="Распаковка архив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Распаковка архива</w:t>
      </w:r>
    </w:p>
    <w:p>
      <w:pPr>
        <w:pStyle w:val="BodyText"/>
      </w:pPr>
      <w:r>
        <w:t xml:space="preserve">Создаю в домашнем каталоге пустую папку bin с помощью утилиты mkdir, переношу в эту папку исполняемый файл hugo (рис. fig. 3).</w:t>
      </w:r>
    </w:p>
    <w:p>
      <w:pPr>
        <w:pStyle w:val="CaptionedFigure"/>
      </w:pPr>
      <w:r>
        <w:drawing>
          <wp:inline>
            <wp:extent cx="3733800" cy="2818300"/>
            <wp:effectExtent b="0" l="0" r="0" t="0"/>
            <wp:docPr descr="Перемеще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файла</w:t>
      </w:r>
    </w:p>
    <w:bookmarkEnd w:id="31"/>
    <w:bookmarkStart w:id="41" w:name="скачивание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Скачивание шаблона темы сайта</w:t>
      </w:r>
    </w:p>
    <w:p>
      <w:pPr>
        <w:pStyle w:val="FirstParagraph"/>
      </w:pPr>
      <w:r>
        <w:t xml:space="preserve">Открываю репозиторий с шаблоном темы сайта (рис. fig. 4).</w:t>
      </w:r>
    </w:p>
    <w:p>
      <w:pPr>
        <w:pStyle w:val="CaptionedFigure"/>
      </w:pPr>
      <w:r>
        <w:drawing>
          <wp:inline>
            <wp:extent cx="3733800" cy="1753972"/>
            <wp:effectExtent b="0" l="0" r="0" t="0"/>
            <wp:docPr descr="Репозиторий с шаблоном темы сай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Репозиторий с шаблоном темы сайта</w:t>
      </w:r>
    </w:p>
    <w:p>
      <w:pPr>
        <w:pStyle w:val="BodyText"/>
      </w:pPr>
      <w:r>
        <w:t xml:space="preserve">Создаю свой репозиторий blog на основе репозитория с шаблоном темы сайта (рис. fig. 5).</w:t>
      </w:r>
    </w:p>
    <w:p>
      <w:pPr>
        <w:pStyle w:val="CaptionedFigure"/>
      </w:pPr>
      <w:r>
        <w:drawing>
          <wp:inline>
            <wp:extent cx="3733800" cy="2336765"/>
            <wp:effectExtent b="0" l="0" r="0" t="0"/>
            <wp:docPr descr="Создание репозитория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</w:t>
      </w:r>
    </w:p>
    <w:p>
      <w:pPr>
        <w:pStyle w:val="BodyText"/>
      </w:pPr>
      <w:r>
        <w:t xml:space="preserve">Клонирую созданный репозиторий к себе в локальный репозиторий (рис. fig. 6).</w:t>
      </w:r>
    </w:p>
    <w:p>
      <w:pPr>
        <w:pStyle w:val="CaptionedFigure"/>
      </w:pPr>
      <w:r>
        <w:drawing>
          <wp:inline>
            <wp:extent cx="3733800" cy="1113182"/>
            <wp:effectExtent b="0" l="0" r="0" t="0"/>
            <wp:docPr descr="Клонирование репозитор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3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Клонирование репозитория</w:t>
      </w:r>
    </w:p>
    <w:bookmarkEnd w:id="41"/>
    <w:bookmarkStart w:id="54" w:name="размещение-его-на-хостинге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его на хостинге Git</w:t>
      </w:r>
    </w:p>
    <w:p>
      <w:pPr>
        <w:pStyle w:val="FirstParagraph"/>
      </w:pPr>
      <w:r>
        <w:t xml:space="preserve">Запускаю исполняемый файл (рис. fig. 7).</w:t>
      </w:r>
    </w:p>
    <w:p>
      <w:pPr>
        <w:pStyle w:val="CaptionedFigure"/>
      </w:pPr>
      <w:r>
        <w:drawing>
          <wp:inline>
            <wp:extent cx="3733800" cy="2168987"/>
            <wp:effectExtent b="0" l="0" r="0" t="0"/>
            <wp:docPr descr="Запуск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Удаляю папку public которая сейчас нам не понадобится, тем более мы создадим свою (рис. fig. 8).</w:t>
      </w:r>
    </w:p>
    <w:p>
      <w:pPr>
        <w:pStyle w:val="CaptionedFigure"/>
      </w:pPr>
      <w:r>
        <w:drawing>
          <wp:inline>
            <wp:extent cx="3733800" cy="2879298"/>
            <wp:effectExtent b="0" l="0" r="0" t="0"/>
            <wp:docPr descr="Удаление каталог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9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каталога</w:t>
      </w:r>
    </w:p>
    <w:p>
      <w:pPr>
        <w:pStyle w:val="BodyText"/>
      </w:pPr>
      <w:r>
        <w:t xml:space="preserve">Снова запускаю исполняемый файл с командой server (рис. fig. 9).</w:t>
      </w:r>
    </w:p>
    <w:p>
      <w:pPr>
        <w:pStyle w:val="CaptionedFigure"/>
      </w:pPr>
      <w:r>
        <w:drawing>
          <wp:inline>
            <wp:extent cx="3733800" cy="158211"/>
            <wp:effectExtent b="0" l="0" r="0" t="0"/>
            <wp:docPr descr="Запуск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p>
      <w:pPr>
        <w:pStyle w:val="BodyText"/>
      </w:pPr>
      <w:r>
        <w:t xml:space="preserve">Получилась страничка сайта на локальном сервере (рис. fig. 10).</w:t>
      </w:r>
    </w:p>
    <w:p>
      <w:pPr>
        <w:pStyle w:val="CaptionedFigure"/>
      </w:pPr>
      <w:r>
        <w:drawing>
          <wp:inline>
            <wp:extent cx="3733800" cy="2377790"/>
            <wp:effectExtent b="0" l="0" r="0" t="0"/>
            <wp:docPr descr="Сайт на локальном сервере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Сайт на локальном сервере</w:t>
      </w:r>
    </w:p>
    <w:bookmarkEnd w:id="54"/>
    <w:bookmarkStart w:id="76" w:name="установка-параметр-для-urls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параметр для URLs сайта</w:t>
      </w:r>
    </w:p>
    <w:p>
      <w:pPr>
        <w:pStyle w:val="FirstParagraph"/>
      </w:pPr>
      <w:r>
        <w:t xml:space="preserve">Теперь создаю новый пустой репозиторий чье имя будет адресом сайта (рис. fig. 11).</w:t>
      </w:r>
    </w:p>
    <w:p>
      <w:pPr>
        <w:pStyle w:val="CaptionedFigure"/>
      </w:pPr>
      <w:r>
        <w:drawing>
          <wp:inline>
            <wp:extent cx="3733800" cy="2377790"/>
            <wp:effectExtent b="0" l="0" r="0" t="0"/>
            <wp:docPr descr="Создание репозитория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репозитория</w:t>
      </w:r>
    </w:p>
    <w:p>
      <w:pPr>
        <w:pStyle w:val="BodyText"/>
      </w:pPr>
      <w:r>
        <w:t xml:space="preserve">Клонирую созданный репозиторий, чтобы создать локальный репозиторий у себя на компьютере (рис. fig. 12).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Клонирование репозитория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</w:t>
      </w:r>
    </w:p>
    <w:p>
      <w:pPr>
        <w:pStyle w:val="BodyText"/>
      </w:pPr>
      <w:r>
        <w:t xml:space="preserve">Создаю главную ветку с именем main (рис. fig. 13).</w:t>
      </w:r>
    </w:p>
    <w:p>
      <w:pPr>
        <w:pStyle w:val="CaptionedFigure"/>
      </w:pPr>
      <w:r>
        <w:drawing>
          <wp:inline>
            <wp:extent cx="3733800" cy="325966"/>
            <wp:effectExtent b="0" l="0" r="0" t="0"/>
            <wp:docPr descr="Создание главное ветки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главное ветки</w:t>
      </w:r>
    </w:p>
    <w:p>
      <w:pPr>
        <w:pStyle w:val="BodyText"/>
      </w:pPr>
      <w:r>
        <w:t xml:space="preserve">Создаю пустой файл README.md и отправляю изменения на глобальный репозиторий, чтобы его активировать (рис. fig. 14).</w:t>
      </w:r>
    </w:p>
    <w:p>
      <w:pPr>
        <w:pStyle w:val="CaptionedFigure"/>
      </w:pPr>
      <w:r>
        <w:drawing>
          <wp:inline>
            <wp:extent cx="3733800" cy="2084551"/>
            <wp:effectExtent b="0" l="0" r="0" t="0"/>
            <wp:docPr descr="Создание файла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p>
      <w:pPr>
        <w:pStyle w:val="BodyText"/>
      </w:pPr>
      <w:r>
        <w:t xml:space="preserve">Перед тем как подключать созданный пустой репозиторйи к каталогу public из репозитория blog, нужно отключить в файле gitignore public, чтобы каталоги с таким названием не игнорировались (рис. fig. 15).</w:t>
      </w:r>
    </w:p>
    <w:p>
      <w:pPr>
        <w:pStyle w:val="CaptionedFigure"/>
      </w:pPr>
      <w:r>
        <w:drawing>
          <wp:inline>
            <wp:extent cx="3733800" cy="2084551"/>
            <wp:effectExtent b="0" l="0" r="0" t="0"/>
            <wp:docPr descr="Редакт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</w:p>
    <w:p>
      <w:pPr>
        <w:pStyle w:val="BodyText"/>
      </w:pPr>
      <w:r>
        <w:t xml:space="preserve">Подключаю репозиторий к каталогу public (рис. fig. 16).</w:t>
      </w:r>
    </w:p>
    <w:p>
      <w:pPr>
        <w:pStyle w:val="CaptionedFigure"/>
      </w:pPr>
      <w:r>
        <w:drawing>
          <wp:inline>
            <wp:extent cx="3733800" cy="813476"/>
            <wp:effectExtent b="0" l="0" r="0" t="0"/>
            <wp:docPr descr="Подключаение репозитория к каталогу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Подключаение репозитория к каталогу</w:t>
      </w:r>
    </w:p>
    <w:p>
      <w:pPr>
        <w:pStyle w:val="BodyText"/>
      </w:pPr>
      <w:r>
        <w:t xml:space="preserve">Снова выполняю команду исполняемого файла, чтобы заполнить создавшийся каталог public (рис. fig. 17).</w:t>
      </w:r>
    </w:p>
    <w:p>
      <w:pPr>
        <w:pStyle w:val="CaptionedFigure"/>
      </w:pPr>
      <w:r>
        <w:drawing>
          <wp:inline>
            <wp:extent cx="3733800" cy="1781523"/>
            <wp:effectExtent b="0" l="0" r="0" t="0"/>
            <wp:docPr descr="Название рисунка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Название рисунка</w:t>
      </w:r>
    </w:p>
    <w:bookmarkEnd w:id="76"/>
    <w:bookmarkStart w:id="80" w:name="X646a6375b6d4060b36ea3f2d059371f2ed0f33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Размещение заготовку сайта на Github pages.</w:t>
      </w:r>
    </w:p>
    <w:p>
      <w:pPr>
        <w:pStyle w:val="FirstParagraph"/>
      </w:pPr>
      <w:r>
        <w:t xml:space="preserve">Проверяю есть ли подключение между public и репозиторием zlbembo1.github.io, после чего отправляю изменения на глобальный репозиторий (рис. fig. 18).</w:t>
      </w:r>
    </w:p>
    <w:p>
      <w:pPr>
        <w:pStyle w:val="CaptionedFigure"/>
      </w:pPr>
      <w:r>
        <w:drawing>
          <wp:inline>
            <wp:extent cx="3733800" cy="2226472"/>
            <wp:effectExtent b="0" l="0" r="0" t="0"/>
            <wp:docPr descr="Отправка изменений на глобальный репозиторий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 изменений на глобальный репозиторий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размещать сайт на Github pages и, следовательно, выполнил первый этап реализации индивидуального проекта.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индивидуального проекта №1</dc:title>
  <dc:creator>БЕМБО Ж. Л.</dc:creator>
  <dc:language>ru-RU</dc:language>
  <cp:keywords/>
  <dcterms:created xsi:type="dcterms:W3CDTF">2024-06-21T16:58:17Z</dcterms:created>
  <dcterms:modified xsi:type="dcterms:W3CDTF">2024-06-21T16:58:17Z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