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BB" w:rsidRDefault="00AA60BB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.</w:t>
      </w:r>
      <w:r w:rsidRPr="00AA60BB">
        <w:rPr>
          <w:rFonts w:hint="eastAsia"/>
          <w:sz w:val="30"/>
          <w:szCs w:val="30"/>
        </w:rPr>
        <w:t>PHP开发环境(Windows):</w:t>
      </w:r>
      <w:r>
        <w:rPr>
          <w:rFonts w:hint="eastAsia"/>
          <w:sz w:val="30"/>
          <w:szCs w:val="30"/>
        </w:rPr>
        <w:t>推荐WampServer</w:t>
      </w:r>
    </w:p>
    <w:p w:rsidR="00AA60BB" w:rsidRDefault="00AA60BB">
      <w:pPr>
        <w:rPr>
          <w:sz w:val="30"/>
          <w:szCs w:val="30"/>
        </w:rPr>
      </w:pPr>
      <w:hyperlink r:id="rId6" w:history="1">
        <w:r w:rsidRPr="00AC695A">
          <w:rPr>
            <w:rStyle w:val="a7"/>
            <w:sz w:val="30"/>
            <w:szCs w:val="30"/>
          </w:rPr>
          <w:t>https://www.wampserver.com</w:t>
        </w:r>
      </w:hyperlink>
    </w:p>
    <w:p w:rsidR="00AA60BB" w:rsidRDefault="00AA60B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3A77245" wp14:editId="6515A620">
            <wp:extent cx="46863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BB" w:rsidRDefault="00AA60BB">
      <w:pPr>
        <w:rPr>
          <w:color w:val="FF0000"/>
          <w:sz w:val="36"/>
          <w:szCs w:val="30"/>
        </w:rPr>
      </w:pPr>
      <w:r w:rsidRPr="00AA60BB">
        <w:rPr>
          <w:rFonts w:hint="eastAsia"/>
          <w:color w:val="FF0000"/>
          <w:sz w:val="36"/>
          <w:szCs w:val="30"/>
        </w:rPr>
        <w:t>一路按Next就行</w:t>
      </w:r>
      <w:r w:rsidRPr="00AA60BB">
        <w:rPr>
          <w:color w:val="FF0000"/>
          <w:sz w:val="36"/>
          <w:szCs w:val="30"/>
        </w:rPr>
        <w:t>…</w:t>
      </w:r>
    </w:p>
    <w:p w:rsidR="00075927" w:rsidRDefault="00075927">
      <w:pPr>
        <w:rPr>
          <w:color w:val="FF0000"/>
          <w:sz w:val="36"/>
          <w:szCs w:val="30"/>
        </w:rPr>
      </w:pPr>
    </w:p>
    <w:p w:rsidR="00075927" w:rsidRDefault="00075927">
      <w:pPr>
        <w:rPr>
          <w:color w:val="000000" w:themeColor="text1"/>
          <w:sz w:val="36"/>
          <w:szCs w:val="30"/>
        </w:rPr>
      </w:pPr>
      <w:r w:rsidRPr="00075927">
        <w:rPr>
          <w:color w:val="000000" w:themeColor="text1"/>
          <w:sz w:val="36"/>
          <w:szCs w:val="30"/>
        </w:rPr>
        <w:t>2.</w:t>
      </w:r>
      <w:r>
        <w:rPr>
          <w:rFonts w:hint="eastAsia"/>
          <w:color w:val="000000" w:themeColor="text1"/>
          <w:sz w:val="36"/>
          <w:szCs w:val="30"/>
        </w:rPr>
        <w:t>安装好Wamp后访问localhost如图</w:t>
      </w:r>
    </w:p>
    <w:p w:rsidR="00075927" w:rsidRDefault="00075927">
      <w:pPr>
        <w:rPr>
          <w:color w:val="000000" w:themeColor="text1"/>
          <w:sz w:val="36"/>
          <w:szCs w:val="30"/>
        </w:rPr>
      </w:pPr>
      <w:r>
        <w:rPr>
          <w:noProof/>
        </w:rPr>
        <w:drawing>
          <wp:inline distT="0" distB="0" distL="0" distR="0" wp14:anchorId="17840D4F" wp14:editId="1DB6D582">
            <wp:extent cx="3871044" cy="24463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303" cy="24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27" w:rsidRDefault="00075927">
      <w:pPr>
        <w:rPr>
          <w:color w:val="000000" w:themeColor="text1"/>
          <w:sz w:val="36"/>
          <w:szCs w:val="30"/>
        </w:rPr>
      </w:pPr>
    </w:p>
    <w:p w:rsidR="00075927" w:rsidRDefault="00075927">
      <w:pPr>
        <w:rPr>
          <w:color w:val="000000" w:themeColor="text1"/>
          <w:sz w:val="36"/>
          <w:szCs w:val="30"/>
        </w:rPr>
      </w:pPr>
      <w:r>
        <w:rPr>
          <w:rFonts w:hint="eastAsia"/>
          <w:color w:val="000000" w:themeColor="text1"/>
          <w:sz w:val="36"/>
          <w:szCs w:val="30"/>
        </w:rPr>
        <w:lastRenderedPageBreak/>
        <w:t>3.测试本地项目</w:t>
      </w:r>
    </w:p>
    <w:p w:rsidR="00075927" w:rsidRDefault="00075927">
      <w:pPr>
        <w:rPr>
          <w:rFonts w:hint="eastAsia"/>
          <w:color w:val="000000" w:themeColor="text1"/>
          <w:sz w:val="36"/>
          <w:szCs w:val="30"/>
        </w:rPr>
      </w:pPr>
      <w:r>
        <w:rPr>
          <w:rFonts w:hint="eastAsia"/>
          <w:color w:val="000000" w:themeColor="text1"/>
          <w:sz w:val="36"/>
          <w:szCs w:val="30"/>
        </w:rPr>
        <w:t>解压thinkphp到wamp/www文件夹</w:t>
      </w:r>
    </w:p>
    <w:p w:rsidR="00075927" w:rsidRDefault="00075927">
      <w:pPr>
        <w:rPr>
          <w:color w:val="000000" w:themeColor="text1"/>
          <w:sz w:val="36"/>
          <w:szCs w:val="30"/>
        </w:rPr>
      </w:pPr>
      <w:r>
        <w:rPr>
          <w:noProof/>
        </w:rPr>
        <w:drawing>
          <wp:inline distT="0" distB="0" distL="0" distR="0" wp14:anchorId="19B85468" wp14:editId="07BB9466">
            <wp:extent cx="5274310" cy="158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27" w:rsidRDefault="00075927">
      <w:pPr>
        <w:rPr>
          <w:color w:val="000000" w:themeColor="text1"/>
          <w:sz w:val="36"/>
          <w:szCs w:val="30"/>
        </w:rPr>
      </w:pPr>
      <w:r>
        <w:rPr>
          <w:noProof/>
        </w:rPr>
        <w:drawing>
          <wp:inline distT="0" distB="0" distL="0" distR="0" wp14:anchorId="251D7788" wp14:editId="3641C46B">
            <wp:extent cx="5274310" cy="2927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27" w:rsidRDefault="00075927">
      <w:pPr>
        <w:rPr>
          <w:color w:val="000000" w:themeColor="text1"/>
          <w:sz w:val="36"/>
          <w:szCs w:val="30"/>
        </w:rPr>
      </w:pPr>
    </w:p>
    <w:p w:rsidR="00075927" w:rsidRDefault="00075927">
      <w:pPr>
        <w:rPr>
          <w:color w:val="000000" w:themeColor="text1"/>
          <w:sz w:val="36"/>
          <w:szCs w:val="30"/>
        </w:rPr>
      </w:pPr>
      <w:r>
        <w:rPr>
          <w:rFonts w:hint="eastAsia"/>
          <w:color w:val="000000" w:themeColor="text1"/>
          <w:sz w:val="36"/>
          <w:szCs w:val="30"/>
        </w:rPr>
        <w:t>4.最终成功访问thinkphp的欢迎页面</w:t>
      </w:r>
    </w:p>
    <w:p w:rsidR="00075927" w:rsidRPr="00075927" w:rsidRDefault="00075927">
      <w:pPr>
        <w:rPr>
          <w:rFonts w:hint="eastAsia"/>
          <w:color w:val="000000" w:themeColor="text1"/>
          <w:sz w:val="36"/>
          <w:szCs w:val="30"/>
        </w:rPr>
      </w:pPr>
      <w:r>
        <w:rPr>
          <w:noProof/>
        </w:rPr>
        <w:drawing>
          <wp:inline distT="0" distB="0" distL="0" distR="0" wp14:anchorId="2332FF1C" wp14:editId="00BBAA21">
            <wp:extent cx="2964793" cy="260069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256" cy="26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927" w:rsidRPr="0007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8AE" w:rsidRDefault="004178AE" w:rsidP="00AA60BB">
      <w:r>
        <w:separator/>
      </w:r>
    </w:p>
  </w:endnote>
  <w:endnote w:type="continuationSeparator" w:id="0">
    <w:p w:rsidR="004178AE" w:rsidRDefault="004178AE" w:rsidP="00AA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8AE" w:rsidRDefault="004178AE" w:rsidP="00AA60BB">
      <w:r>
        <w:separator/>
      </w:r>
    </w:p>
  </w:footnote>
  <w:footnote w:type="continuationSeparator" w:id="0">
    <w:p w:rsidR="004178AE" w:rsidRDefault="004178AE" w:rsidP="00AA6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C1"/>
    <w:rsid w:val="00075927"/>
    <w:rsid w:val="00361129"/>
    <w:rsid w:val="004178AE"/>
    <w:rsid w:val="005352C1"/>
    <w:rsid w:val="00741E81"/>
    <w:rsid w:val="00A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E2861"/>
  <w15:chartTrackingRefBased/>
  <w15:docId w15:val="{31A587B4-FB0D-4E11-A48A-584F4AD2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0BB"/>
    <w:rPr>
      <w:sz w:val="18"/>
      <w:szCs w:val="18"/>
    </w:rPr>
  </w:style>
  <w:style w:type="character" w:styleId="a7">
    <w:name w:val="Hyperlink"/>
    <w:basedOn w:val="a0"/>
    <w:uiPriority w:val="99"/>
    <w:unhideWhenUsed/>
    <w:rsid w:val="00AA6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mpserver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2022-03-11T07:14:00Z</dcterms:created>
  <dcterms:modified xsi:type="dcterms:W3CDTF">2022-03-11T07:23:00Z</dcterms:modified>
</cp:coreProperties>
</file>