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113" w:rsidRDefault="00125113">
      <w:pPr>
        <w:widowControl/>
        <w:snapToGrid w:val="0"/>
        <w:jc w:val="center"/>
        <w:rPr>
          <w:sz w:val="24"/>
        </w:rPr>
      </w:pPr>
    </w:p>
    <w:p w:rsidR="00125113" w:rsidRDefault="00125113">
      <w:pPr>
        <w:widowControl/>
        <w:snapToGrid w:val="0"/>
        <w:jc w:val="center"/>
        <w:rPr>
          <w:sz w:val="24"/>
        </w:rPr>
      </w:pPr>
    </w:p>
    <w:p w:rsidR="00125113" w:rsidRDefault="00125113">
      <w:pPr>
        <w:widowControl/>
        <w:snapToGrid w:val="0"/>
        <w:jc w:val="center"/>
        <w:rPr>
          <w:sz w:val="24"/>
        </w:rPr>
      </w:pPr>
    </w:p>
    <w:p w:rsidR="00125113" w:rsidRDefault="00125113">
      <w:pPr>
        <w:widowControl/>
        <w:snapToGrid w:val="0"/>
        <w:jc w:val="center"/>
        <w:rPr>
          <w:sz w:val="24"/>
        </w:rPr>
      </w:pPr>
    </w:p>
    <w:p w:rsidR="00125113" w:rsidRDefault="00125113">
      <w:pPr>
        <w:widowControl/>
        <w:snapToGrid w:val="0"/>
        <w:jc w:val="center"/>
        <w:rPr>
          <w:sz w:val="24"/>
        </w:rPr>
      </w:pPr>
    </w:p>
    <w:p w:rsidR="00125113" w:rsidRDefault="00125113">
      <w:pPr>
        <w:widowControl/>
        <w:snapToGrid w:val="0"/>
        <w:jc w:val="center"/>
        <w:rPr>
          <w:sz w:val="24"/>
        </w:rPr>
      </w:pPr>
    </w:p>
    <w:p w:rsidR="00125113" w:rsidRDefault="0075546C">
      <w:pPr>
        <w:widowControl/>
        <w:snapToGrid w:val="0"/>
        <w:jc w:val="center"/>
        <w:rPr>
          <w:rFonts w:ascii="宋体" w:cs="宋体"/>
          <w:b/>
          <w:spacing w:val="60"/>
          <w:kern w:val="0"/>
          <w:sz w:val="48"/>
          <w:szCs w:val="48"/>
        </w:rPr>
      </w:pPr>
      <w:r>
        <w:rPr>
          <w:rFonts w:ascii="宋体" w:hAnsi="宋体" w:hint="eastAsia"/>
          <w:b/>
          <w:sz w:val="48"/>
          <w:szCs w:val="48"/>
        </w:rPr>
        <w:t>第十一批大学生创新活动计划</w:t>
      </w:r>
      <w:r>
        <w:rPr>
          <w:rFonts w:ascii="宋体" w:hAnsi="宋体" w:cs="宋体" w:hint="eastAsia"/>
          <w:b/>
          <w:spacing w:val="60"/>
          <w:kern w:val="0"/>
          <w:sz w:val="48"/>
          <w:szCs w:val="48"/>
        </w:rPr>
        <w:t>项目</w:t>
      </w:r>
    </w:p>
    <w:p w:rsidR="00125113" w:rsidRDefault="00125113">
      <w:pPr>
        <w:widowControl/>
        <w:snapToGrid w:val="0"/>
        <w:jc w:val="center"/>
        <w:rPr>
          <w:rFonts w:ascii="宋体" w:cs="宋体"/>
          <w:b/>
          <w:spacing w:val="60"/>
          <w:kern w:val="0"/>
          <w:sz w:val="44"/>
          <w:szCs w:val="44"/>
        </w:rPr>
      </w:pPr>
    </w:p>
    <w:p w:rsidR="00125113" w:rsidRDefault="0075546C">
      <w:pPr>
        <w:widowControl/>
        <w:snapToGrid w:val="0"/>
        <w:jc w:val="center"/>
        <w:rPr>
          <w:rFonts w:ascii="宋体" w:cs="宋体"/>
          <w:spacing w:val="60"/>
          <w:kern w:val="0"/>
          <w:sz w:val="52"/>
          <w:szCs w:val="52"/>
        </w:rPr>
      </w:pPr>
      <w:r>
        <w:rPr>
          <w:rFonts w:ascii="宋体" w:hAnsi="宋体" w:cs="宋体" w:hint="eastAsia"/>
          <w:spacing w:val="60"/>
          <w:kern w:val="0"/>
          <w:sz w:val="52"/>
          <w:szCs w:val="52"/>
        </w:rPr>
        <w:t>申请书</w:t>
      </w:r>
    </w:p>
    <w:p w:rsidR="00125113" w:rsidRDefault="00125113">
      <w:pPr>
        <w:widowControl/>
        <w:snapToGrid w:val="0"/>
        <w:jc w:val="center"/>
        <w:rPr>
          <w:rFonts w:ascii="宋体" w:cs="宋体"/>
          <w:b/>
          <w:spacing w:val="60"/>
          <w:kern w:val="0"/>
          <w:sz w:val="36"/>
          <w:szCs w:val="20"/>
        </w:rPr>
      </w:pPr>
    </w:p>
    <w:p w:rsidR="00125113" w:rsidRDefault="00125113">
      <w:pPr>
        <w:widowControl/>
        <w:snapToGrid w:val="0"/>
        <w:jc w:val="center"/>
        <w:rPr>
          <w:rFonts w:ascii="宋体" w:cs="宋体"/>
          <w:b/>
          <w:spacing w:val="60"/>
          <w:kern w:val="0"/>
          <w:sz w:val="36"/>
          <w:szCs w:val="20"/>
        </w:rPr>
      </w:pPr>
    </w:p>
    <w:p w:rsidR="00125113" w:rsidRDefault="00125113">
      <w:pPr>
        <w:widowControl/>
        <w:snapToGrid w:val="0"/>
        <w:rPr>
          <w:rFonts w:ascii="宋体" w:cs="宋体"/>
          <w:b/>
          <w:spacing w:val="60"/>
          <w:kern w:val="0"/>
          <w:sz w:val="36"/>
          <w:szCs w:val="20"/>
        </w:rPr>
      </w:pPr>
    </w:p>
    <w:p w:rsidR="00125113" w:rsidRDefault="00125113">
      <w:pPr>
        <w:widowControl/>
        <w:snapToGrid w:val="0"/>
        <w:jc w:val="center"/>
        <w:rPr>
          <w:rFonts w:ascii="宋体" w:cs="宋体"/>
          <w:b/>
          <w:spacing w:val="60"/>
          <w:kern w:val="0"/>
          <w:sz w:val="36"/>
          <w:szCs w:val="20"/>
        </w:rPr>
      </w:pPr>
    </w:p>
    <w:p w:rsidR="00125113" w:rsidRDefault="0075546C">
      <w:pPr>
        <w:widowControl/>
        <w:snapToGrid w:val="0"/>
        <w:spacing w:line="480" w:lineRule="auto"/>
        <w:ind w:leftChars="515" w:left="3237" w:hangingChars="490" w:hanging="2156"/>
        <w:rPr>
          <w:rFonts w:ascii="宋体" w:cs="宋体"/>
          <w:spacing w:val="60"/>
          <w:kern w:val="0"/>
          <w:sz w:val="32"/>
          <w:szCs w:val="32"/>
          <w:u w:val="single"/>
        </w:rPr>
      </w:pPr>
      <w:r>
        <w:rPr>
          <w:rFonts w:ascii="宋体" w:hAnsi="宋体" w:cs="宋体" w:hint="eastAsia"/>
          <w:spacing w:val="60"/>
          <w:kern w:val="0"/>
          <w:sz w:val="32"/>
          <w:szCs w:val="32"/>
        </w:rPr>
        <w:t>项目名称：</w:t>
      </w:r>
      <w:r>
        <w:rPr>
          <w:rStyle w:val="a9"/>
          <w:rFonts w:ascii="宋体" w:hAnsi="宋体" w:hint="eastAsia"/>
          <w:i w:val="0"/>
          <w:iCs/>
          <w:color w:val="000000"/>
          <w:sz w:val="28"/>
          <w:szCs w:val="28"/>
          <w:u w:val="single"/>
        </w:rPr>
        <w:t>冠心病伴焦虑抑郁情绪的脉图分析</w:t>
      </w:r>
    </w:p>
    <w:p w:rsidR="00125113" w:rsidRDefault="00FF4CD7">
      <w:pPr>
        <w:widowControl/>
        <w:snapToGrid w:val="0"/>
        <w:spacing w:line="480" w:lineRule="auto"/>
        <w:ind w:leftChars="495" w:left="1039"/>
        <w:rPr>
          <w:rFonts w:ascii="宋体" w:cs="宋体"/>
          <w:spacing w:val="60"/>
          <w:kern w:val="0"/>
          <w:sz w:val="32"/>
          <w:szCs w:val="32"/>
          <w:u w:val="single"/>
        </w:rPr>
      </w:pPr>
      <w:r w:rsidRPr="003224FF">
        <w:rPr>
          <w:rFonts w:ascii="宋体" w:hAnsi="宋体" w:cs="宋体" w:hint="eastAsia"/>
          <w:spacing w:val="60"/>
          <w:kern w:val="0"/>
          <w:sz w:val="32"/>
          <w:szCs w:val="32"/>
        </w:rPr>
        <w:t>申</w:t>
      </w:r>
      <w:r w:rsidRPr="003224FF">
        <w:rPr>
          <w:rFonts w:ascii="宋体" w:hAnsi="宋体" w:cs="宋体" w:hint="eastAsia"/>
          <w:spacing w:val="60"/>
          <w:kern w:val="0"/>
          <w:szCs w:val="21"/>
        </w:rPr>
        <w:t xml:space="preserve"> </w:t>
      </w:r>
      <w:r w:rsidRPr="003224FF">
        <w:rPr>
          <w:rFonts w:ascii="宋体" w:hAnsi="宋体" w:cs="宋体" w:hint="eastAsia"/>
          <w:spacing w:val="60"/>
          <w:kern w:val="0"/>
          <w:sz w:val="32"/>
          <w:szCs w:val="32"/>
        </w:rPr>
        <w:t>请</w:t>
      </w:r>
      <w:r w:rsidRPr="003224FF">
        <w:rPr>
          <w:rFonts w:ascii="宋体" w:hAnsi="宋体" w:cs="宋体" w:hint="eastAsia"/>
          <w:spacing w:val="60"/>
          <w:kern w:val="0"/>
          <w:szCs w:val="21"/>
        </w:rPr>
        <w:t xml:space="preserve"> </w:t>
      </w:r>
      <w:r w:rsidRPr="003224FF">
        <w:rPr>
          <w:rFonts w:ascii="宋体" w:hAnsi="宋体" w:cs="宋体" w:hint="eastAsia"/>
          <w:spacing w:val="60"/>
          <w:kern w:val="0"/>
          <w:sz w:val="32"/>
          <w:szCs w:val="32"/>
        </w:rPr>
        <w:t>者：</w:t>
      </w:r>
      <w:r w:rsidRPr="00FF4CD7">
        <w:rPr>
          <w:rFonts w:ascii="宋体" w:hAnsi="宋体" w:cs="宋体" w:hint="eastAsia"/>
          <w:spacing w:val="60"/>
          <w:kern w:val="0"/>
          <w:sz w:val="28"/>
          <w:szCs w:val="28"/>
          <w:u w:val="single"/>
        </w:rPr>
        <w:t>崔茂瑶</w:t>
      </w:r>
    </w:p>
    <w:p w:rsidR="00125113" w:rsidRDefault="0075546C">
      <w:pPr>
        <w:widowControl/>
        <w:snapToGrid w:val="0"/>
        <w:spacing w:line="480" w:lineRule="auto"/>
        <w:ind w:leftChars="495" w:left="1039"/>
        <w:rPr>
          <w:rFonts w:ascii="宋体" w:cs="宋体"/>
          <w:spacing w:val="60"/>
          <w:kern w:val="0"/>
          <w:sz w:val="32"/>
          <w:szCs w:val="32"/>
          <w:u w:val="single"/>
        </w:rPr>
      </w:pPr>
      <w:r>
        <w:rPr>
          <w:rFonts w:ascii="宋体" w:hAnsi="宋体" w:cs="宋体" w:hint="eastAsia"/>
          <w:spacing w:val="60"/>
          <w:kern w:val="0"/>
          <w:sz w:val="32"/>
          <w:szCs w:val="32"/>
        </w:rPr>
        <w:t>班　　级：</w:t>
      </w:r>
      <w:r>
        <w:rPr>
          <w:rFonts w:ascii="宋体" w:hAnsi="宋体" w:cs="宋体"/>
          <w:spacing w:val="60"/>
          <w:kern w:val="0"/>
          <w:sz w:val="28"/>
          <w:szCs w:val="28"/>
          <w:u w:val="single"/>
        </w:rPr>
        <w:t>2016</w:t>
      </w:r>
      <w:r>
        <w:rPr>
          <w:rFonts w:ascii="宋体" w:hAnsi="宋体" w:cs="宋体" w:hint="eastAsia"/>
          <w:spacing w:val="60"/>
          <w:kern w:val="0"/>
          <w:sz w:val="28"/>
          <w:szCs w:val="28"/>
          <w:u w:val="single"/>
        </w:rPr>
        <w:t>级中药学</w:t>
      </w:r>
    </w:p>
    <w:p w:rsidR="00125113" w:rsidRDefault="0075546C">
      <w:pPr>
        <w:widowControl/>
        <w:snapToGrid w:val="0"/>
        <w:spacing w:line="480" w:lineRule="auto"/>
        <w:ind w:leftChars="495" w:left="1039"/>
        <w:rPr>
          <w:rFonts w:ascii="宋体" w:cs="宋体"/>
          <w:spacing w:val="60"/>
          <w:kern w:val="0"/>
          <w:sz w:val="32"/>
          <w:szCs w:val="32"/>
          <w:u w:val="single"/>
        </w:rPr>
      </w:pPr>
      <w:r>
        <w:rPr>
          <w:rFonts w:ascii="宋体" w:hAnsi="宋体" w:cs="宋体" w:hint="eastAsia"/>
          <w:spacing w:val="60"/>
          <w:kern w:val="0"/>
          <w:sz w:val="32"/>
          <w:szCs w:val="32"/>
        </w:rPr>
        <w:t>指导老师：</w:t>
      </w:r>
      <w:r>
        <w:rPr>
          <w:rFonts w:ascii="宋体" w:hAnsi="宋体" w:cs="宋体" w:hint="eastAsia"/>
          <w:spacing w:val="60"/>
          <w:kern w:val="0"/>
          <w:sz w:val="28"/>
          <w:szCs w:val="28"/>
          <w:u w:val="single"/>
        </w:rPr>
        <w:t>郭睿</w:t>
      </w:r>
    </w:p>
    <w:p w:rsidR="00125113" w:rsidRDefault="0075546C">
      <w:pPr>
        <w:widowControl/>
        <w:snapToGrid w:val="0"/>
        <w:spacing w:line="480" w:lineRule="auto"/>
        <w:ind w:leftChars="495" w:left="1039"/>
        <w:rPr>
          <w:rFonts w:ascii="宋体" w:cs="宋体"/>
          <w:spacing w:val="60"/>
          <w:kern w:val="0"/>
          <w:sz w:val="32"/>
          <w:szCs w:val="32"/>
          <w:u w:val="single"/>
        </w:rPr>
      </w:pPr>
      <w:r>
        <w:rPr>
          <w:rFonts w:ascii="宋体" w:hAnsi="宋体" w:cs="宋体" w:hint="eastAsia"/>
          <w:spacing w:val="60"/>
          <w:kern w:val="0"/>
          <w:sz w:val="32"/>
          <w:szCs w:val="32"/>
        </w:rPr>
        <w:t>联系电话：</w:t>
      </w:r>
      <w:r w:rsidR="00FF4CD7">
        <w:rPr>
          <w:rFonts w:ascii="宋体" w:hAnsi="宋体" w:cs="宋体"/>
          <w:spacing w:val="60"/>
          <w:kern w:val="0"/>
          <w:sz w:val="28"/>
          <w:szCs w:val="28"/>
          <w:u w:val="single"/>
        </w:rPr>
        <w:t xml:space="preserve"> 13122397087</w:t>
      </w:r>
    </w:p>
    <w:p w:rsidR="00125113" w:rsidRDefault="0075546C">
      <w:pPr>
        <w:widowControl/>
        <w:snapToGrid w:val="0"/>
        <w:spacing w:line="480" w:lineRule="auto"/>
        <w:ind w:leftChars="495" w:left="1039"/>
        <w:rPr>
          <w:rFonts w:ascii="宋体" w:cs="宋体"/>
          <w:spacing w:val="60"/>
          <w:kern w:val="0"/>
          <w:sz w:val="32"/>
          <w:szCs w:val="32"/>
          <w:u w:val="single"/>
        </w:rPr>
      </w:pPr>
      <w:r>
        <w:rPr>
          <w:rFonts w:ascii="宋体" w:hAnsi="宋体" w:cs="宋体" w:hint="eastAsia"/>
          <w:spacing w:val="60"/>
          <w:kern w:val="0"/>
          <w:sz w:val="32"/>
          <w:szCs w:val="32"/>
        </w:rPr>
        <w:t>申请日期：</w:t>
      </w:r>
      <w:r>
        <w:rPr>
          <w:rFonts w:ascii="宋体" w:hAnsi="宋体" w:cs="宋体"/>
          <w:spacing w:val="60"/>
          <w:kern w:val="0"/>
          <w:sz w:val="28"/>
          <w:szCs w:val="28"/>
          <w:u w:val="single"/>
        </w:rPr>
        <w:t>2018</w:t>
      </w:r>
      <w:r>
        <w:rPr>
          <w:rFonts w:ascii="宋体" w:hAnsi="宋体" w:cs="宋体" w:hint="eastAsia"/>
          <w:spacing w:val="60"/>
          <w:kern w:val="0"/>
          <w:sz w:val="28"/>
          <w:szCs w:val="28"/>
          <w:u w:val="single"/>
        </w:rPr>
        <w:t>年</w:t>
      </w:r>
      <w:r>
        <w:rPr>
          <w:rFonts w:ascii="宋体" w:hAnsi="宋体" w:cs="宋体"/>
          <w:spacing w:val="60"/>
          <w:kern w:val="0"/>
          <w:sz w:val="28"/>
          <w:szCs w:val="28"/>
          <w:u w:val="single"/>
        </w:rPr>
        <w:t>1</w:t>
      </w:r>
      <w:r>
        <w:rPr>
          <w:rFonts w:ascii="宋体" w:hAnsi="宋体" w:cs="宋体" w:hint="eastAsia"/>
          <w:spacing w:val="60"/>
          <w:kern w:val="0"/>
          <w:sz w:val="28"/>
          <w:szCs w:val="28"/>
          <w:u w:val="single"/>
        </w:rPr>
        <w:t>月</w:t>
      </w:r>
      <w:r w:rsidR="00FF4CD7">
        <w:rPr>
          <w:rFonts w:ascii="宋体" w:hAnsi="宋体" w:cs="宋体"/>
          <w:spacing w:val="60"/>
          <w:kern w:val="0"/>
          <w:sz w:val="28"/>
          <w:szCs w:val="28"/>
          <w:u w:val="single"/>
        </w:rPr>
        <w:t>19</w:t>
      </w:r>
    </w:p>
    <w:p w:rsidR="00125113" w:rsidRDefault="00125113">
      <w:pPr>
        <w:widowControl/>
        <w:snapToGrid w:val="0"/>
        <w:jc w:val="center"/>
        <w:rPr>
          <w:rFonts w:ascii="宋体" w:cs="宋体"/>
          <w:b/>
          <w:spacing w:val="60"/>
          <w:kern w:val="0"/>
          <w:sz w:val="36"/>
          <w:szCs w:val="20"/>
        </w:rPr>
      </w:pPr>
    </w:p>
    <w:p w:rsidR="00125113" w:rsidRDefault="00125113">
      <w:pPr>
        <w:widowControl/>
        <w:snapToGrid w:val="0"/>
        <w:rPr>
          <w:rFonts w:ascii="宋体" w:cs="宋体"/>
          <w:b/>
          <w:spacing w:val="60"/>
          <w:kern w:val="0"/>
          <w:sz w:val="36"/>
          <w:szCs w:val="20"/>
        </w:rPr>
      </w:pPr>
    </w:p>
    <w:p w:rsidR="00125113" w:rsidRDefault="00125113">
      <w:pPr>
        <w:widowControl/>
        <w:snapToGrid w:val="0"/>
        <w:jc w:val="center"/>
        <w:rPr>
          <w:rFonts w:ascii="宋体" w:cs="宋体"/>
          <w:b/>
          <w:spacing w:val="60"/>
          <w:kern w:val="0"/>
          <w:sz w:val="36"/>
          <w:szCs w:val="20"/>
        </w:rPr>
      </w:pPr>
    </w:p>
    <w:p w:rsidR="00125113" w:rsidRDefault="00125113">
      <w:pPr>
        <w:widowControl/>
        <w:snapToGrid w:val="0"/>
        <w:jc w:val="center"/>
        <w:rPr>
          <w:rFonts w:ascii="宋体" w:cs="宋体"/>
          <w:b/>
          <w:spacing w:val="60"/>
          <w:kern w:val="0"/>
          <w:sz w:val="36"/>
          <w:szCs w:val="20"/>
        </w:rPr>
      </w:pPr>
    </w:p>
    <w:p w:rsidR="00125113" w:rsidRDefault="00125113">
      <w:pPr>
        <w:widowControl/>
        <w:snapToGrid w:val="0"/>
        <w:jc w:val="center"/>
        <w:rPr>
          <w:rFonts w:ascii="宋体" w:cs="宋体"/>
          <w:b/>
          <w:spacing w:val="60"/>
          <w:kern w:val="0"/>
          <w:sz w:val="36"/>
          <w:szCs w:val="20"/>
        </w:rPr>
      </w:pPr>
    </w:p>
    <w:p w:rsidR="00125113" w:rsidRDefault="00125113">
      <w:pPr>
        <w:widowControl/>
        <w:snapToGrid w:val="0"/>
        <w:jc w:val="center"/>
        <w:rPr>
          <w:rFonts w:ascii="宋体" w:cs="宋体"/>
          <w:b/>
          <w:spacing w:val="60"/>
          <w:kern w:val="0"/>
          <w:sz w:val="36"/>
          <w:szCs w:val="20"/>
        </w:rPr>
      </w:pPr>
    </w:p>
    <w:p w:rsidR="00125113" w:rsidRDefault="00125113">
      <w:pPr>
        <w:widowControl/>
        <w:snapToGrid w:val="0"/>
        <w:jc w:val="center"/>
        <w:rPr>
          <w:rFonts w:ascii="宋体" w:cs="宋体"/>
          <w:b/>
          <w:spacing w:val="60"/>
          <w:kern w:val="0"/>
          <w:sz w:val="36"/>
          <w:szCs w:val="20"/>
        </w:rPr>
      </w:pPr>
    </w:p>
    <w:p w:rsidR="00125113" w:rsidRDefault="0075546C">
      <w:pPr>
        <w:widowControl/>
        <w:snapToGrid w:val="0"/>
        <w:jc w:val="center"/>
        <w:rPr>
          <w:rFonts w:ascii="宋体" w:cs="宋体"/>
          <w:b/>
          <w:spacing w:val="60"/>
          <w:kern w:val="0"/>
          <w:sz w:val="36"/>
          <w:szCs w:val="20"/>
        </w:rPr>
      </w:pPr>
      <w:r>
        <w:rPr>
          <w:rFonts w:ascii="宋体" w:hAnsi="宋体" w:cs="宋体" w:hint="eastAsia"/>
          <w:b/>
          <w:spacing w:val="60"/>
          <w:kern w:val="0"/>
          <w:sz w:val="36"/>
          <w:szCs w:val="20"/>
        </w:rPr>
        <w:lastRenderedPageBreak/>
        <w:t>上海中医药大学</w:t>
      </w:r>
    </w:p>
    <w:p w:rsidR="00125113" w:rsidRDefault="0075546C">
      <w:pPr>
        <w:widowControl/>
        <w:snapToGrid w:val="0"/>
        <w:jc w:val="center"/>
        <w:rPr>
          <w:rFonts w:ascii="宋体" w:cs="宋体"/>
          <w:b/>
          <w:kern w:val="0"/>
          <w:position w:val="10"/>
          <w:sz w:val="28"/>
          <w:szCs w:val="20"/>
        </w:rPr>
      </w:pPr>
      <w:r>
        <w:rPr>
          <w:rFonts w:ascii="宋体" w:hAnsi="宋体" w:cs="宋体" w:hint="eastAsia"/>
          <w:b/>
          <w:kern w:val="0"/>
          <w:position w:val="10"/>
          <w:sz w:val="28"/>
          <w:szCs w:val="20"/>
        </w:rPr>
        <w:t>第十</w:t>
      </w:r>
      <w:r w:rsidR="00AE062F">
        <w:rPr>
          <w:rFonts w:ascii="宋体" w:hAnsi="宋体" w:cs="宋体" w:hint="eastAsia"/>
          <w:b/>
          <w:kern w:val="0"/>
          <w:position w:val="10"/>
          <w:sz w:val="28"/>
          <w:szCs w:val="20"/>
        </w:rPr>
        <w:t>一</w:t>
      </w:r>
      <w:r>
        <w:rPr>
          <w:rFonts w:ascii="宋体" w:hAnsi="宋体" w:cs="宋体" w:hint="eastAsia"/>
          <w:b/>
          <w:kern w:val="0"/>
          <w:position w:val="10"/>
          <w:sz w:val="28"/>
          <w:szCs w:val="20"/>
        </w:rPr>
        <w:t>批大学生创新活动计划项目申请书</w:t>
      </w:r>
    </w:p>
    <w:tbl>
      <w:tblPr>
        <w:tblpPr w:leftFromText="180" w:rightFromText="180" w:vertAnchor="text" w:horzAnchor="margin" w:tblpY="313"/>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
        <w:gridCol w:w="374"/>
        <w:gridCol w:w="470"/>
        <w:gridCol w:w="607"/>
        <w:gridCol w:w="903"/>
        <w:gridCol w:w="537"/>
        <w:gridCol w:w="1260"/>
        <w:gridCol w:w="9"/>
        <w:gridCol w:w="1260"/>
        <w:gridCol w:w="336"/>
        <w:gridCol w:w="735"/>
        <w:gridCol w:w="9"/>
        <w:gridCol w:w="1240"/>
      </w:tblGrid>
      <w:tr w:rsidR="00125113">
        <w:trPr>
          <w:trHeight w:val="408"/>
        </w:trPr>
        <w:tc>
          <w:tcPr>
            <w:tcW w:w="448" w:type="dxa"/>
            <w:vMerge w:val="restart"/>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研</w:t>
            </w:r>
          </w:p>
          <w:p w:rsidR="00125113" w:rsidRDefault="00125113">
            <w:pPr>
              <w:widowControl/>
              <w:snapToGrid w:val="0"/>
              <w:jc w:val="center"/>
              <w:rPr>
                <w:rFonts w:ascii="宋体" w:cs="宋体"/>
                <w:kern w:val="0"/>
                <w:szCs w:val="21"/>
              </w:rPr>
            </w:pPr>
          </w:p>
          <w:p w:rsidR="00125113" w:rsidRDefault="0075546C">
            <w:pPr>
              <w:widowControl/>
              <w:snapToGrid w:val="0"/>
              <w:jc w:val="center"/>
              <w:rPr>
                <w:rFonts w:ascii="宋体" w:cs="宋体"/>
                <w:kern w:val="0"/>
                <w:szCs w:val="21"/>
              </w:rPr>
            </w:pPr>
            <w:r>
              <w:rPr>
                <w:rFonts w:ascii="宋体" w:hAnsi="宋体" w:cs="宋体" w:hint="eastAsia"/>
                <w:kern w:val="0"/>
                <w:szCs w:val="21"/>
              </w:rPr>
              <w:t>究</w:t>
            </w:r>
          </w:p>
          <w:p w:rsidR="00125113" w:rsidRDefault="00125113">
            <w:pPr>
              <w:widowControl/>
              <w:snapToGrid w:val="0"/>
              <w:jc w:val="center"/>
              <w:rPr>
                <w:rFonts w:ascii="宋体" w:cs="宋体"/>
                <w:kern w:val="0"/>
                <w:szCs w:val="21"/>
              </w:rPr>
            </w:pPr>
          </w:p>
          <w:p w:rsidR="00125113" w:rsidRDefault="0075546C">
            <w:pPr>
              <w:widowControl/>
              <w:snapToGrid w:val="0"/>
              <w:jc w:val="center"/>
              <w:rPr>
                <w:rFonts w:ascii="宋体" w:cs="宋体"/>
                <w:kern w:val="0"/>
                <w:szCs w:val="21"/>
              </w:rPr>
            </w:pPr>
            <w:r>
              <w:rPr>
                <w:rFonts w:ascii="宋体" w:hAnsi="宋体" w:cs="宋体" w:hint="eastAsia"/>
                <w:kern w:val="0"/>
                <w:szCs w:val="21"/>
              </w:rPr>
              <w:t>项</w:t>
            </w:r>
          </w:p>
          <w:p w:rsidR="00125113" w:rsidRDefault="00125113">
            <w:pPr>
              <w:widowControl/>
              <w:snapToGrid w:val="0"/>
              <w:jc w:val="center"/>
              <w:rPr>
                <w:rFonts w:ascii="宋体" w:cs="宋体"/>
                <w:kern w:val="0"/>
                <w:szCs w:val="21"/>
              </w:rPr>
            </w:pPr>
          </w:p>
          <w:p w:rsidR="00125113" w:rsidRDefault="0075546C">
            <w:pPr>
              <w:widowControl/>
              <w:snapToGrid w:val="0"/>
              <w:jc w:val="center"/>
              <w:rPr>
                <w:rFonts w:ascii="宋体" w:cs="宋体"/>
                <w:kern w:val="0"/>
                <w:szCs w:val="21"/>
              </w:rPr>
            </w:pPr>
            <w:r>
              <w:rPr>
                <w:rFonts w:ascii="宋体" w:hAnsi="宋体" w:cs="宋体" w:hint="eastAsia"/>
                <w:kern w:val="0"/>
                <w:szCs w:val="21"/>
              </w:rPr>
              <w:t>目</w:t>
            </w:r>
          </w:p>
        </w:tc>
        <w:tc>
          <w:tcPr>
            <w:tcW w:w="374" w:type="dxa"/>
            <w:vMerge w:val="restart"/>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distribute"/>
              <w:rPr>
                <w:rFonts w:ascii="宋体" w:cs="宋体"/>
                <w:kern w:val="0"/>
                <w:szCs w:val="21"/>
              </w:rPr>
            </w:pPr>
            <w:r>
              <w:rPr>
                <w:rFonts w:ascii="宋体" w:hAnsi="宋体" w:cs="宋体" w:hint="eastAsia"/>
                <w:kern w:val="0"/>
                <w:szCs w:val="21"/>
              </w:rPr>
              <w:t>名</w:t>
            </w:r>
          </w:p>
          <w:p w:rsidR="00125113" w:rsidRDefault="00125113">
            <w:pPr>
              <w:widowControl/>
              <w:snapToGrid w:val="0"/>
              <w:jc w:val="distribute"/>
              <w:rPr>
                <w:rFonts w:ascii="宋体" w:cs="宋体"/>
                <w:kern w:val="0"/>
                <w:szCs w:val="21"/>
              </w:rPr>
            </w:pPr>
          </w:p>
          <w:p w:rsidR="00125113" w:rsidRDefault="0075546C">
            <w:pPr>
              <w:widowControl/>
              <w:snapToGrid w:val="0"/>
              <w:jc w:val="distribute"/>
              <w:rPr>
                <w:rFonts w:ascii="宋体" w:cs="宋体"/>
                <w:kern w:val="0"/>
                <w:szCs w:val="21"/>
              </w:rPr>
            </w:pPr>
            <w:r>
              <w:rPr>
                <w:rFonts w:ascii="宋体" w:hAnsi="宋体" w:cs="宋体" w:hint="eastAsia"/>
                <w:kern w:val="0"/>
                <w:szCs w:val="21"/>
              </w:rPr>
              <w:t>称</w:t>
            </w:r>
          </w:p>
        </w:tc>
        <w:tc>
          <w:tcPr>
            <w:tcW w:w="47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中文</w:t>
            </w:r>
          </w:p>
        </w:tc>
        <w:tc>
          <w:tcPr>
            <w:tcW w:w="6896" w:type="dxa"/>
            <w:gridSpan w:val="10"/>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 w:val="28"/>
                <w:szCs w:val="28"/>
              </w:rPr>
            </w:pPr>
            <w:r>
              <w:rPr>
                <w:rStyle w:val="a9"/>
                <w:rFonts w:ascii="宋体" w:hAnsi="宋体" w:hint="eastAsia"/>
                <w:i w:val="0"/>
                <w:iCs/>
                <w:sz w:val="28"/>
                <w:szCs w:val="28"/>
              </w:rPr>
              <w:t>冠心病伴焦虑抑郁情绪的脉图分析</w:t>
            </w:r>
          </w:p>
        </w:tc>
      </w:tr>
      <w:tr w:rsidR="00125113">
        <w:trPr>
          <w:trHeight w:val="108"/>
        </w:trPr>
        <w:tc>
          <w:tcPr>
            <w:tcW w:w="448" w:type="dxa"/>
            <w:vMerge/>
            <w:tcBorders>
              <w:top w:val="outset" w:sz="6" w:space="0" w:color="auto"/>
              <w:left w:val="outset" w:sz="6" w:space="0" w:color="auto"/>
              <w:bottom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374" w:type="dxa"/>
            <w:vMerge/>
            <w:tcBorders>
              <w:top w:val="outset" w:sz="6" w:space="0" w:color="auto"/>
              <w:left w:val="outset" w:sz="6" w:space="0" w:color="auto"/>
              <w:bottom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47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英文</w:t>
            </w:r>
          </w:p>
        </w:tc>
        <w:tc>
          <w:tcPr>
            <w:tcW w:w="6896" w:type="dxa"/>
            <w:gridSpan w:val="10"/>
            <w:tcBorders>
              <w:top w:val="outset" w:sz="6" w:space="0" w:color="auto"/>
              <w:left w:val="outset" w:sz="6" w:space="0" w:color="auto"/>
              <w:bottom w:val="outset" w:sz="6" w:space="0" w:color="auto"/>
              <w:right w:val="outset" w:sz="6" w:space="0" w:color="auto"/>
            </w:tcBorders>
            <w:vAlign w:val="center"/>
          </w:tcPr>
          <w:p w:rsidR="00125113" w:rsidRDefault="00AE062F">
            <w:pPr>
              <w:widowControl/>
              <w:snapToGrid w:val="0"/>
              <w:jc w:val="left"/>
              <w:rPr>
                <w:rFonts w:ascii="宋体" w:cs="宋体"/>
                <w:kern w:val="0"/>
                <w:szCs w:val="21"/>
              </w:rPr>
            </w:pPr>
            <w:r w:rsidRPr="00AE062F">
              <w:rPr>
                <w:rFonts w:ascii="宋体" w:cs="宋体"/>
                <w:kern w:val="0"/>
                <w:szCs w:val="21"/>
              </w:rPr>
              <w:t>Pulse map analysis of coronary heart disease with anxiety and depression</w:t>
            </w:r>
          </w:p>
        </w:tc>
      </w:tr>
      <w:tr w:rsidR="00125113">
        <w:trPr>
          <w:trHeight w:val="416"/>
        </w:trPr>
        <w:tc>
          <w:tcPr>
            <w:tcW w:w="448" w:type="dxa"/>
            <w:vMerge/>
            <w:tcBorders>
              <w:top w:val="outset" w:sz="6" w:space="0" w:color="auto"/>
              <w:left w:val="outset" w:sz="6" w:space="0" w:color="auto"/>
              <w:bottom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起止年月</w:t>
            </w:r>
          </w:p>
        </w:tc>
        <w:tc>
          <w:tcPr>
            <w:tcW w:w="6289" w:type="dxa"/>
            <w:gridSpan w:val="9"/>
            <w:tcBorders>
              <w:top w:val="outset" w:sz="6" w:space="0" w:color="auto"/>
              <w:left w:val="outset" w:sz="6" w:space="0" w:color="auto"/>
              <w:bottom w:val="outset" w:sz="6" w:space="0" w:color="auto"/>
              <w:right w:val="outset" w:sz="6" w:space="0" w:color="auto"/>
            </w:tcBorders>
            <w:vAlign w:val="center"/>
          </w:tcPr>
          <w:p w:rsidR="00125113" w:rsidRDefault="00FF4CD7">
            <w:pPr>
              <w:widowControl/>
              <w:snapToGrid w:val="0"/>
              <w:jc w:val="left"/>
              <w:rPr>
                <w:rFonts w:ascii="宋体" w:cs="宋体"/>
                <w:kern w:val="0"/>
                <w:szCs w:val="21"/>
              </w:rPr>
            </w:pPr>
            <w:r>
              <w:rPr>
                <w:rFonts w:ascii="宋体" w:cs="宋体" w:hint="eastAsia"/>
                <w:kern w:val="0"/>
                <w:szCs w:val="21"/>
              </w:rPr>
              <w:t>2018年1月19日至2019年1月1日</w:t>
            </w:r>
          </w:p>
        </w:tc>
      </w:tr>
      <w:tr w:rsidR="00125113">
        <w:trPr>
          <w:trHeight w:val="450"/>
        </w:trPr>
        <w:tc>
          <w:tcPr>
            <w:tcW w:w="448" w:type="dxa"/>
            <w:vMerge/>
            <w:tcBorders>
              <w:top w:val="outset" w:sz="6" w:space="0" w:color="auto"/>
              <w:left w:val="outset" w:sz="6" w:space="0" w:color="auto"/>
              <w:bottom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研究类别</w:t>
            </w:r>
          </w:p>
        </w:tc>
        <w:tc>
          <w:tcPr>
            <w:tcW w:w="6289" w:type="dxa"/>
            <w:gridSpan w:val="9"/>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自然科学</w:t>
            </w:r>
          </w:p>
        </w:tc>
      </w:tr>
      <w:tr w:rsidR="00125113">
        <w:trPr>
          <w:trHeight w:val="455"/>
        </w:trPr>
        <w:tc>
          <w:tcPr>
            <w:tcW w:w="448" w:type="dxa"/>
            <w:vMerge w:val="restart"/>
            <w:tcBorders>
              <w:top w:val="outset" w:sz="6" w:space="0" w:color="auto"/>
              <w:left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申</w:t>
            </w:r>
          </w:p>
          <w:p w:rsidR="00125113" w:rsidRDefault="0075546C">
            <w:pPr>
              <w:widowControl/>
              <w:snapToGrid w:val="0"/>
              <w:jc w:val="center"/>
              <w:rPr>
                <w:rFonts w:ascii="宋体" w:cs="宋体"/>
                <w:kern w:val="0"/>
                <w:szCs w:val="21"/>
              </w:rPr>
            </w:pPr>
            <w:r>
              <w:rPr>
                <w:rFonts w:ascii="宋体" w:hAnsi="宋体" w:cs="宋体" w:hint="eastAsia"/>
                <w:kern w:val="0"/>
                <w:szCs w:val="21"/>
              </w:rPr>
              <w:t>请</w:t>
            </w:r>
          </w:p>
          <w:p w:rsidR="00125113" w:rsidRDefault="0075546C">
            <w:pPr>
              <w:widowControl/>
              <w:snapToGrid w:val="0"/>
              <w:jc w:val="center"/>
              <w:rPr>
                <w:rFonts w:ascii="宋体" w:cs="宋体"/>
                <w:kern w:val="0"/>
                <w:szCs w:val="21"/>
              </w:rPr>
            </w:pPr>
            <w:r>
              <w:rPr>
                <w:rFonts w:ascii="宋体" w:hAnsi="宋体" w:cs="宋体" w:hint="eastAsia"/>
                <w:kern w:val="0"/>
                <w:szCs w:val="21"/>
              </w:rPr>
              <w:t>人</w:t>
            </w: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姓名</w:t>
            </w:r>
          </w:p>
        </w:tc>
        <w:tc>
          <w:tcPr>
            <w:tcW w:w="1440" w:type="dxa"/>
            <w:gridSpan w:val="2"/>
            <w:tcBorders>
              <w:top w:val="outset" w:sz="6" w:space="0" w:color="auto"/>
              <w:left w:val="outset" w:sz="6" w:space="0" w:color="auto"/>
              <w:bottom w:val="outset" w:sz="6" w:space="0" w:color="auto"/>
              <w:right w:val="outset" w:sz="6" w:space="0" w:color="auto"/>
            </w:tcBorders>
            <w:vAlign w:val="center"/>
          </w:tcPr>
          <w:p w:rsidR="00125113" w:rsidRDefault="00FF4CD7">
            <w:pPr>
              <w:widowControl/>
              <w:snapToGrid w:val="0"/>
              <w:jc w:val="left"/>
              <w:rPr>
                <w:rFonts w:ascii="宋体" w:cs="宋体"/>
                <w:kern w:val="0"/>
                <w:szCs w:val="21"/>
              </w:rPr>
            </w:pPr>
            <w:r>
              <w:rPr>
                <w:rFonts w:ascii="宋体" w:cs="宋体" w:hint="eastAsia"/>
                <w:kern w:val="0"/>
                <w:szCs w:val="21"/>
              </w:rPr>
              <w:t>崔茂瑶</w:t>
            </w:r>
          </w:p>
        </w:tc>
        <w:tc>
          <w:tcPr>
            <w:tcW w:w="126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性别</w:t>
            </w:r>
          </w:p>
        </w:tc>
        <w:tc>
          <w:tcPr>
            <w:tcW w:w="1269"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cs="宋体" w:hint="eastAsia"/>
                <w:kern w:val="0"/>
                <w:szCs w:val="21"/>
              </w:rPr>
              <w:t>女</w:t>
            </w:r>
          </w:p>
        </w:tc>
        <w:tc>
          <w:tcPr>
            <w:tcW w:w="1071"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出生年月</w:t>
            </w:r>
          </w:p>
        </w:tc>
        <w:tc>
          <w:tcPr>
            <w:tcW w:w="1249" w:type="dxa"/>
            <w:gridSpan w:val="2"/>
            <w:tcBorders>
              <w:top w:val="outset" w:sz="6" w:space="0" w:color="auto"/>
              <w:left w:val="outset" w:sz="6" w:space="0" w:color="auto"/>
              <w:bottom w:val="outset" w:sz="6" w:space="0" w:color="auto"/>
              <w:right w:val="outset" w:sz="6" w:space="0" w:color="auto"/>
            </w:tcBorders>
            <w:vAlign w:val="center"/>
          </w:tcPr>
          <w:p w:rsidR="00125113" w:rsidRDefault="00FF4CD7">
            <w:pPr>
              <w:widowControl/>
              <w:snapToGrid w:val="0"/>
              <w:jc w:val="left"/>
              <w:rPr>
                <w:rFonts w:ascii="宋体" w:cs="宋体"/>
                <w:kern w:val="0"/>
                <w:szCs w:val="21"/>
              </w:rPr>
            </w:pPr>
            <w:r>
              <w:rPr>
                <w:rFonts w:ascii="宋体" w:cs="宋体" w:hint="eastAsia"/>
                <w:kern w:val="0"/>
                <w:szCs w:val="21"/>
              </w:rPr>
              <w:t>1998.08</w:t>
            </w:r>
          </w:p>
        </w:tc>
      </w:tr>
      <w:tr w:rsidR="00125113">
        <w:trPr>
          <w:trHeight w:val="460"/>
        </w:trPr>
        <w:tc>
          <w:tcPr>
            <w:tcW w:w="448" w:type="dxa"/>
            <w:vMerge/>
            <w:tcBorders>
              <w:left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专业</w:t>
            </w:r>
          </w:p>
        </w:tc>
        <w:tc>
          <w:tcPr>
            <w:tcW w:w="2700"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中药学</w:t>
            </w:r>
          </w:p>
        </w:tc>
        <w:tc>
          <w:tcPr>
            <w:tcW w:w="1269" w:type="dxa"/>
            <w:gridSpan w:val="2"/>
            <w:tcBorders>
              <w:top w:val="outset" w:sz="6" w:space="0" w:color="auto"/>
              <w:left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年级</w:t>
            </w:r>
          </w:p>
        </w:tc>
        <w:tc>
          <w:tcPr>
            <w:tcW w:w="2320" w:type="dxa"/>
            <w:gridSpan w:val="4"/>
            <w:tcBorders>
              <w:top w:val="outset" w:sz="6" w:space="0" w:color="auto"/>
              <w:left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大二</w:t>
            </w:r>
          </w:p>
        </w:tc>
      </w:tr>
      <w:tr w:rsidR="00125113">
        <w:trPr>
          <w:trHeight w:val="451"/>
        </w:trPr>
        <w:tc>
          <w:tcPr>
            <w:tcW w:w="448" w:type="dxa"/>
            <w:vMerge/>
            <w:tcBorders>
              <w:left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联系地址</w:t>
            </w:r>
          </w:p>
        </w:tc>
        <w:tc>
          <w:tcPr>
            <w:tcW w:w="2700"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hint="eastAsia"/>
                <w:lang w:val="zh-TW" w:eastAsia="zh-TW"/>
              </w:rPr>
              <w:t>上海市浦东新区华佗路</w:t>
            </w:r>
            <w:r>
              <w:rPr>
                <w:rFonts w:ascii="宋体" w:hAnsi="宋体" w:cs="宋体"/>
              </w:rPr>
              <w:t>280</w:t>
            </w:r>
            <w:r>
              <w:rPr>
                <w:rFonts w:hint="eastAsia"/>
                <w:lang w:val="zh-TW" w:eastAsia="zh-TW"/>
              </w:rPr>
              <w:t>弄</w:t>
            </w:r>
            <w:r>
              <w:t>11</w:t>
            </w:r>
            <w:r>
              <w:rPr>
                <w:rFonts w:hint="eastAsia"/>
              </w:rPr>
              <w:t>幢</w:t>
            </w:r>
            <w:r>
              <w:t>14</w:t>
            </w:r>
            <w:r>
              <w:rPr>
                <w:rFonts w:hint="eastAsia"/>
              </w:rPr>
              <w:t>号</w:t>
            </w:r>
          </w:p>
        </w:tc>
        <w:tc>
          <w:tcPr>
            <w:tcW w:w="1269"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邮编</w:t>
            </w:r>
          </w:p>
        </w:tc>
        <w:tc>
          <w:tcPr>
            <w:tcW w:w="2320" w:type="dxa"/>
            <w:gridSpan w:val="4"/>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kern w:val="0"/>
                <w:szCs w:val="21"/>
              </w:rPr>
              <w:t>201203</w:t>
            </w:r>
          </w:p>
        </w:tc>
      </w:tr>
      <w:tr w:rsidR="00125113">
        <w:trPr>
          <w:trHeight w:val="451"/>
        </w:trPr>
        <w:tc>
          <w:tcPr>
            <w:tcW w:w="448" w:type="dxa"/>
            <w:vMerge/>
            <w:tcBorders>
              <w:left w:val="outset" w:sz="6" w:space="0" w:color="auto"/>
              <w:bottom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联系电话</w:t>
            </w:r>
          </w:p>
        </w:tc>
        <w:tc>
          <w:tcPr>
            <w:tcW w:w="2700" w:type="dxa"/>
            <w:gridSpan w:val="3"/>
            <w:tcBorders>
              <w:top w:val="outset" w:sz="6" w:space="0" w:color="auto"/>
              <w:left w:val="outset" w:sz="6" w:space="0" w:color="auto"/>
              <w:bottom w:val="outset" w:sz="6" w:space="0" w:color="auto"/>
              <w:right w:val="outset" w:sz="6" w:space="0" w:color="auto"/>
            </w:tcBorders>
            <w:vAlign w:val="center"/>
          </w:tcPr>
          <w:p w:rsidR="00125113" w:rsidRDefault="00FF4CD7">
            <w:pPr>
              <w:widowControl/>
              <w:snapToGrid w:val="0"/>
              <w:jc w:val="left"/>
              <w:rPr>
                <w:rFonts w:ascii="宋体" w:cs="宋体"/>
                <w:kern w:val="0"/>
                <w:szCs w:val="21"/>
              </w:rPr>
            </w:pPr>
            <w:r>
              <w:rPr>
                <w:rFonts w:ascii="宋体" w:cs="宋体" w:hint="eastAsia"/>
                <w:kern w:val="0"/>
                <w:szCs w:val="21"/>
              </w:rPr>
              <w:t>13122397087</w:t>
            </w:r>
          </w:p>
        </w:tc>
        <w:tc>
          <w:tcPr>
            <w:tcW w:w="1269"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电子邮件</w:t>
            </w:r>
          </w:p>
        </w:tc>
        <w:tc>
          <w:tcPr>
            <w:tcW w:w="2320" w:type="dxa"/>
            <w:gridSpan w:val="4"/>
            <w:tcBorders>
              <w:top w:val="outset" w:sz="6" w:space="0" w:color="auto"/>
              <w:left w:val="outset" w:sz="6" w:space="0" w:color="auto"/>
              <w:bottom w:val="outset" w:sz="6" w:space="0" w:color="auto"/>
              <w:right w:val="outset" w:sz="6" w:space="0" w:color="auto"/>
            </w:tcBorders>
            <w:vAlign w:val="center"/>
          </w:tcPr>
          <w:p w:rsidR="00125113" w:rsidRDefault="00FF4CD7">
            <w:pPr>
              <w:widowControl/>
              <w:snapToGrid w:val="0"/>
              <w:jc w:val="left"/>
              <w:rPr>
                <w:rFonts w:ascii="宋体" w:cs="宋体"/>
                <w:kern w:val="0"/>
                <w:szCs w:val="21"/>
              </w:rPr>
            </w:pPr>
            <w:r>
              <w:rPr>
                <w:rFonts w:ascii="宋体" w:hAnsi="宋体" w:cs="宋体"/>
                <w:kern w:val="0"/>
                <w:szCs w:val="21"/>
              </w:rPr>
              <w:t>2269516855</w:t>
            </w:r>
            <w:r w:rsidR="0075546C">
              <w:rPr>
                <w:rFonts w:ascii="宋体" w:hAnsi="宋体" w:cs="宋体"/>
                <w:kern w:val="0"/>
                <w:szCs w:val="21"/>
              </w:rPr>
              <w:t>@qq.com</w:t>
            </w:r>
          </w:p>
        </w:tc>
      </w:tr>
      <w:tr w:rsidR="00125113">
        <w:trPr>
          <w:trHeight w:val="457"/>
        </w:trPr>
        <w:tc>
          <w:tcPr>
            <w:tcW w:w="448" w:type="dxa"/>
            <w:vMerge w:val="restart"/>
            <w:tcBorders>
              <w:top w:val="outset" w:sz="6" w:space="0" w:color="auto"/>
              <w:left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指导老师</w:t>
            </w: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姓名</w:t>
            </w:r>
          </w:p>
        </w:tc>
        <w:tc>
          <w:tcPr>
            <w:tcW w:w="1440"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郭睿</w:t>
            </w:r>
          </w:p>
        </w:tc>
        <w:tc>
          <w:tcPr>
            <w:tcW w:w="1269"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性别</w:t>
            </w:r>
          </w:p>
        </w:tc>
        <w:tc>
          <w:tcPr>
            <w:tcW w:w="126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女</w:t>
            </w:r>
          </w:p>
        </w:tc>
        <w:tc>
          <w:tcPr>
            <w:tcW w:w="1080"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出生年月</w:t>
            </w:r>
          </w:p>
        </w:tc>
        <w:tc>
          <w:tcPr>
            <w:tcW w:w="124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kern w:val="0"/>
                <w:szCs w:val="21"/>
              </w:rPr>
              <w:t>1977.6</w:t>
            </w:r>
          </w:p>
        </w:tc>
      </w:tr>
      <w:tr w:rsidR="00125113">
        <w:trPr>
          <w:trHeight w:val="449"/>
        </w:trPr>
        <w:tc>
          <w:tcPr>
            <w:tcW w:w="448" w:type="dxa"/>
            <w:vMerge/>
            <w:tcBorders>
              <w:left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职务</w:t>
            </w:r>
          </w:p>
        </w:tc>
        <w:tc>
          <w:tcPr>
            <w:tcW w:w="2709" w:type="dxa"/>
            <w:gridSpan w:val="4"/>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科研</w:t>
            </w:r>
          </w:p>
        </w:tc>
        <w:tc>
          <w:tcPr>
            <w:tcW w:w="126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职称</w:t>
            </w:r>
          </w:p>
        </w:tc>
        <w:tc>
          <w:tcPr>
            <w:tcW w:w="2320" w:type="dxa"/>
            <w:gridSpan w:val="4"/>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副研究员</w:t>
            </w:r>
          </w:p>
        </w:tc>
      </w:tr>
      <w:tr w:rsidR="00125113">
        <w:trPr>
          <w:trHeight w:val="454"/>
        </w:trPr>
        <w:tc>
          <w:tcPr>
            <w:tcW w:w="448" w:type="dxa"/>
            <w:vMerge/>
            <w:tcBorders>
              <w:left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联系地址</w:t>
            </w:r>
          </w:p>
        </w:tc>
        <w:tc>
          <w:tcPr>
            <w:tcW w:w="2709" w:type="dxa"/>
            <w:gridSpan w:val="4"/>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lang w:val="zh-TW" w:eastAsia="zh-TW"/>
              </w:rPr>
              <w:t>上海中医药大学</w:t>
            </w:r>
            <w:r>
              <w:rPr>
                <w:rFonts w:ascii="宋体" w:hAnsi="宋体" w:cs="宋体"/>
                <w:kern w:val="0"/>
                <w:szCs w:val="21"/>
              </w:rPr>
              <w:t>2137</w:t>
            </w:r>
            <w:r>
              <w:rPr>
                <w:rFonts w:ascii="宋体" w:hAnsi="宋体" w:cs="宋体" w:hint="eastAsia"/>
                <w:kern w:val="0"/>
                <w:szCs w:val="21"/>
                <w:lang w:val="zh-TW" w:eastAsia="zh-TW"/>
              </w:rPr>
              <w:t>室</w:t>
            </w:r>
          </w:p>
        </w:tc>
        <w:tc>
          <w:tcPr>
            <w:tcW w:w="126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邮编</w:t>
            </w:r>
          </w:p>
        </w:tc>
        <w:tc>
          <w:tcPr>
            <w:tcW w:w="2320" w:type="dxa"/>
            <w:gridSpan w:val="4"/>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rPr>
              <w:t>201203</w:t>
            </w:r>
          </w:p>
        </w:tc>
      </w:tr>
      <w:tr w:rsidR="00125113">
        <w:trPr>
          <w:trHeight w:val="454"/>
        </w:trPr>
        <w:tc>
          <w:tcPr>
            <w:tcW w:w="448" w:type="dxa"/>
            <w:vMerge/>
            <w:tcBorders>
              <w:left w:val="outset" w:sz="6" w:space="0" w:color="auto"/>
              <w:bottom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联系电话</w:t>
            </w:r>
          </w:p>
        </w:tc>
        <w:tc>
          <w:tcPr>
            <w:tcW w:w="2709" w:type="dxa"/>
            <w:gridSpan w:val="4"/>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kern w:val="0"/>
                <w:szCs w:val="21"/>
              </w:rPr>
              <w:t>18930786162</w:t>
            </w:r>
          </w:p>
        </w:tc>
        <w:tc>
          <w:tcPr>
            <w:tcW w:w="1260"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电子邮件</w:t>
            </w:r>
          </w:p>
        </w:tc>
        <w:tc>
          <w:tcPr>
            <w:tcW w:w="2320" w:type="dxa"/>
            <w:gridSpan w:val="4"/>
            <w:tcBorders>
              <w:top w:val="outset" w:sz="6" w:space="0" w:color="auto"/>
              <w:left w:val="outset" w:sz="6" w:space="0" w:color="auto"/>
              <w:bottom w:val="outset" w:sz="6" w:space="0" w:color="auto"/>
              <w:right w:val="outset" w:sz="6" w:space="0" w:color="auto"/>
            </w:tcBorders>
            <w:vAlign w:val="center"/>
          </w:tcPr>
          <w:p w:rsidR="00125113" w:rsidRDefault="001D02E9">
            <w:pPr>
              <w:widowControl/>
              <w:snapToGrid w:val="0"/>
              <w:jc w:val="left"/>
              <w:rPr>
                <w:rFonts w:ascii="宋体" w:cs="宋体"/>
                <w:kern w:val="0"/>
                <w:szCs w:val="21"/>
              </w:rPr>
            </w:pPr>
            <w:hyperlink r:id="rId8" w:history="1">
              <w:r w:rsidR="0075546C">
                <w:rPr>
                  <w:rFonts w:ascii="宋体" w:hAnsi="宋体" w:cs="宋体"/>
                  <w:kern w:val="0"/>
                  <w:szCs w:val="21"/>
                </w:rPr>
                <w:t>guoruier@sina.com</w:t>
              </w:r>
            </w:hyperlink>
          </w:p>
        </w:tc>
      </w:tr>
      <w:tr w:rsidR="00125113">
        <w:trPr>
          <w:trHeight w:val="446"/>
        </w:trPr>
        <w:tc>
          <w:tcPr>
            <w:tcW w:w="448" w:type="dxa"/>
            <w:vMerge w:val="restart"/>
            <w:tcBorders>
              <w:top w:val="outset" w:sz="6" w:space="0" w:color="auto"/>
              <w:left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项目组</w:t>
            </w: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姓名</w:t>
            </w:r>
          </w:p>
        </w:tc>
        <w:tc>
          <w:tcPr>
            <w:tcW w:w="903"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性别</w:t>
            </w:r>
          </w:p>
        </w:tc>
        <w:tc>
          <w:tcPr>
            <w:tcW w:w="1806"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专业</w:t>
            </w:r>
          </w:p>
        </w:tc>
        <w:tc>
          <w:tcPr>
            <w:tcW w:w="1596"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联系电话</w:t>
            </w:r>
          </w:p>
        </w:tc>
        <w:tc>
          <w:tcPr>
            <w:tcW w:w="1984"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电子邮件</w:t>
            </w:r>
          </w:p>
        </w:tc>
      </w:tr>
      <w:tr w:rsidR="00937DA9">
        <w:trPr>
          <w:trHeight w:val="446"/>
        </w:trPr>
        <w:tc>
          <w:tcPr>
            <w:tcW w:w="448" w:type="dxa"/>
            <w:vMerge/>
            <w:tcBorders>
              <w:top w:val="outset" w:sz="6" w:space="0" w:color="auto"/>
              <w:left w:val="outset" w:sz="6" w:space="0" w:color="auto"/>
              <w:right w:val="outset" w:sz="6" w:space="0" w:color="auto"/>
            </w:tcBorders>
            <w:vAlign w:val="center"/>
          </w:tcPr>
          <w:p w:rsidR="00937DA9" w:rsidRDefault="00937DA9">
            <w:pPr>
              <w:widowControl/>
              <w:snapToGrid w:val="0"/>
              <w:jc w:val="left"/>
              <w:rPr>
                <w:rFonts w:ascii="宋体" w:hAnsi="宋体" w:cs="宋体" w:hint="eastAsia"/>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937DA9" w:rsidRDefault="00937DA9">
            <w:pPr>
              <w:widowControl/>
              <w:snapToGrid w:val="0"/>
              <w:jc w:val="center"/>
              <w:rPr>
                <w:rFonts w:ascii="宋体" w:hAnsi="宋体" w:cs="宋体" w:hint="eastAsia"/>
                <w:spacing w:val="20"/>
                <w:kern w:val="0"/>
                <w:szCs w:val="21"/>
              </w:rPr>
            </w:pPr>
            <w:r>
              <w:rPr>
                <w:rFonts w:ascii="宋体" w:hAnsi="宋体" w:cs="宋体" w:hint="eastAsia"/>
                <w:spacing w:val="20"/>
                <w:kern w:val="0"/>
                <w:szCs w:val="21"/>
              </w:rPr>
              <w:t>邵慧江</w:t>
            </w:r>
          </w:p>
        </w:tc>
        <w:tc>
          <w:tcPr>
            <w:tcW w:w="903" w:type="dxa"/>
            <w:tcBorders>
              <w:top w:val="outset" w:sz="6" w:space="0" w:color="auto"/>
              <w:left w:val="outset" w:sz="6" w:space="0" w:color="auto"/>
              <w:bottom w:val="outset" w:sz="6" w:space="0" w:color="auto"/>
              <w:right w:val="outset" w:sz="6" w:space="0" w:color="auto"/>
            </w:tcBorders>
            <w:vAlign w:val="center"/>
          </w:tcPr>
          <w:p w:rsidR="00937DA9" w:rsidRDefault="00937DA9">
            <w:pPr>
              <w:widowControl/>
              <w:snapToGrid w:val="0"/>
              <w:jc w:val="center"/>
              <w:rPr>
                <w:rFonts w:ascii="宋体" w:hAnsi="宋体" w:cs="宋体" w:hint="eastAsia"/>
                <w:spacing w:val="20"/>
                <w:kern w:val="0"/>
                <w:szCs w:val="21"/>
              </w:rPr>
            </w:pPr>
            <w:r>
              <w:rPr>
                <w:rFonts w:ascii="宋体" w:hAnsi="宋体" w:cs="宋体" w:hint="eastAsia"/>
                <w:spacing w:val="20"/>
                <w:kern w:val="0"/>
                <w:szCs w:val="21"/>
              </w:rPr>
              <w:t>女</w:t>
            </w:r>
          </w:p>
        </w:tc>
        <w:tc>
          <w:tcPr>
            <w:tcW w:w="1806" w:type="dxa"/>
            <w:gridSpan w:val="3"/>
            <w:tcBorders>
              <w:top w:val="outset" w:sz="6" w:space="0" w:color="auto"/>
              <w:left w:val="outset" w:sz="6" w:space="0" w:color="auto"/>
              <w:bottom w:val="outset" w:sz="6" w:space="0" w:color="auto"/>
              <w:right w:val="outset" w:sz="6" w:space="0" w:color="auto"/>
            </w:tcBorders>
            <w:vAlign w:val="center"/>
          </w:tcPr>
          <w:p w:rsidR="00937DA9" w:rsidRDefault="00527F0B">
            <w:pPr>
              <w:widowControl/>
              <w:snapToGrid w:val="0"/>
              <w:jc w:val="center"/>
              <w:rPr>
                <w:rFonts w:ascii="宋体" w:hAnsi="宋体" w:cs="宋体" w:hint="eastAsia"/>
                <w:spacing w:val="20"/>
                <w:kern w:val="0"/>
                <w:szCs w:val="21"/>
              </w:rPr>
            </w:pPr>
            <w:r w:rsidRPr="00527F0B">
              <w:rPr>
                <w:rFonts w:ascii="宋体" w:hAnsi="宋体" w:cs="宋体" w:hint="eastAsia"/>
                <w:spacing w:val="20"/>
                <w:kern w:val="0"/>
                <w:szCs w:val="21"/>
              </w:rPr>
              <w:t>中医内科学（肝病）</w:t>
            </w:r>
          </w:p>
        </w:tc>
        <w:tc>
          <w:tcPr>
            <w:tcW w:w="1596" w:type="dxa"/>
            <w:gridSpan w:val="2"/>
            <w:tcBorders>
              <w:top w:val="outset" w:sz="6" w:space="0" w:color="auto"/>
              <w:left w:val="outset" w:sz="6" w:space="0" w:color="auto"/>
              <w:bottom w:val="outset" w:sz="6" w:space="0" w:color="auto"/>
              <w:right w:val="outset" w:sz="6" w:space="0" w:color="auto"/>
            </w:tcBorders>
            <w:vAlign w:val="center"/>
          </w:tcPr>
          <w:p w:rsidR="00937DA9" w:rsidRDefault="00937DA9">
            <w:pPr>
              <w:widowControl/>
              <w:snapToGrid w:val="0"/>
              <w:jc w:val="center"/>
              <w:rPr>
                <w:rFonts w:ascii="宋体" w:hAnsi="宋体" w:cs="宋体" w:hint="eastAsia"/>
                <w:kern w:val="0"/>
                <w:szCs w:val="21"/>
              </w:rPr>
            </w:pPr>
            <w:r>
              <w:rPr>
                <w:rFonts w:ascii="宋体" w:hAnsi="宋体" w:cs="宋体" w:hint="eastAsia"/>
                <w:kern w:val="0"/>
                <w:szCs w:val="21"/>
              </w:rPr>
              <w:t>18817771994</w:t>
            </w:r>
          </w:p>
        </w:tc>
        <w:tc>
          <w:tcPr>
            <w:tcW w:w="1984" w:type="dxa"/>
            <w:gridSpan w:val="3"/>
            <w:tcBorders>
              <w:top w:val="outset" w:sz="6" w:space="0" w:color="auto"/>
              <w:left w:val="outset" w:sz="6" w:space="0" w:color="auto"/>
              <w:bottom w:val="outset" w:sz="6" w:space="0" w:color="auto"/>
              <w:right w:val="outset" w:sz="6" w:space="0" w:color="auto"/>
            </w:tcBorders>
            <w:vAlign w:val="center"/>
          </w:tcPr>
          <w:p w:rsidR="00937DA9" w:rsidRDefault="00527F0B">
            <w:pPr>
              <w:widowControl/>
              <w:snapToGrid w:val="0"/>
              <w:jc w:val="center"/>
              <w:rPr>
                <w:rFonts w:ascii="宋体" w:hAnsi="宋体" w:cs="宋体" w:hint="eastAsia"/>
                <w:spacing w:val="20"/>
                <w:kern w:val="0"/>
                <w:szCs w:val="21"/>
              </w:rPr>
            </w:pPr>
            <w:r w:rsidRPr="00527F0B">
              <w:rPr>
                <w:rFonts w:ascii="宋体" w:hAnsi="宋体" w:cs="宋体"/>
                <w:spacing w:val="20"/>
                <w:kern w:val="0"/>
                <w:szCs w:val="21"/>
              </w:rPr>
              <w:t>1123093791@qq.com</w:t>
            </w:r>
          </w:p>
        </w:tc>
      </w:tr>
      <w:tr w:rsidR="00125113">
        <w:trPr>
          <w:trHeight w:val="467"/>
        </w:trPr>
        <w:tc>
          <w:tcPr>
            <w:tcW w:w="448" w:type="dxa"/>
            <w:vMerge/>
            <w:tcBorders>
              <w:left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0C03F7">
            <w:pPr>
              <w:widowControl/>
              <w:snapToGrid w:val="0"/>
              <w:jc w:val="center"/>
              <w:rPr>
                <w:rFonts w:ascii="宋体" w:cs="宋体"/>
                <w:kern w:val="0"/>
                <w:szCs w:val="21"/>
              </w:rPr>
            </w:pPr>
            <w:r>
              <w:rPr>
                <w:rFonts w:ascii="宋体" w:cs="宋体" w:hint="eastAsia"/>
                <w:kern w:val="0"/>
                <w:szCs w:val="21"/>
              </w:rPr>
              <w:t>沈怡</w:t>
            </w:r>
          </w:p>
        </w:tc>
        <w:tc>
          <w:tcPr>
            <w:tcW w:w="903"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女</w:t>
            </w:r>
          </w:p>
        </w:tc>
        <w:tc>
          <w:tcPr>
            <w:tcW w:w="1806"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中药学</w:t>
            </w:r>
          </w:p>
        </w:tc>
        <w:tc>
          <w:tcPr>
            <w:tcW w:w="1596" w:type="dxa"/>
            <w:gridSpan w:val="2"/>
            <w:tcBorders>
              <w:top w:val="outset" w:sz="6" w:space="0" w:color="auto"/>
              <w:left w:val="outset" w:sz="6" w:space="0" w:color="auto"/>
              <w:bottom w:val="outset" w:sz="6" w:space="0" w:color="auto"/>
              <w:right w:val="outset" w:sz="6" w:space="0" w:color="auto"/>
            </w:tcBorders>
            <w:vAlign w:val="center"/>
          </w:tcPr>
          <w:p w:rsidR="00125113" w:rsidRDefault="000C03F7">
            <w:pPr>
              <w:widowControl/>
              <w:snapToGrid w:val="0"/>
              <w:jc w:val="center"/>
              <w:rPr>
                <w:rFonts w:ascii="宋体" w:cs="宋体"/>
                <w:kern w:val="0"/>
                <w:szCs w:val="21"/>
              </w:rPr>
            </w:pPr>
            <w:r>
              <w:rPr>
                <w:rFonts w:ascii="宋体" w:cs="宋体" w:hint="eastAsia"/>
                <w:kern w:val="0"/>
                <w:szCs w:val="21"/>
              </w:rPr>
              <w:t>17355215776</w:t>
            </w:r>
          </w:p>
        </w:tc>
        <w:tc>
          <w:tcPr>
            <w:tcW w:w="1984" w:type="dxa"/>
            <w:gridSpan w:val="3"/>
            <w:tcBorders>
              <w:top w:val="outset" w:sz="6" w:space="0" w:color="auto"/>
              <w:left w:val="outset" w:sz="6" w:space="0" w:color="auto"/>
              <w:bottom w:val="outset" w:sz="6" w:space="0" w:color="auto"/>
              <w:right w:val="outset" w:sz="6" w:space="0" w:color="auto"/>
            </w:tcBorders>
            <w:vAlign w:val="center"/>
          </w:tcPr>
          <w:p w:rsidR="00125113" w:rsidRDefault="000C03F7">
            <w:pPr>
              <w:widowControl/>
              <w:snapToGrid w:val="0"/>
              <w:jc w:val="center"/>
              <w:rPr>
                <w:rFonts w:ascii="宋体" w:cs="宋体"/>
                <w:kern w:val="0"/>
                <w:szCs w:val="21"/>
              </w:rPr>
            </w:pPr>
            <w:r>
              <w:rPr>
                <w:rFonts w:ascii="宋体" w:hAnsi="宋体" w:cs="宋体"/>
                <w:kern w:val="0"/>
                <w:szCs w:val="21"/>
              </w:rPr>
              <w:t>1420099608</w:t>
            </w:r>
            <w:r w:rsidR="0075546C">
              <w:rPr>
                <w:rFonts w:ascii="宋体" w:hAnsi="宋体" w:cs="宋体"/>
                <w:kern w:val="0"/>
                <w:szCs w:val="21"/>
              </w:rPr>
              <w:t>@qq.com</w:t>
            </w:r>
          </w:p>
        </w:tc>
      </w:tr>
      <w:tr w:rsidR="00125113">
        <w:trPr>
          <w:trHeight w:val="467"/>
        </w:trPr>
        <w:tc>
          <w:tcPr>
            <w:tcW w:w="448" w:type="dxa"/>
            <w:vMerge/>
            <w:tcBorders>
              <w:left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0C03F7">
            <w:pPr>
              <w:widowControl/>
              <w:snapToGrid w:val="0"/>
              <w:jc w:val="center"/>
              <w:rPr>
                <w:rFonts w:ascii="宋体" w:cs="宋体"/>
                <w:kern w:val="0"/>
                <w:szCs w:val="21"/>
              </w:rPr>
            </w:pPr>
            <w:r>
              <w:rPr>
                <w:rFonts w:ascii="宋体" w:cs="宋体" w:hint="eastAsia"/>
                <w:kern w:val="0"/>
                <w:szCs w:val="21"/>
              </w:rPr>
              <w:t>王玲</w:t>
            </w:r>
          </w:p>
        </w:tc>
        <w:tc>
          <w:tcPr>
            <w:tcW w:w="903"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女</w:t>
            </w:r>
          </w:p>
        </w:tc>
        <w:tc>
          <w:tcPr>
            <w:tcW w:w="1806"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中药学</w:t>
            </w:r>
          </w:p>
        </w:tc>
        <w:tc>
          <w:tcPr>
            <w:tcW w:w="1596" w:type="dxa"/>
            <w:gridSpan w:val="2"/>
            <w:tcBorders>
              <w:top w:val="outset" w:sz="6" w:space="0" w:color="auto"/>
              <w:left w:val="outset" w:sz="6" w:space="0" w:color="auto"/>
              <w:bottom w:val="outset" w:sz="6" w:space="0" w:color="auto"/>
              <w:right w:val="outset" w:sz="6" w:space="0" w:color="auto"/>
            </w:tcBorders>
            <w:vAlign w:val="center"/>
          </w:tcPr>
          <w:p w:rsidR="00125113" w:rsidRDefault="000C03F7">
            <w:pPr>
              <w:widowControl/>
              <w:snapToGrid w:val="0"/>
              <w:jc w:val="center"/>
              <w:rPr>
                <w:rFonts w:ascii="宋体" w:cs="宋体"/>
                <w:kern w:val="0"/>
                <w:szCs w:val="21"/>
              </w:rPr>
            </w:pPr>
            <w:r>
              <w:rPr>
                <w:rFonts w:ascii="宋体" w:cs="宋体" w:hint="eastAsia"/>
                <w:kern w:val="0"/>
                <w:szCs w:val="21"/>
              </w:rPr>
              <w:t>18689771970</w:t>
            </w:r>
          </w:p>
        </w:tc>
        <w:tc>
          <w:tcPr>
            <w:tcW w:w="1984" w:type="dxa"/>
            <w:gridSpan w:val="3"/>
            <w:tcBorders>
              <w:top w:val="outset" w:sz="6" w:space="0" w:color="auto"/>
              <w:left w:val="outset" w:sz="6" w:space="0" w:color="auto"/>
              <w:bottom w:val="outset" w:sz="6" w:space="0" w:color="auto"/>
              <w:right w:val="outset" w:sz="6" w:space="0" w:color="auto"/>
            </w:tcBorders>
            <w:vAlign w:val="center"/>
          </w:tcPr>
          <w:p w:rsidR="00125113" w:rsidRDefault="000C03F7">
            <w:pPr>
              <w:widowControl/>
              <w:snapToGrid w:val="0"/>
              <w:jc w:val="center"/>
              <w:rPr>
                <w:rFonts w:ascii="宋体" w:cs="宋体"/>
                <w:kern w:val="0"/>
                <w:szCs w:val="21"/>
              </w:rPr>
            </w:pPr>
            <w:r>
              <w:rPr>
                <w:rFonts w:ascii="宋体" w:hAnsi="宋体" w:cs="宋体"/>
                <w:kern w:val="0"/>
                <w:szCs w:val="21"/>
              </w:rPr>
              <w:t>1044818454</w:t>
            </w:r>
            <w:r w:rsidR="0075546C">
              <w:rPr>
                <w:rFonts w:ascii="宋体" w:hAnsi="宋体" w:cs="宋体"/>
                <w:kern w:val="0"/>
                <w:szCs w:val="21"/>
              </w:rPr>
              <w:t>@qq.com</w:t>
            </w:r>
          </w:p>
        </w:tc>
      </w:tr>
      <w:tr w:rsidR="00125113">
        <w:trPr>
          <w:trHeight w:val="467"/>
        </w:trPr>
        <w:tc>
          <w:tcPr>
            <w:tcW w:w="448" w:type="dxa"/>
            <w:vMerge/>
            <w:tcBorders>
              <w:left w:val="outset" w:sz="6" w:space="0" w:color="auto"/>
              <w:right w:val="outset" w:sz="6" w:space="0" w:color="auto"/>
            </w:tcBorders>
            <w:vAlign w:val="center"/>
          </w:tcPr>
          <w:p w:rsidR="00125113" w:rsidRDefault="00125113">
            <w:pPr>
              <w:widowControl/>
              <w:jc w:val="left"/>
              <w:rPr>
                <w:rFonts w:asci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vAlign w:val="center"/>
          </w:tcPr>
          <w:p w:rsidR="00125113" w:rsidRDefault="000C03F7">
            <w:pPr>
              <w:widowControl/>
              <w:snapToGrid w:val="0"/>
              <w:jc w:val="center"/>
              <w:rPr>
                <w:rFonts w:ascii="宋体" w:cs="宋体"/>
                <w:kern w:val="0"/>
                <w:szCs w:val="21"/>
              </w:rPr>
            </w:pPr>
            <w:r>
              <w:rPr>
                <w:rFonts w:ascii="宋体" w:cs="宋体" w:hint="eastAsia"/>
                <w:kern w:val="0"/>
                <w:szCs w:val="21"/>
              </w:rPr>
              <w:t>陈彩虹</w:t>
            </w:r>
          </w:p>
        </w:tc>
        <w:tc>
          <w:tcPr>
            <w:tcW w:w="903"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女</w:t>
            </w:r>
          </w:p>
        </w:tc>
        <w:tc>
          <w:tcPr>
            <w:tcW w:w="1806"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kern w:val="0"/>
                <w:szCs w:val="21"/>
              </w:rPr>
            </w:pPr>
            <w:r>
              <w:rPr>
                <w:rFonts w:ascii="宋体" w:hAnsi="宋体" w:cs="宋体" w:hint="eastAsia"/>
                <w:kern w:val="0"/>
                <w:szCs w:val="21"/>
              </w:rPr>
              <w:t>中药学</w:t>
            </w:r>
          </w:p>
        </w:tc>
        <w:tc>
          <w:tcPr>
            <w:tcW w:w="1596" w:type="dxa"/>
            <w:gridSpan w:val="2"/>
            <w:tcBorders>
              <w:top w:val="outset" w:sz="6" w:space="0" w:color="auto"/>
              <w:left w:val="outset" w:sz="6" w:space="0" w:color="auto"/>
              <w:bottom w:val="outset" w:sz="6" w:space="0" w:color="auto"/>
              <w:right w:val="outset" w:sz="6" w:space="0" w:color="auto"/>
            </w:tcBorders>
            <w:vAlign w:val="center"/>
          </w:tcPr>
          <w:p w:rsidR="00125113" w:rsidRDefault="005349F9">
            <w:pPr>
              <w:widowControl/>
              <w:snapToGrid w:val="0"/>
              <w:jc w:val="center"/>
              <w:rPr>
                <w:rFonts w:ascii="宋体" w:cs="宋体"/>
                <w:kern w:val="0"/>
                <w:szCs w:val="21"/>
              </w:rPr>
            </w:pPr>
            <w:r>
              <w:rPr>
                <w:rFonts w:ascii="宋体" w:cs="宋体" w:hint="eastAsia"/>
                <w:kern w:val="0"/>
                <w:szCs w:val="21"/>
              </w:rPr>
              <w:t>18221726020</w:t>
            </w:r>
          </w:p>
        </w:tc>
        <w:tc>
          <w:tcPr>
            <w:tcW w:w="1984" w:type="dxa"/>
            <w:gridSpan w:val="3"/>
            <w:tcBorders>
              <w:top w:val="outset" w:sz="6" w:space="0" w:color="auto"/>
              <w:left w:val="outset" w:sz="6" w:space="0" w:color="auto"/>
              <w:bottom w:val="outset" w:sz="6" w:space="0" w:color="auto"/>
              <w:right w:val="outset" w:sz="6" w:space="0" w:color="auto"/>
            </w:tcBorders>
            <w:vAlign w:val="center"/>
          </w:tcPr>
          <w:p w:rsidR="00125113" w:rsidRDefault="005349F9">
            <w:pPr>
              <w:widowControl/>
              <w:snapToGrid w:val="0"/>
              <w:jc w:val="center"/>
              <w:rPr>
                <w:rFonts w:ascii="宋体" w:cs="宋体"/>
                <w:kern w:val="0"/>
                <w:szCs w:val="21"/>
              </w:rPr>
            </w:pPr>
            <w:r>
              <w:rPr>
                <w:rFonts w:ascii="宋体" w:hAnsi="宋体" w:cs="宋体"/>
                <w:kern w:val="0"/>
                <w:szCs w:val="21"/>
              </w:rPr>
              <w:t>384011241</w:t>
            </w:r>
            <w:r w:rsidR="0075546C">
              <w:rPr>
                <w:rFonts w:ascii="宋体" w:hAnsi="宋体" w:cs="宋体"/>
                <w:kern w:val="0"/>
                <w:szCs w:val="21"/>
              </w:rPr>
              <w:t>@qq.com</w:t>
            </w:r>
          </w:p>
        </w:tc>
      </w:tr>
      <w:tr w:rsidR="00125113">
        <w:trPr>
          <w:trHeight w:val="836"/>
        </w:trPr>
        <w:tc>
          <w:tcPr>
            <w:tcW w:w="448"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主</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要</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研</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究</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内</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容</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及</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意</w:t>
            </w:r>
          </w:p>
          <w:p w:rsidR="00125113" w:rsidRDefault="0075546C">
            <w:pPr>
              <w:widowControl/>
              <w:snapToGrid w:val="0"/>
              <w:jc w:val="left"/>
              <w:rPr>
                <w:rFonts w:ascii="宋体" w:cs="宋体"/>
                <w:spacing w:val="40"/>
                <w:kern w:val="0"/>
                <w:szCs w:val="21"/>
              </w:rPr>
            </w:pPr>
            <w:r>
              <w:rPr>
                <w:rFonts w:ascii="宋体" w:hAnsi="宋体" w:cs="宋体" w:hint="eastAsia"/>
                <w:spacing w:val="40"/>
                <w:kern w:val="0"/>
                <w:szCs w:val="21"/>
              </w:rPr>
              <w:t>义</w:t>
            </w:r>
          </w:p>
        </w:tc>
        <w:tc>
          <w:tcPr>
            <w:tcW w:w="7740" w:type="dxa"/>
            <w:gridSpan w:val="12"/>
            <w:tcBorders>
              <w:top w:val="outset" w:sz="6" w:space="0" w:color="auto"/>
              <w:left w:val="outset" w:sz="6" w:space="0" w:color="auto"/>
              <w:right w:val="outset" w:sz="6" w:space="0" w:color="auto"/>
            </w:tcBorders>
          </w:tcPr>
          <w:p w:rsidR="004B4E65" w:rsidRDefault="0075546C" w:rsidP="004B4E65">
            <w:pPr>
              <w:ind w:firstLineChars="200" w:firstLine="420"/>
            </w:pPr>
            <w:r>
              <w:rPr>
                <w:rFonts w:hint="eastAsia"/>
              </w:rPr>
              <w:t>据研究表明，心血管疾病患者往往伴有抑郁、焦虑的情绪，它们之间必定存在着相互关联</w:t>
            </w:r>
            <w:r w:rsidR="004B4E65">
              <w:rPr>
                <w:rFonts w:hint="eastAsia"/>
              </w:rPr>
              <w:t>。许多患者在接受冠脉介入手术时由于对自身疾病和手术的不了解，并没有明显的焦虑、抑郁情绪，而手术后由于了解到手术的风险及昂贵的费用，加剧了患者的心理负担从而加剧患者的焦虑抑郁情绪。除此之外，</w:t>
            </w:r>
            <w:r>
              <w:rPr>
                <w:rFonts w:hint="eastAsia"/>
              </w:rPr>
              <w:t>国内外有大量研究报道冠心病病人合并焦虑抑郁情绪，而焦虑抑郁情绪等负面情绪将会直接影响着冠心病患者的临床疗效和康复，并且成为预测冠心病患者心脏不良事件的发生率和预后的独立因子。</w:t>
            </w:r>
            <w:r w:rsidR="004B4E65">
              <w:rPr>
                <w:rFonts w:hint="eastAsia"/>
              </w:rPr>
              <w:t>当今社会处于一个高速发展的时代，生活压力比较沉重，因此“双心疾病”的发生率日益增高，心血管疾病和心理疾病互为因果，互相影响。</w:t>
            </w:r>
          </w:p>
          <w:p w:rsidR="00125113" w:rsidRDefault="0075546C" w:rsidP="00625452">
            <w:pPr>
              <w:ind w:firstLineChars="200" w:firstLine="420"/>
            </w:pPr>
            <w:r>
              <w:rPr>
                <w:rFonts w:hint="eastAsia"/>
                <w:color w:val="000000"/>
                <w:szCs w:val="21"/>
              </w:rPr>
              <w:t>我们本次课题主要针对冠心病伴焦虑抑郁情绪的脉图分析进行研究，</w:t>
            </w:r>
            <w:r w:rsidR="004B4E65">
              <w:rPr>
                <w:rFonts w:hint="eastAsia"/>
              </w:rPr>
              <w:t>主要以</w:t>
            </w:r>
            <w:r w:rsidR="004B4E65">
              <w:rPr>
                <w:rFonts w:hint="eastAsia"/>
                <w:szCs w:val="21"/>
                <w:lang w:val="zh-TW"/>
              </w:rPr>
              <w:t>上海中医药大学附属医院冠心病患者研究对象，</w:t>
            </w:r>
            <w:r w:rsidR="00625452">
              <w:rPr>
                <w:rFonts w:ascii="宋体" w:hAnsi="宋体" w:cs="宋体" w:hint="eastAsia"/>
                <w:szCs w:val="21"/>
              </w:rPr>
              <w:t>通过HADS量表的填写和</w:t>
            </w:r>
            <w:r w:rsidR="00D81AC9">
              <w:rPr>
                <w:rFonts w:ascii="宋体" w:hAnsi="宋体" w:cs="宋体" w:hint="eastAsia"/>
                <w:szCs w:val="21"/>
              </w:rPr>
              <w:t>采集</w:t>
            </w:r>
            <w:r w:rsidR="00625452">
              <w:rPr>
                <w:rFonts w:ascii="宋体" w:hAnsi="宋体" w:cs="宋体" w:hint="eastAsia"/>
                <w:szCs w:val="21"/>
              </w:rPr>
              <w:t>受试者</w:t>
            </w:r>
            <w:r w:rsidR="004B4E65">
              <w:rPr>
                <w:rFonts w:ascii="宋体" w:hAnsi="宋体" w:cs="宋体" w:hint="eastAsia"/>
                <w:szCs w:val="21"/>
              </w:rPr>
              <w:t>心理条件稳定的状态下的脉图信号；分析脉图信号，寻找</w:t>
            </w:r>
            <w:r w:rsidR="004B4E65">
              <w:rPr>
                <w:rFonts w:hint="eastAsia"/>
              </w:rPr>
              <w:t>关联最大的脉图频段</w:t>
            </w:r>
            <w:r w:rsidR="00625452">
              <w:rPr>
                <w:rFonts w:hint="eastAsia"/>
              </w:rPr>
              <w:t>，</w:t>
            </w:r>
            <w:r>
              <w:rPr>
                <w:rFonts w:hint="eastAsia"/>
                <w:color w:val="000000"/>
                <w:szCs w:val="21"/>
              </w:rPr>
              <w:t>探讨冠心病与焦虑抑郁情绪的相关性</w:t>
            </w:r>
            <w:r w:rsidR="00625452">
              <w:rPr>
                <w:rFonts w:hint="eastAsia"/>
                <w:color w:val="000000"/>
                <w:szCs w:val="21"/>
              </w:rPr>
              <w:t>和利用脉图分析的实用性</w:t>
            </w:r>
            <w:r>
              <w:rPr>
                <w:rFonts w:hint="eastAsia"/>
                <w:color w:val="000000"/>
                <w:szCs w:val="21"/>
              </w:rPr>
              <w:t>。</w:t>
            </w:r>
            <w:r>
              <w:rPr>
                <w:rFonts w:hint="eastAsia"/>
                <w:color w:val="000000"/>
                <w:szCs w:val="21"/>
                <w:lang w:val="zh-TW" w:eastAsia="zh-TW"/>
              </w:rPr>
              <w:t>每种脉象都有导致其形成的</w:t>
            </w:r>
            <w:r>
              <w:rPr>
                <w:rFonts w:ascii="宋体" w:hAnsi="宋体" w:hint="eastAsia"/>
                <w:color w:val="000000"/>
                <w:szCs w:val="21"/>
              </w:rPr>
              <w:t>情绪</w:t>
            </w:r>
            <w:r>
              <w:rPr>
                <w:rFonts w:hint="eastAsia"/>
                <w:color w:val="000000"/>
                <w:szCs w:val="21"/>
                <w:lang w:val="zh-TW" w:eastAsia="zh-TW"/>
              </w:rPr>
              <w:t>因素</w:t>
            </w:r>
            <w:r>
              <w:rPr>
                <w:rFonts w:hint="eastAsia"/>
                <w:color w:val="000000"/>
                <w:szCs w:val="21"/>
                <w:lang w:val="zh-TW"/>
              </w:rPr>
              <w:t>，</w:t>
            </w:r>
            <w:r>
              <w:rPr>
                <w:rFonts w:hint="eastAsia"/>
                <w:color w:val="000000"/>
                <w:szCs w:val="21"/>
                <w:lang w:val="zh-TW" w:eastAsia="zh-TW"/>
              </w:rPr>
              <w:t>将</w:t>
            </w:r>
            <w:r>
              <w:rPr>
                <w:rFonts w:ascii="宋体" w:hAnsi="宋体" w:hint="eastAsia"/>
                <w:color w:val="000000"/>
                <w:szCs w:val="21"/>
                <w:lang w:val="zh-TW" w:eastAsia="zh-TW"/>
              </w:rPr>
              <w:t>脉</w:t>
            </w:r>
            <w:r>
              <w:rPr>
                <w:rFonts w:ascii="宋体" w:hAnsi="宋体" w:hint="eastAsia"/>
                <w:color w:val="000000"/>
                <w:szCs w:val="21"/>
                <w:lang w:val="zh-TW"/>
              </w:rPr>
              <w:t>图</w:t>
            </w:r>
            <w:r>
              <w:rPr>
                <w:rFonts w:hint="eastAsia"/>
                <w:color w:val="000000"/>
                <w:szCs w:val="21"/>
                <w:lang w:val="zh-TW" w:eastAsia="zh-TW"/>
              </w:rPr>
              <w:t>作为</w:t>
            </w:r>
            <w:r>
              <w:rPr>
                <w:rStyle w:val="a9"/>
                <w:rFonts w:ascii="宋体" w:hAnsi="宋体" w:hint="eastAsia"/>
                <w:i w:val="0"/>
                <w:iCs/>
                <w:color w:val="000000"/>
                <w:szCs w:val="38"/>
              </w:rPr>
              <w:t>冠心病伴焦虑抑郁症情志脉图分析与识别</w:t>
            </w:r>
            <w:r>
              <w:rPr>
                <w:rFonts w:hint="eastAsia"/>
                <w:color w:val="000000"/>
                <w:szCs w:val="21"/>
                <w:lang w:val="zh-TW"/>
              </w:rPr>
              <w:t>的窗口，有</w:t>
            </w:r>
            <w:r>
              <w:rPr>
                <w:rFonts w:hint="eastAsia"/>
                <w:color w:val="000000"/>
                <w:szCs w:val="21"/>
                <w:lang w:val="zh-TW"/>
              </w:rPr>
              <w:lastRenderedPageBreak/>
              <w:t>助于</w:t>
            </w:r>
            <w:r>
              <w:rPr>
                <w:rFonts w:hint="eastAsia"/>
                <w:color w:val="000000"/>
                <w:szCs w:val="21"/>
              </w:rPr>
              <w:t>对</w:t>
            </w:r>
            <w:r>
              <w:rPr>
                <w:rFonts w:hint="eastAsia"/>
                <w:color w:val="000000"/>
                <w:szCs w:val="21"/>
                <w:lang w:val="zh-TW"/>
              </w:rPr>
              <w:t>心理疾病的</w:t>
            </w:r>
            <w:r>
              <w:rPr>
                <w:rFonts w:hint="eastAsia"/>
                <w:color w:val="000000"/>
                <w:szCs w:val="21"/>
              </w:rPr>
              <w:t>诊疗，同时也为患者往后的治疗发挥预警作用，</w:t>
            </w:r>
            <w:r>
              <w:rPr>
                <w:rFonts w:ascii="宋体" w:hAnsi="宋体" w:hint="eastAsia"/>
                <w:szCs w:val="21"/>
              </w:rPr>
              <w:t>该课题拟为客观评价冠心病者心理健康状态的评估提供新的参考依据，也</w:t>
            </w:r>
            <w:r>
              <w:rPr>
                <w:rFonts w:hint="eastAsia"/>
                <w:color w:val="000000"/>
                <w:szCs w:val="21"/>
              </w:rPr>
              <w:t>为中医药介入防治冠心病提供科学依据。</w:t>
            </w:r>
          </w:p>
        </w:tc>
      </w:tr>
    </w:tbl>
    <w:p w:rsidR="00125113" w:rsidRDefault="00125113">
      <w:pPr>
        <w:rPr>
          <w:vanish/>
        </w:rPr>
      </w:pPr>
    </w:p>
    <w:tbl>
      <w:tblPr>
        <w:tblW w:w="8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4"/>
        <w:gridCol w:w="88"/>
      </w:tblGrid>
      <w:tr w:rsidR="00125113">
        <w:trPr>
          <w:gridAfter w:val="1"/>
          <w:wAfter w:w="88" w:type="dxa"/>
          <w:trHeight w:val="12885"/>
        </w:trPr>
        <w:tc>
          <w:tcPr>
            <w:tcW w:w="8134" w:type="dxa"/>
            <w:tcBorders>
              <w:top w:val="outset" w:sz="6" w:space="0" w:color="auto"/>
              <w:left w:val="outset" w:sz="6" w:space="0" w:color="auto"/>
              <w:bottom w:val="outset" w:sz="6" w:space="0" w:color="auto"/>
              <w:right w:val="outset" w:sz="6" w:space="0" w:color="auto"/>
            </w:tcBorders>
          </w:tcPr>
          <w:p w:rsidR="00125113" w:rsidRPr="00625452" w:rsidRDefault="00625452" w:rsidP="00625452">
            <w:pPr>
              <w:ind w:firstLineChars="100" w:firstLine="241"/>
              <w:rPr>
                <w:b/>
                <w:sz w:val="24"/>
              </w:rPr>
            </w:pPr>
            <w:r w:rsidRPr="00625452">
              <w:rPr>
                <w:rFonts w:hint="eastAsia"/>
                <w:b/>
                <w:sz w:val="24"/>
              </w:rPr>
              <w:t>一、</w:t>
            </w:r>
            <w:r w:rsidR="0075546C" w:rsidRPr="00625452">
              <w:rPr>
                <w:rFonts w:hint="eastAsia"/>
                <w:b/>
                <w:sz w:val="24"/>
              </w:rPr>
              <w:t>国内</w:t>
            </w:r>
            <w:r>
              <w:rPr>
                <w:rFonts w:hint="eastAsia"/>
                <w:b/>
                <w:sz w:val="24"/>
              </w:rPr>
              <w:t>、</w:t>
            </w:r>
            <w:r w:rsidR="0075546C" w:rsidRPr="00625452">
              <w:rPr>
                <w:rFonts w:hint="eastAsia"/>
                <w:b/>
                <w:sz w:val="24"/>
              </w:rPr>
              <w:t>外发展现状分析</w:t>
            </w:r>
          </w:p>
          <w:p w:rsidR="00125113" w:rsidRDefault="006609A1" w:rsidP="00625452">
            <w:pPr>
              <w:ind w:firstLineChars="200" w:firstLine="420"/>
            </w:pPr>
            <w:r>
              <w:rPr>
                <w:rFonts w:hint="eastAsia"/>
              </w:rPr>
              <w:t>当今，心血管疾病高发，</w:t>
            </w:r>
            <w:r w:rsidR="0075546C">
              <w:rPr>
                <w:rFonts w:hint="eastAsia"/>
              </w:rPr>
              <w:t>据研究表明，心血管</w:t>
            </w:r>
            <w:r>
              <w:rPr>
                <w:rFonts w:hint="eastAsia"/>
              </w:rPr>
              <w:t>疾病患者往往伴有抑郁、焦虑的情绪，它们之间必定存在着相互关联。</w:t>
            </w:r>
            <w:r w:rsidR="0075546C">
              <w:rPr>
                <w:rFonts w:hint="eastAsia"/>
              </w:rPr>
              <w:t>利用脉图我们可以窥得一二，通过脉图对此进行分析能提高焦虑、抑郁情绪的识别率，降低临床的误诊机率。</w:t>
            </w:r>
          </w:p>
          <w:p w:rsidR="00125113" w:rsidRDefault="0075546C" w:rsidP="006609A1">
            <w:pPr>
              <w:ind w:firstLineChars="200" w:firstLine="420"/>
            </w:pPr>
            <w:r>
              <w:rPr>
                <w:rFonts w:hint="eastAsia"/>
              </w:rPr>
              <w:t>在陈彦霞</w:t>
            </w:r>
            <w:r>
              <w:rPr>
                <w:rFonts w:hint="eastAsia"/>
                <w:vertAlign w:val="superscript"/>
              </w:rPr>
              <w:t>[1]</w:t>
            </w:r>
            <w:r>
              <w:rPr>
                <w:rFonts w:hint="eastAsia"/>
              </w:rPr>
              <w:t>调查的</w:t>
            </w:r>
            <w:r>
              <w:rPr>
                <w:rFonts w:hint="eastAsia"/>
              </w:rPr>
              <w:t>64</w:t>
            </w:r>
            <w:r>
              <w:rPr>
                <w:rFonts w:hint="eastAsia"/>
              </w:rPr>
              <w:t>例冠心病患者中，伴有抑郁和焦虑情绪的患者分别为</w:t>
            </w:r>
            <w:r>
              <w:rPr>
                <w:rFonts w:hint="eastAsia"/>
              </w:rPr>
              <w:t>62.5%</w:t>
            </w:r>
            <w:r>
              <w:rPr>
                <w:rFonts w:hint="eastAsia"/>
              </w:rPr>
              <w:t>和</w:t>
            </w:r>
            <w:r>
              <w:rPr>
                <w:rFonts w:hint="eastAsia"/>
              </w:rPr>
              <w:t>37.5%</w:t>
            </w:r>
            <w:r>
              <w:rPr>
                <w:rFonts w:hint="eastAsia"/>
              </w:rPr>
              <w:t>，均高于普通人群。冠心病患者自主神经功能改变，会加强抑郁焦虑的感觉，而有抑郁、焦虑情绪的人，又会经常出现胸闷、心慌、震颤等症状。由上可知，冠心病和抑郁焦虑情绪具有相互作用。结合中医脉象仪对人体生理的剖析，能使我们更加清楚地了解它们二者的关系。</w:t>
            </w:r>
          </w:p>
          <w:p w:rsidR="00125113" w:rsidRDefault="0075546C" w:rsidP="00625452">
            <w:pPr>
              <w:ind w:firstLineChars="200" w:firstLine="420"/>
            </w:pPr>
            <w:r>
              <w:t>1.</w:t>
            </w:r>
            <w:r>
              <w:rPr>
                <w:rFonts w:hint="eastAsia"/>
              </w:rPr>
              <w:t>情志与脉象的联系</w:t>
            </w:r>
          </w:p>
          <w:p w:rsidR="00125113" w:rsidRDefault="0075546C" w:rsidP="00625452">
            <w:pPr>
              <w:ind w:firstLineChars="200" w:firstLine="420"/>
            </w:pPr>
            <w:r>
              <w:rPr>
                <w:rFonts w:hint="eastAsia"/>
              </w:rPr>
              <w:t>现代心理学认为：“人的心理是不能直接感知的”。中医脉象打破了这种认识，并把人类心理情感活动变成从脉象上可知、可识、可读的一门学问，是对传统医学心理学的一项突破。</w:t>
            </w:r>
            <w:r w:rsidR="005349F9">
              <w:rPr>
                <w:vertAlign w:val="superscript"/>
              </w:rPr>
              <w:t>[2</w:t>
            </w:r>
            <w:r>
              <w:rPr>
                <w:vertAlign w:val="superscript"/>
              </w:rPr>
              <w:t>]</w:t>
            </w:r>
          </w:p>
          <w:p w:rsidR="00125113" w:rsidRPr="005349F9" w:rsidRDefault="0075546C" w:rsidP="005349F9">
            <w:pPr>
              <w:ind w:firstLineChars="200" w:firstLine="420"/>
              <w:rPr>
                <w:vertAlign w:val="superscript"/>
              </w:rPr>
            </w:pPr>
            <w:r>
              <w:rPr>
                <w:rFonts w:hint="eastAsia"/>
              </w:rPr>
              <w:t>《素问·别论》</w:t>
            </w:r>
            <w:r>
              <w:t xml:space="preserve">: </w:t>
            </w:r>
            <w:r>
              <w:rPr>
                <w:rFonts w:hint="eastAsia"/>
              </w:rPr>
              <w:t>“人之居处动静勇怯，脉为之变乎</w:t>
            </w:r>
            <w:r>
              <w:t>?</w:t>
            </w:r>
            <w:r>
              <w:rPr>
                <w:rFonts w:hint="eastAsia"/>
              </w:rPr>
              <w:t>”歧伯对曰</w:t>
            </w:r>
            <w:r>
              <w:t xml:space="preserve">: </w:t>
            </w:r>
            <w:r>
              <w:rPr>
                <w:rFonts w:hint="eastAsia"/>
              </w:rPr>
              <w:t>“凡人惊恐恚劳动静，皆为变也。”我国古代医学文献浩如烟海，记载了大量情志与脉象的相关信息。由历代古医籍脉诊经验，总结七情脉象</w:t>
            </w:r>
            <w:r>
              <w:t xml:space="preserve">: </w:t>
            </w:r>
            <w:r>
              <w:rPr>
                <w:rFonts w:hint="eastAsia"/>
              </w:rPr>
              <w:t>喜之脉多呈缓、散、虚之象，怒之脉多呈滑、大、数、弦之象，忧之脉多呈沉、涩、细之象，思之脉多呈弦、结、短之象，悲之脉多呈沉细、短、紧促之象，恐之脉象多有脉至如华、脉形如循丝、沉、弱等特点，惊之脉象特点主要为肝脉骛暴，如数、大紧脉、动、虚等。情志的惊恐喜怒等改变都能使心神受扰，血脉不宁，脉象亦随之而发生变化。</w:t>
            </w:r>
            <w:r w:rsidR="005349F9">
              <w:rPr>
                <w:vertAlign w:val="superscript"/>
              </w:rPr>
              <w:t>[3</w:t>
            </w:r>
            <w:r>
              <w:rPr>
                <w:vertAlign w:val="superscript"/>
              </w:rPr>
              <w:t>]</w:t>
            </w:r>
          </w:p>
          <w:p w:rsidR="00125113" w:rsidRDefault="0075546C" w:rsidP="00625452">
            <w:pPr>
              <w:ind w:firstLineChars="200" w:firstLine="420"/>
            </w:pPr>
            <w:r>
              <w:t>2.</w:t>
            </w:r>
            <w:r>
              <w:rPr>
                <w:rFonts w:hint="eastAsia"/>
              </w:rPr>
              <w:t>“双心”医学的实践意义</w:t>
            </w:r>
          </w:p>
          <w:p w:rsidR="00125113" w:rsidRDefault="0075546C" w:rsidP="00625452">
            <w:pPr>
              <w:ind w:firstLineChars="200" w:firstLine="420"/>
            </w:pPr>
            <w:r>
              <w:rPr>
                <w:rFonts w:hint="eastAsia"/>
              </w:rPr>
              <w:t>首先“双心医学</w:t>
            </w:r>
            <w:r>
              <w:t>”</w:t>
            </w:r>
            <w:r>
              <w:rPr>
                <w:rFonts w:hint="eastAsia"/>
              </w:rPr>
              <w:t>模式是指在患者心脏病病理性症状进行治疗的同时，对因病产生的心理障碍进行治疗。心血管疾病的患者往往存在情绪紧张，易并发精神疾病，最常导致的就是焦虑和抑郁障碍。而心理疾病会反过来会诱发和加重心血管方面的疾病，出现“双心”疾病。与此同时，病人会出现焦虑、恐惧、抑郁、心悸等多种症状。</w:t>
            </w:r>
          </w:p>
          <w:p w:rsidR="00125113" w:rsidRDefault="0075546C" w:rsidP="005349F9">
            <w:pPr>
              <w:ind w:firstLineChars="200" w:firstLine="420"/>
            </w:pPr>
            <w:r>
              <w:rPr>
                <w:rFonts w:hint="eastAsia"/>
              </w:rPr>
              <w:t>当今社会处于一个高速发展的时代，生活压力比较沉重。因此“双心疾病”的发生率日益增高，心血管疾病和心理疾病互为因果，互相影响。据资料显示，在心血管科焦虑抑郁发生率高达</w:t>
            </w:r>
            <w:r>
              <w:t>40%-50%</w:t>
            </w:r>
            <w:r>
              <w:rPr>
                <w:rFonts w:hint="eastAsia"/>
              </w:rPr>
              <w:t>，而识别率仅为</w:t>
            </w:r>
            <w:r>
              <w:t>15%-25%</w:t>
            </w:r>
            <w:r>
              <w:rPr>
                <w:rFonts w:hint="eastAsia"/>
              </w:rPr>
              <w:t>，焦虑或抑郁伴有身体疾病的同时，会干扰医生得诊断。这是一件非常可怕的事情，焦虑和抑郁患者的误诊会平均增加患者</w:t>
            </w:r>
            <w:r>
              <w:t>4.1</w:t>
            </w:r>
            <w:r>
              <w:rPr>
                <w:rFonts w:hint="eastAsia"/>
              </w:rPr>
              <w:t>倍的死亡率！从上述情况我们可以了解到“双心疾病”存在的概率非常高，针对此作研究非常有实践意义。</w:t>
            </w:r>
            <w:r w:rsidR="005349F9">
              <w:rPr>
                <w:vertAlign w:val="superscript"/>
              </w:rPr>
              <w:t>[4</w:t>
            </w:r>
            <w:r>
              <w:rPr>
                <w:vertAlign w:val="superscript"/>
              </w:rPr>
              <w:t>]</w:t>
            </w:r>
          </w:p>
          <w:p w:rsidR="00125113" w:rsidRDefault="0075546C" w:rsidP="00625452">
            <w:pPr>
              <w:ind w:firstLineChars="200" w:firstLine="420"/>
            </w:pPr>
            <w:r>
              <w:t>3.</w:t>
            </w:r>
            <w:r>
              <w:rPr>
                <w:rFonts w:hint="eastAsia"/>
              </w:rPr>
              <w:t>冠心病影响情志原因</w:t>
            </w:r>
          </w:p>
          <w:p w:rsidR="00125113" w:rsidRDefault="0075546C" w:rsidP="00871630">
            <w:pPr>
              <w:ind w:firstLineChars="200" w:firstLine="420"/>
            </w:pPr>
            <w:r>
              <w:rPr>
                <w:rFonts w:hint="eastAsia"/>
              </w:rPr>
              <w:t>根据中医知识，我们可知“心”为君主之官。《素问·宣明五气论》曰：“心主血”；《素问·痿论》曰：“心主身之血脉”。</w:t>
            </w:r>
            <w:r w:rsidR="005349F9">
              <w:rPr>
                <w:vertAlign w:val="superscript"/>
              </w:rPr>
              <w:t>[5</w:t>
            </w:r>
            <w:r>
              <w:rPr>
                <w:vertAlign w:val="superscript"/>
              </w:rPr>
              <w:t>]</w:t>
            </w:r>
            <w:r>
              <w:rPr>
                <w:rFonts w:hint="eastAsia"/>
              </w:rPr>
              <w:t>另外《荀子·解蔽》</w:t>
            </w:r>
            <w:r>
              <w:t>:“</w:t>
            </w:r>
            <w:r>
              <w:rPr>
                <w:rFonts w:hint="eastAsia"/>
              </w:rPr>
              <w:t>心者</w:t>
            </w:r>
            <w:r>
              <w:t>,</w:t>
            </w:r>
            <w:r>
              <w:rPr>
                <w:rFonts w:hint="eastAsia"/>
              </w:rPr>
              <w:t>形之君也</w:t>
            </w:r>
            <w:r>
              <w:t>,</w:t>
            </w:r>
            <w:r>
              <w:rPr>
                <w:rFonts w:hint="eastAsia"/>
              </w:rPr>
              <w:t>而神明之主也。</w:t>
            </w:r>
            <w:r>
              <w:t>”</w:t>
            </w:r>
            <w:r>
              <w:rPr>
                <w:rFonts w:hint="eastAsia"/>
              </w:rPr>
              <w:t>《素问</w:t>
            </w:r>
            <w:r>
              <w:t>·</w:t>
            </w:r>
            <w:r>
              <w:rPr>
                <w:rFonts w:hint="eastAsia"/>
              </w:rPr>
              <w:t>灵兰秘典论篇》</w:t>
            </w:r>
            <w:r>
              <w:t>:“</w:t>
            </w:r>
            <w:r>
              <w:rPr>
                <w:rFonts w:hint="eastAsia"/>
              </w:rPr>
              <w:t>心者</w:t>
            </w:r>
            <w:r>
              <w:t>,</w:t>
            </w:r>
            <w:r>
              <w:rPr>
                <w:rFonts w:hint="eastAsia"/>
              </w:rPr>
              <w:t>君主之官</w:t>
            </w:r>
            <w:r>
              <w:t>,</w:t>
            </w:r>
            <w:r>
              <w:rPr>
                <w:rFonts w:hint="eastAsia"/>
              </w:rPr>
              <w:t>神明出焉。</w:t>
            </w:r>
            <w:r>
              <w:t>”</w:t>
            </w:r>
            <w:r>
              <w:rPr>
                <w:rFonts w:hint="eastAsia"/>
              </w:rPr>
              <w:t>《灵枢</w:t>
            </w:r>
            <w:r>
              <w:t>·</w:t>
            </w:r>
            <w:r>
              <w:rPr>
                <w:rFonts w:hint="eastAsia"/>
              </w:rPr>
              <w:t>邪客》</w:t>
            </w:r>
            <w:r>
              <w:t>:“</w:t>
            </w:r>
            <w:r>
              <w:rPr>
                <w:rFonts w:hint="eastAsia"/>
              </w:rPr>
              <w:t>心者</w:t>
            </w:r>
            <w:r>
              <w:t>,</w:t>
            </w:r>
            <w:r>
              <w:rPr>
                <w:rFonts w:hint="eastAsia"/>
              </w:rPr>
              <w:t>五脏六腑之大主也</w:t>
            </w:r>
            <w:r>
              <w:t>,</w:t>
            </w:r>
            <w:r>
              <w:rPr>
                <w:rFonts w:hint="eastAsia"/>
              </w:rPr>
              <w:t>精神之所舍也。</w:t>
            </w:r>
            <w:r>
              <w:t>”</w:t>
            </w:r>
            <w:r>
              <w:rPr>
                <w:rFonts w:hint="eastAsia"/>
              </w:rPr>
              <w:t>《素问</w:t>
            </w:r>
            <w:r>
              <w:t>·</w:t>
            </w:r>
            <w:r>
              <w:rPr>
                <w:rFonts w:hint="eastAsia"/>
              </w:rPr>
              <w:t>宣明五气篇》：“心藏神”。</w:t>
            </w:r>
            <w:r w:rsidR="005349F9">
              <w:rPr>
                <w:vertAlign w:val="superscript"/>
              </w:rPr>
              <w:t>[6</w:t>
            </w:r>
            <w:r>
              <w:rPr>
                <w:vertAlign w:val="superscript"/>
              </w:rPr>
              <w:t>]</w:t>
            </w:r>
            <w:r>
              <w:rPr>
                <w:rFonts w:hint="eastAsia"/>
              </w:rPr>
              <w:t>从这些古典文献中，我们可以知道”心“具有主血脉、主神明的作用。冠心病患者心脏出现问题就会引起其它一系列问题，其中就包括抑郁焦虑这方面的情志问题。</w:t>
            </w:r>
          </w:p>
          <w:p w:rsidR="003A50B0" w:rsidRDefault="003A50B0" w:rsidP="00871630">
            <w:pPr>
              <w:ind w:firstLineChars="200" w:firstLine="420"/>
            </w:pPr>
            <w:r>
              <w:rPr>
                <w:rFonts w:hint="eastAsia"/>
              </w:rPr>
              <w:t>4.</w:t>
            </w:r>
            <w:r>
              <w:rPr>
                <w:rFonts w:hint="eastAsia"/>
              </w:rPr>
              <w:t>冠心病伴焦虑抑郁情绪的有关研究</w:t>
            </w:r>
          </w:p>
          <w:p w:rsidR="00594E3F" w:rsidRDefault="003A50B0" w:rsidP="0063035F">
            <w:r>
              <w:rPr>
                <w:rFonts w:hint="eastAsia"/>
              </w:rPr>
              <w:t>张亚军等人做过</w:t>
            </w:r>
            <w:r w:rsidRPr="003A50B0">
              <w:rPr>
                <w:rFonts w:hint="eastAsia"/>
              </w:rPr>
              <w:t>双心护理在高龄冠心病伴焦虑抑郁情绪患者中的应用效果观察</w:t>
            </w:r>
            <w:r>
              <w:rPr>
                <w:vertAlign w:val="superscript"/>
              </w:rPr>
              <w:t>[7]</w:t>
            </w:r>
            <w:bookmarkStart w:id="0" w:name="_GoBack"/>
            <w:bookmarkEnd w:id="0"/>
            <w:r w:rsidR="001A1CC2">
              <w:rPr>
                <w:rFonts w:hint="eastAsia"/>
              </w:rPr>
              <w:t>的研究</w:t>
            </w:r>
            <w:r>
              <w:rPr>
                <w:rFonts w:hint="eastAsia"/>
              </w:rPr>
              <w:t>；</w:t>
            </w:r>
            <w:r w:rsidR="001A1CC2">
              <w:rPr>
                <w:rFonts w:hint="eastAsia"/>
              </w:rPr>
              <w:t>孙聪做过</w:t>
            </w:r>
            <w:r w:rsidR="001A1CC2" w:rsidRPr="001A1CC2">
              <w:rPr>
                <w:rFonts w:hint="eastAsia"/>
              </w:rPr>
              <w:t>冠心病伴焦虑、抑郁状态及其中医证型的相关研究</w:t>
            </w:r>
            <w:r w:rsidR="005C645C">
              <w:rPr>
                <w:vertAlign w:val="superscript"/>
              </w:rPr>
              <w:t>[8]</w:t>
            </w:r>
            <w:r w:rsidR="001A1CC2">
              <w:rPr>
                <w:rFonts w:hint="eastAsia"/>
              </w:rPr>
              <w:t>；孙静做过</w:t>
            </w:r>
            <w:r w:rsidR="001A1CC2" w:rsidRPr="001A1CC2">
              <w:rPr>
                <w:rFonts w:hint="eastAsia"/>
              </w:rPr>
              <w:t>针刺疗法</w:t>
            </w:r>
            <w:r w:rsidR="001A1CC2" w:rsidRPr="001A1CC2">
              <w:rPr>
                <w:rFonts w:hint="eastAsia"/>
              </w:rPr>
              <w:lastRenderedPageBreak/>
              <w:t>治疗冠心病患者焦虑抑郁状态的疗效观察</w:t>
            </w:r>
            <w:r w:rsidR="001A1CC2">
              <w:rPr>
                <w:rFonts w:hint="eastAsia"/>
              </w:rPr>
              <w:t>的研究</w:t>
            </w:r>
            <w:r w:rsidR="005C645C">
              <w:rPr>
                <w:vertAlign w:val="superscript"/>
              </w:rPr>
              <w:t>[9]</w:t>
            </w:r>
            <w:r w:rsidR="001A1CC2">
              <w:rPr>
                <w:rFonts w:hint="eastAsia"/>
              </w:rPr>
              <w:t>；伍永慧、陈偶英等人做过</w:t>
            </w:r>
            <w:r w:rsidR="001A1CC2" w:rsidRPr="001A1CC2">
              <w:rPr>
                <w:rFonts w:hint="eastAsia"/>
              </w:rPr>
              <w:t>太极拳和八段锦在改善冠心病病人焦虑、抑郁情绪中的应用</w:t>
            </w:r>
            <w:r w:rsidR="005C645C">
              <w:rPr>
                <w:vertAlign w:val="superscript"/>
              </w:rPr>
              <w:t>[10]</w:t>
            </w:r>
            <w:r w:rsidR="00594E3F">
              <w:rPr>
                <w:rFonts w:hint="eastAsia"/>
              </w:rPr>
              <w:t>的研究。然而在利用脉图分析这块却没有人做，我们的研究也是为了弥补这一块的空白，为跟好的分析冠心病患者的情志状态奠定初步研究基础。</w:t>
            </w:r>
          </w:p>
          <w:p w:rsidR="00125113" w:rsidRDefault="00871630" w:rsidP="00625452">
            <w:pPr>
              <w:ind w:firstLineChars="200" w:firstLine="420"/>
            </w:pPr>
            <w:r>
              <w:rPr>
                <w:rFonts w:hint="eastAsia"/>
              </w:rPr>
              <w:t>本课题主要研究冠心病伴焦虑</w:t>
            </w:r>
            <w:r w:rsidR="0075546C">
              <w:rPr>
                <w:rFonts w:hint="eastAsia"/>
              </w:rPr>
              <w:t>抑郁情绪的脉象差异，并且根据“双心医学”以及情志脉象关系对差异进行分析。</w:t>
            </w:r>
          </w:p>
          <w:p w:rsidR="00125113" w:rsidRDefault="0075546C">
            <w:r>
              <w:rPr>
                <w:rFonts w:hint="eastAsia"/>
              </w:rPr>
              <w:t>参考文献</w:t>
            </w:r>
          </w:p>
          <w:p w:rsidR="00125113" w:rsidRDefault="0075546C">
            <w:r>
              <w:rPr>
                <w:rFonts w:hint="eastAsia"/>
              </w:rPr>
              <w:t>[1]</w:t>
            </w:r>
            <w:r>
              <w:rPr>
                <w:rFonts w:hint="eastAsia"/>
              </w:rPr>
              <w:t>陈彦霞</w:t>
            </w:r>
            <w:r>
              <w:rPr>
                <w:rFonts w:hint="eastAsia"/>
              </w:rPr>
              <w:t>.</w:t>
            </w:r>
            <w:r>
              <w:rPr>
                <w:rFonts w:hint="eastAsia"/>
              </w:rPr>
              <w:t>冠心病患者焦虑抑郁情绪及影响因素分析</w:t>
            </w:r>
            <w:r>
              <w:rPr>
                <w:rFonts w:hint="eastAsia"/>
              </w:rPr>
              <w:t>[J].</w:t>
            </w:r>
            <w:r>
              <w:rPr>
                <w:rFonts w:hint="eastAsia"/>
              </w:rPr>
              <w:t>中国实用神经疾病杂志，</w:t>
            </w:r>
            <w:r>
              <w:rPr>
                <w:rFonts w:hint="eastAsia"/>
              </w:rPr>
              <w:t>2011,14(19):25-26</w:t>
            </w:r>
          </w:p>
          <w:p w:rsidR="00125113" w:rsidRDefault="005349F9" w:rsidP="005349F9">
            <w:r>
              <w:rPr>
                <w:rFonts w:hint="eastAsia"/>
              </w:rPr>
              <w:t>[2]</w:t>
            </w:r>
            <w:r w:rsidR="0075546C">
              <w:rPr>
                <w:rFonts w:hint="eastAsia"/>
              </w:rPr>
              <w:t>邵慧江、杨蔚、潘纬榕、郭睿、王忆勤、燕海霞《大学生不同情感状态的脉图分析》</w:t>
            </w:r>
            <w:r w:rsidR="0075546C">
              <w:t>.</w:t>
            </w:r>
            <w:r w:rsidR="0075546C">
              <w:rPr>
                <w:rFonts w:hint="eastAsia"/>
              </w:rPr>
              <w:t>世界科学技术</w:t>
            </w:r>
            <w:r w:rsidR="0075546C">
              <w:t>-</w:t>
            </w:r>
            <w:r w:rsidR="0075546C">
              <w:rPr>
                <w:rFonts w:hint="eastAsia"/>
              </w:rPr>
              <w:t>中医药现代化</w:t>
            </w:r>
            <w:r w:rsidR="0075546C">
              <w:t>.2017.</w:t>
            </w:r>
            <w:r w:rsidR="0075546C">
              <w:rPr>
                <w:rFonts w:hint="eastAsia"/>
              </w:rPr>
              <w:t>第十九卷</w:t>
            </w:r>
            <w:r w:rsidR="0075546C">
              <w:t>.</w:t>
            </w:r>
            <w:r w:rsidR="0075546C">
              <w:rPr>
                <w:rFonts w:hint="eastAsia"/>
              </w:rPr>
              <w:t>第七期</w:t>
            </w:r>
          </w:p>
          <w:p w:rsidR="00125113" w:rsidRDefault="005349F9" w:rsidP="005349F9">
            <w:r>
              <w:rPr>
                <w:rFonts w:hint="eastAsia"/>
              </w:rPr>
              <w:t>[3]</w:t>
            </w:r>
            <w:r w:rsidR="0075546C">
              <w:rPr>
                <w:rFonts w:hint="eastAsia"/>
              </w:rPr>
              <w:t>王赛、陆小左</w:t>
            </w:r>
            <w:r w:rsidR="0075546C">
              <w:t>.</w:t>
            </w:r>
            <w:r w:rsidR="0075546C">
              <w:rPr>
                <w:rFonts w:hint="eastAsia"/>
              </w:rPr>
              <w:t>《脉象与情志因素的相关性研究进展》</w:t>
            </w:r>
            <w:r w:rsidR="0075546C">
              <w:t>.</w:t>
            </w:r>
            <w:r w:rsidR="0075546C">
              <w:rPr>
                <w:rFonts w:hint="eastAsia"/>
              </w:rPr>
              <w:t>辽宁中医杂志</w:t>
            </w:r>
            <w:r w:rsidR="0075546C">
              <w:t>.2014</w:t>
            </w:r>
            <w:r w:rsidR="0075546C">
              <w:rPr>
                <w:rFonts w:hint="eastAsia"/>
              </w:rPr>
              <w:t>年第四十一卷第十期</w:t>
            </w:r>
          </w:p>
          <w:p w:rsidR="00125113" w:rsidRDefault="005349F9" w:rsidP="005349F9">
            <w:r>
              <w:rPr>
                <w:rFonts w:hint="eastAsia"/>
              </w:rPr>
              <w:t>[</w:t>
            </w:r>
            <w:r>
              <w:t>4</w:t>
            </w:r>
            <w:r>
              <w:rPr>
                <w:rFonts w:hint="eastAsia"/>
              </w:rPr>
              <w:t>]</w:t>
            </w:r>
            <w:r w:rsidR="0075546C">
              <w:rPr>
                <w:rFonts w:hint="eastAsia"/>
              </w:rPr>
              <w:t>江均贤、欧阳新根、黄晓春《“双心医学”对改善冠心病伴抑郁和焦虑患者心率变异性与心功能的作用》</w:t>
            </w:r>
            <w:r w:rsidR="0075546C">
              <w:t>.</w:t>
            </w:r>
            <w:r w:rsidR="0075546C">
              <w:rPr>
                <w:rFonts w:hint="eastAsia"/>
              </w:rPr>
              <w:t>实用临床医药杂志</w:t>
            </w:r>
            <w:r w:rsidR="0075546C">
              <w:t>.2014</w:t>
            </w:r>
            <w:r w:rsidR="0075546C">
              <w:rPr>
                <w:rFonts w:hint="eastAsia"/>
              </w:rPr>
              <w:t>年第十八卷第十一期</w:t>
            </w:r>
          </w:p>
          <w:p w:rsidR="00125113" w:rsidRDefault="005349F9" w:rsidP="005349F9">
            <w:r>
              <w:rPr>
                <w:rFonts w:hint="eastAsia"/>
              </w:rPr>
              <w:t>[5]</w:t>
            </w:r>
            <w:r w:rsidR="0075546C">
              <w:rPr>
                <w:rFonts w:hint="eastAsia"/>
              </w:rPr>
              <w:t>王凤荣、杨荣来</w:t>
            </w:r>
            <w:r w:rsidR="0075546C">
              <w:t>.</w:t>
            </w:r>
            <w:r w:rsidR="0075546C">
              <w:rPr>
                <w:rFonts w:hint="eastAsia"/>
              </w:rPr>
              <w:t>《“心主血脉”理论对临床心血管疾病的指导意义》</w:t>
            </w:r>
            <w:r w:rsidR="0075546C">
              <w:t>.</w:t>
            </w:r>
            <w:r w:rsidR="0075546C">
              <w:rPr>
                <w:rFonts w:hint="eastAsia"/>
              </w:rPr>
              <w:t>中国中医药现代远程教育</w:t>
            </w:r>
            <w:r w:rsidR="0075546C">
              <w:t>.2011</w:t>
            </w:r>
            <w:r w:rsidR="0075546C">
              <w:rPr>
                <w:rFonts w:hint="eastAsia"/>
              </w:rPr>
              <w:t>年</w:t>
            </w:r>
            <w:r w:rsidR="0075546C">
              <w:t>7</w:t>
            </w:r>
            <w:r w:rsidR="0075546C">
              <w:rPr>
                <w:rFonts w:hint="eastAsia"/>
              </w:rPr>
              <w:t>月上半月刊</w:t>
            </w:r>
          </w:p>
          <w:p w:rsidR="00125113" w:rsidRDefault="005349F9" w:rsidP="005349F9">
            <w:r>
              <w:rPr>
                <w:rFonts w:hint="eastAsia"/>
              </w:rPr>
              <w:t>[6]</w:t>
            </w:r>
            <w:r w:rsidR="0075546C">
              <w:rPr>
                <w:rFonts w:hint="eastAsia"/>
              </w:rPr>
              <w:t>杨涛、赵明镜、王蕾、孟伟、韩小婉《“心主神明”的内涵及现代科学依据》</w:t>
            </w:r>
            <w:r w:rsidR="0075546C">
              <w:t>.</w:t>
            </w:r>
            <w:r w:rsidR="0075546C">
              <w:rPr>
                <w:rFonts w:hint="eastAsia"/>
              </w:rPr>
              <w:t>北京中医药大学学报</w:t>
            </w:r>
            <w:r w:rsidR="0075546C">
              <w:t>.2016.10.</w:t>
            </w:r>
          </w:p>
          <w:p w:rsidR="001A1CC2" w:rsidRDefault="003A50B0" w:rsidP="001A1CC2">
            <w:pPr>
              <w:jc w:val="left"/>
            </w:pPr>
            <w:r>
              <w:rPr>
                <w:rFonts w:hint="eastAsia"/>
              </w:rPr>
              <w:t>[7]</w:t>
            </w:r>
            <w:r>
              <w:rPr>
                <w:rFonts w:hint="eastAsia"/>
              </w:rPr>
              <w:t>张亚军、刘辉、张然、张海娟、会建军、夏常泉</w:t>
            </w:r>
            <w:r w:rsidR="001A1CC2" w:rsidRPr="001A1CC2">
              <w:rPr>
                <w:rFonts w:hint="eastAsia"/>
              </w:rPr>
              <w:t>《</w:t>
            </w:r>
            <w:r w:rsidR="001A1CC2" w:rsidRPr="003A50B0">
              <w:rPr>
                <w:rFonts w:hint="eastAsia"/>
              </w:rPr>
              <w:t>双心护理在高龄冠心病伴焦虑抑郁情绪患者中的应用效果观</w:t>
            </w:r>
            <w:r w:rsidR="001A1CC2">
              <w:rPr>
                <w:rFonts w:hint="eastAsia"/>
              </w:rPr>
              <w:t>察</w:t>
            </w:r>
            <w:r w:rsidR="001A1CC2" w:rsidRPr="001A1CC2">
              <w:rPr>
                <w:rFonts w:hint="eastAsia"/>
              </w:rPr>
              <w:t>》</w:t>
            </w:r>
            <w:r w:rsidR="001A1CC2">
              <w:rPr>
                <w:rFonts w:hint="eastAsia"/>
              </w:rPr>
              <w:t>中国循证心血管医学杂志</w:t>
            </w:r>
            <w:r w:rsidR="001A1CC2">
              <w:t>2017</w:t>
            </w:r>
            <w:r w:rsidR="001A1CC2">
              <w:rPr>
                <w:rFonts w:hint="eastAsia"/>
              </w:rPr>
              <w:t>.</w:t>
            </w:r>
            <w:r w:rsidR="001A1CC2">
              <w:t>08.20</w:t>
            </w:r>
          </w:p>
          <w:p w:rsidR="00125113" w:rsidRDefault="005C645C" w:rsidP="001A1CC2">
            <w:r>
              <w:rPr>
                <w:rFonts w:hint="eastAsia"/>
              </w:rPr>
              <w:t>[8]</w:t>
            </w:r>
            <w:r>
              <w:rPr>
                <w:rFonts w:hint="eastAsia"/>
              </w:rPr>
              <w:t>孙聪</w:t>
            </w:r>
            <w:r w:rsidRPr="005C645C">
              <w:rPr>
                <w:rFonts w:hint="eastAsia"/>
              </w:rPr>
              <w:t>《冠心病伴焦虑、抑郁状态及其中医证型的相关</w:t>
            </w:r>
            <w:r>
              <w:rPr>
                <w:rFonts w:hint="eastAsia"/>
              </w:rPr>
              <w:t>研究</w:t>
            </w:r>
            <w:r w:rsidRPr="005C645C">
              <w:rPr>
                <w:rFonts w:hint="eastAsia"/>
              </w:rPr>
              <w:t>》</w:t>
            </w:r>
            <w:r>
              <w:rPr>
                <w:rFonts w:hint="eastAsia"/>
              </w:rPr>
              <w:t>成都中医药大学</w:t>
            </w:r>
            <w:r>
              <w:rPr>
                <w:rFonts w:hint="eastAsia"/>
              </w:rPr>
              <w:t>2016.05.01</w:t>
            </w:r>
          </w:p>
          <w:p w:rsidR="005C645C" w:rsidRDefault="005C645C" w:rsidP="001A1CC2">
            <w:r>
              <w:rPr>
                <w:rFonts w:hint="eastAsia"/>
              </w:rPr>
              <w:t>[9]</w:t>
            </w:r>
            <w:r>
              <w:rPr>
                <w:rFonts w:hint="eastAsia"/>
              </w:rPr>
              <w:t>孙静</w:t>
            </w:r>
            <w:r w:rsidR="00001596" w:rsidRPr="00001596">
              <w:rPr>
                <w:rFonts w:hint="eastAsia"/>
              </w:rPr>
              <w:t>《针刺疗法治疗冠心病患者焦虑抑郁状态的疗效观察》</w:t>
            </w:r>
            <w:r w:rsidR="00001596">
              <w:rPr>
                <w:rFonts w:hint="eastAsia"/>
              </w:rPr>
              <w:t>北京中医药大学</w:t>
            </w:r>
            <w:r w:rsidR="00001596">
              <w:rPr>
                <w:rFonts w:hint="eastAsia"/>
              </w:rPr>
              <w:t>2017</w:t>
            </w:r>
            <w:r w:rsidR="00001596">
              <w:t>.</w:t>
            </w:r>
            <w:r w:rsidR="00001596">
              <w:rPr>
                <w:rFonts w:hint="eastAsia"/>
              </w:rPr>
              <w:t>05</w:t>
            </w:r>
            <w:r w:rsidR="00001596">
              <w:t>.</w:t>
            </w:r>
            <w:r w:rsidR="00001596">
              <w:rPr>
                <w:rFonts w:hint="eastAsia"/>
              </w:rPr>
              <w:t>01</w:t>
            </w:r>
          </w:p>
          <w:p w:rsidR="005C645C" w:rsidRDefault="005C645C" w:rsidP="001A1CC2">
            <w:pPr>
              <w:rPr>
                <w:rFonts w:ascii="宋体" w:cs="宋体"/>
                <w:kern w:val="0"/>
                <w:szCs w:val="21"/>
              </w:rPr>
            </w:pPr>
            <w:r>
              <w:rPr>
                <w:rFonts w:hint="eastAsia"/>
              </w:rPr>
              <w:t>[10]</w:t>
            </w:r>
            <w:r w:rsidR="00001596">
              <w:rPr>
                <w:rFonts w:hint="eastAsia"/>
              </w:rPr>
              <w:t xml:space="preserve"> </w:t>
            </w:r>
            <w:r w:rsidR="00001596">
              <w:rPr>
                <w:rFonts w:hint="eastAsia"/>
              </w:rPr>
              <w:t>伍永慧、陈偶英、罗尧岳、晋溶辰、何诗雯</w:t>
            </w:r>
            <w:r w:rsidR="00001596" w:rsidRPr="00001596">
              <w:rPr>
                <w:rFonts w:hint="eastAsia"/>
              </w:rPr>
              <w:t>《太极拳和八段锦在改善冠心病病人焦虑、抑郁情绪中的应用》</w:t>
            </w:r>
            <w:r w:rsidR="00001596">
              <w:rPr>
                <w:rFonts w:hint="eastAsia"/>
              </w:rPr>
              <w:t>护理研究</w:t>
            </w:r>
            <w:r w:rsidR="00001596">
              <w:rPr>
                <w:rFonts w:hint="eastAsia"/>
              </w:rPr>
              <w:t>2016</w:t>
            </w:r>
            <w:r w:rsidR="00001596">
              <w:t>.</w:t>
            </w:r>
            <w:r w:rsidR="00001596">
              <w:rPr>
                <w:rFonts w:hint="eastAsia"/>
              </w:rPr>
              <w:t>11</w:t>
            </w:r>
            <w:r w:rsidR="00001596">
              <w:t>.</w:t>
            </w:r>
            <w:r w:rsidR="00001596">
              <w:rPr>
                <w:rFonts w:hint="eastAsia"/>
              </w:rPr>
              <w:t>11</w:t>
            </w:r>
          </w:p>
        </w:tc>
      </w:tr>
      <w:tr w:rsidR="00125113">
        <w:trPr>
          <w:cantSplit/>
          <w:trHeight w:val="5514"/>
        </w:trPr>
        <w:tc>
          <w:tcPr>
            <w:tcW w:w="8222" w:type="dxa"/>
            <w:gridSpan w:val="2"/>
            <w:tcBorders>
              <w:top w:val="outset" w:sz="6" w:space="0" w:color="auto"/>
              <w:left w:val="outset" w:sz="6" w:space="0" w:color="auto"/>
              <w:bottom w:val="outset" w:sz="6" w:space="0" w:color="auto"/>
              <w:right w:val="outset" w:sz="6" w:space="0" w:color="auto"/>
            </w:tcBorders>
          </w:tcPr>
          <w:p w:rsidR="00125113" w:rsidRDefault="00125113">
            <w:pPr>
              <w:widowControl/>
              <w:snapToGrid w:val="0"/>
              <w:jc w:val="left"/>
              <w:rPr>
                <w:rFonts w:ascii="宋体" w:cs="宋体"/>
                <w:b/>
                <w:kern w:val="0"/>
                <w:sz w:val="18"/>
                <w:szCs w:val="20"/>
              </w:rPr>
            </w:pPr>
          </w:p>
          <w:p w:rsidR="00125113" w:rsidRDefault="0075546C">
            <w:pPr>
              <w:widowControl/>
              <w:snapToGrid w:val="0"/>
              <w:spacing w:line="300" w:lineRule="auto"/>
              <w:jc w:val="left"/>
              <w:rPr>
                <w:rFonts w:ascii="宋体" w:cs="宋体"/>
                <w:b/>
                <w:spacing w:val="20"/>
                <w:kern w:val="0"/>
                <w:sz w:val="24"/>
                <w:szCs w:val="20"/>
              </w:rPr>
            </w:pPr>
            <w:r>
              <w:rPr>
                <w:rFonts w:ascii="宋体" w:hAnsi="宋体" w:cs="宋体" w:hint="eastAsia"/>
                <w:b/>
                <w:spacing w:val="20"/>
                <w:kern w:val="0"/>
                <w:sz w:val="24"/>
                <w:szCs w:val="20"/>
              </w:rPr>
              <w:t>二、研究内容和意义</w:t>
            </w:r>
          </w:p>
          <w:p w:rsidR="00125113" w:rsidRDefault="0075546C">
            <w:pPr>
              <w:ind w:firstLineChars="200" w:firstLine="420"/>
            </w:pPr>
            <w:r>
              <w:rPr>
                <w:rFonts w:hint="eastAsia"/>
                <w:szCs w:val="21"/>
                <w:lang w:val="zh-TW"/>
              </w:rPr>
              <w:t>研究内容</w:t>
            </w:r>
            <w:r>
              <w:rPr>
                <w:szCs w:val="21"/>
                <w:lang w:val="zh-TW"/>
              </w:rPr>
              <w:t xml:space="preserve">: </w:t>
            </w:r>
            <w:r w:rsidR="00871630">
              <w:rPr>
                <w:rFonts w:hint="eastAsia"/>
                <w:szCs w:val="21"/>
                <w:lang w:val="zh-TW"/>
              </w:rPr>
              <w:t>以</w:t>
            </w:r>
            <w:r>
              <w:rPr>
                <w:rFonts w:hint="eastAsia"/>
                <w:szCs w:val="21"/>
                <w:lang w:val="zh-TW"/>
              </w:rPr>
              <w:t>上海中医药大学附属医院冠心病患者研究对象，</w:t>
            </w:r>
            <w:r>
              <w:rPr>
                <w:szCs w:val="21"/>
                <w:lang w:val="zh-TW"/>
              </w:rPr>
              <w:fldChar w:fldCharType="begin"/>
            </w:r>
            <w:r>
              <w:rPr>
                <w:szCs w:val="21"/>
                <w:lang w:val="zh-TW"/>
              </w:rPr>
              <w:instrText xml:space="preserve"> = 1 \* GB3 </w:instrText>
            </w:r>
            <w:r>
              <w:rPr>
                <w:szCs w:val="21"/>
                <w:lang w:val="zh-TW"/>
              </w:rPr>
              <w:fldChar w:fldCharType="separate"/>
            </w:r>
            <w:r>
              <w:rPr>
                <w:rFonts w:hint="eastAsia"/>
                <w:szCs w:val="21"/>
                <w:lang w:val="zh-TW"/>
              </w:rPr>
              <w:t>①</w:t>
            </w:r>
            <w:r>
              <w:rPr>
                <w:szCs w:val="21"/>
                <w:lang w:val="zh-TW"/>
              </w:rPr>
              <w:fldChar w:fldCharType="end"/>
            </w:r>
            <w:r w:rsidR="00D81AC9">
              <w:rPr>
                <w:rFonts w:hint="eastAsia"/>
                <w:szCs w:val="21"/>
                <w:lang w:val="zh-TW"/>
              </w:rPr>
              <w:t>受试者填写</w:t>
            </w:r>
            <w:r w:rsidR="00D81AC9">
              <w:rPr>
                <w:rFonts w:hint="eastAsia"/>
                <w:szCs w:val="21"/>
                <w:lang w:val="zh-TW"/>
              </w:rPr>
              <w:t>HADS</w:t>
            </w:r>
            <w:r w:rsidR="00D81AC9">
              <w:rPr>
                <w:rFonts w:hint="eastAsia"/>
                <w:szCs w:val="21"/>
                <w:lang w:val="zh-TW"/>
              </w:rPr>
              <w:t>量表；</w:t>
            </w:r>
            <w:r w:rsidR="00D81AC9">
              <w:rPr>
                <w:rFonts w:ascii="宋体" w:hAnsi="宋体" w:cs="宋体"/>
                <w:szCs w:val="21"/>
              </w:rPr>
              <w:fldChar w:fldCharType="begin"/>
            </w:r>
            <w:r w:rsidR="00D81AC9">
              <w:rPr>
                <w:rFonts w:ascii="宋体" w:hAnsi="宋体" w:cs="宋体"/>
                <w:szCs w:val="21"/>
              </w:rPr>
              <w:instrText xml:space="preserve"> = 2 \* GB3 </w:instrText>
            </w:r>
            <w:r w:rsidR="00D81AC9">
              <w:rPr>
                <w:rFonts w:ascii="宋体" w:hAnsi="宋体" w:cs="宋体"/>
                <w:szCs w:val="21"/>
              </w:rPr>
              <w:fldChar w:fldCharType="separate"/>
            </w:r>
            <w:r w:rsidR="00D81AC9">
              <w:rPr>
                <w:rFonts w:ascii="宋体" w:hAnsi="宋体" w:cs="宋体" w:hint="eastAsia"/>
                <w:szCs w:val="21"/>
              </w:rPr>
              <w:t>②</w:t>
            </w:r>
            <w:r w:rsidR="00D81AC9">
              <w:rPr>
                <w:rFonts w:ascii="宋体" w:hAnsi="宋体" w:cs="宋体"/>
                <w:szCs w:val="21"/>
              </w:rPr>
              <w:fldChar w:fldCharType="end"/>
            </w:r>
            <w:r w:rsidR="00871630">
              <w:rPr>
                <w:rFonts w:ascii="宋体" w:hAnsi="宋体" w:cs="宋体" w:hint="eastAsia"/>
                <w:szCs w:val="21"/>
              </w:rPr>
              <w:t>采集受试者</w:t>
            </w:r>
            <w:r>
              <w:rPr>
                <w:rFonts w:ascii="宋体" w:hAnsi="宋体" w:cs="宋体" w:hint="eastAsia"/>
                <w:szCs w:val="21"/>
              </w:rPr>
              <w:t>心理条件稳定的状态下的脉图信号；</w:t>
            </w:r>
            <w:r w:rsidR="00D81AC9">
              <w:fldChar w:fldCharType="begin"/>
            </w:r>
            <w:r w:rsidR="00D81AC9">
              <w:instrText xml:space="preserve"> = 3 \* GB3 </w:instrText>
            </w:r>
            <w:r w:rsidR="00D81AC9">
              <w:fldChar w:fldCharType="separate"/>
            </w:r>
            <w:r w:rsidR="00D81AC9">
              <w:rPr>
                <w:rFonts w:hint="eastAsia"/>
              </w:rPr>
              <w:t>③</w:t>
            </w:r>
            <w:r w:rsidR="00D81AC9">
              <w:fldChar w:fldCharType="end"/>
            </w:r>
            <w:r>
              <w:rPr>
                <w:rFonts w:ascii="宋体" w:hAnsi="宋体" w:cs="宋体" w:hint="eastAsia"/>
                <w:szCs w:val="21"/>
              </w:rPr>
              <w:t>分析脉图信号，寻找</w:t>
            </w:r>
            <w:r>
              <w:rPr>
                <w:rFonts w:hint="eastAsia"/>
              </w:rPr>
              <w:t>关联最大的脉图频段</w:t>
            </w:r>
            <w:r w:rsidR="00D81AC9">
              <w:rPr>
                <w:rFonts w:hint="eastAsia"/>
              </w:rPr>
              <w:t>，</w:t>
            </w:r>
            <w:r w:rsidR="00D81AC9">
              <w:rPr>
                <w:rFonts w:hint="eastAsia"/>
                <w:color w:val="000000"/>
                <w:szCs w:val="21"/>
              </w:rPr>
              <w:t>探讨冠心病与焦虑抑郁情绪的相关性和利用脉图分析的实用性。</w:t>
            </w:r>
            <w:r w:rsidR="00D81AC9">
              <w:t xml:space="preserve"> </w:t>
            </w:r>
          </w:p>
          <w:p w:rsidR="00125113" w:rsidRDefault="0075546C">
            <w:r>
              <w:rPr>
                <w:rFonts w:ascii="宋体" w:hAnsi="宋体" w:cs="宋体" w:hint="eastAsia"/>
                <w:spacing w:val="20"/>
                <w:kern w:val="0"/>
                <w:szCs w:val="21"/>
              </w:rPr>
              <w:t>意义</w:t>
            </w:r>
            <w:r>
              <w:rPr>
                <w:rFonts w:ascii="宋体" w:hAnsi="宋体" w:hint="eastAsia"/>
                <w:szCs w:val="21"/>
              </w:rPr>
              <w:t>：</w:t>
            </w:r>
            <w:r>
              <w:rPr>
                <w:rFonts w:hint="eastAsia"/>
                <w:color w:val="000000"/>
                <w:szCs w:val="21"/>
                <w:lang w:val="zh-TW" w:eastAsia="zh-TW"/>
              </w:rPr>
              <w:t>每种脉象都有导致其形成的</w:t>
            </w:r>
            <w:r>
              <w:rPr>
                <w:rFonts w:ascii="宋体" w:hAnsi="宋体" w:hint="eastAsia"/>
                <w:color w:val="000000"/>
                <w:szCs w:val="21"/>
              </w:rPr>
              <w:t>情绪</w:t>
            </w:r>
            <w:r>
              <w:rPr>
                <w:rFonts w:hint="eastAsia"/>
                <w:color w:val="000000"/>
                <w:szCs w:val="21"/>
                <w:lang w:val="zh-TW" w:eastAsia="zh-TW"/>
              </w:rPr>
              <w:t>因素</w:t>
            </w:r>
            <w:r>
              <w:rPr>
                <w:rFonts w:hint="eastAsia"/>
                <w:color w:val="000000"/>
                <w:szCs w:val="21"/>
                <w:lang w:val="zh-TW"/>
              </w:rPr>
              <w:t>，</w:t>
            </w:r>
            <w:r>
              <w:rPr>
                <w:rFonts w:hint="eastAsia"/>
                <w:color w:val="000000"/>
                <w:szCs w:val="21"/>
                <w:lang w:val="zh-TW" w:eastAsia="zh-TW"/>
              </w:rPr>
              <w:t>将</w:t>
            </w:r>
            <w:r>
              <w:rPr>
                <w:rFonts w:ascii="宋体" w:hAnsi="宋体" w:hint="eastAsia"/>
                <w:color w:val="000000"/>
                <w:szCs w:val="21"/>
                <w:lang w:val="zh-TW" w:eastAsia="zh-TW"/>
              </w:rPr>
              <w:t>脉</w:t>
            </w:r>
            <w:r>
              <w:rPr>
                <w:rFonts w:ascii="宋体" w:hAnsi="宋体" w:hint="eastAsia"/>
                <w:color w:val="000000"/>
                <w:szCs w:val="21"/>
                <w:lang w:val="zh-TW"/>
              </w:rPr>
              <w:t>图</w:t>
            </w:r>
            <w:r>
              <w:rPr>
                <w:rFonts w:hint="eastAsia"/>
                <w:color w:val="000000"/>
                <w:szCs w:val="21"/>
                <w:lang w:val="zh-TW" w:eastAsia="zh-TW"/>
              </w:rPr>
              <w:t>作为</w:t>
            </w:r>
            <w:r>
              <w:rPr>
                <w:rStyle w:val="a9"/>
                <w:rFonts w:ascii="宋体" w:hAnsi="宋体" w:hint="eastAsia"/>
                <w:i w:val="0"/>
                <w:iCs/>
                <w:color w:val="000000"/>
                <w:szCs w:val="38"/>
              </w:rPr>
              <w:t>冠心病伴焦虑抑郁症情志脉图分析与识别</w:t>
            </w:r>
            <w:r>
              <w:rPr>
                <w:rFonts w:hint="eastAsia"/>
                <w:color w:val="000000"/>
                <w:szCs w:val="21"/>
                <w:lang w:val="zh-TW"/>
              </w:rPr>
              <w:t>的窗口，有助于</w:t>
            </w:r>
            <w:r>
              <w:rPr>
                <w:rFonts w:hint="eastAsia"/>
                <w:color w:val="000000"/>
                <w:szCs w:val="21"/>
              </w:rPr>
              <w:t>对</w:t>
            </w:r>
            <w:r>
              <w:rPr>
                <w:rFonts w:hint="eastAsia"/>
                <w:color w:val="000000"/>
                <w:szCs w:val="21"/>
                <w:lang w:val="zh-TW"/>
              </w:rPr>
              <w:t>心理疾病的</w:t>
            </w:r>
            <w:r>
              <w:rPr>
                <w:rFonts w:hint="eastAsia"/>
                <w:color w:val="000000"/>
                <w:szCs w:val="21"/>
              </w:rPr>
              <w:t>诊疗，</w:t>
            </w:r>
            <w:r>
              <w:rPr>
                <w:rFonts w:ascii="宋体" w:hAnsi="宋体" w:hint="eastAsia"/>
                <w:szCs w:val="21"/>
              </w:rPr>
              <w:t>该课题拟为客观评价冠心病者心理健康状态的评估提供新的参考依据。通过课题的研究，可以</w:t>
            </w:r>
            <w:r>
              <w:rPr>
                <w:rFonts w:hint="eastAsia"/>
                <w:szCs w:val="21"/>
                <w:lang w:val="zh-TW"/>
              </w:rPr>
              <w:t>训练我们独立解决实际问题和科研的能力，培养科研思路，包括参阅参考文献、设计实验方案、实验实施以及论文撰写等。</w:t>
            </w:r>
            <w:r>
              <w:rPr>
                <w:rFonts w:hint="eastAsia"/>
              </w:rPr>
              <w:t>在多学科交叉相互启发下深入对脉学的理解，培养我们的创新能力。</w:t>
            </w:r>
          </w:p>
          <w:p w:rsidR="00125113" w:rsidRDefault="00125113"/>
        </w:tc>
      </w:tr>
    </w:tbl>
    <w:p w:rsidR="00125113" w:rsidRDefault="00125113"/>
    <w:tbl>
      <w:tblPr>
        <w:tblW w:w="836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738"/>
        <w:gridCol w:w="3223"/>
        <w:gridCol w:w="142"/>
      </w:tblGrid>
      <w:tr w:rsidR="00125113">
        <w:trPr>
          <w:gridAfter w:val="1"/>
          <w:wAfter w:w="142" w:type="dxa"/>
          <w:trHeight w:val="13735"/>
        </w:trPr>
        <w:tc>
          <w:tcPr>
            <w:tcW w:w="8222" w:type="dxa"/>
            <w:gridSpan w:val="3"/>
            <w:tcBorders>
              <w:top w:val="outset" w:sz="6" w:space="0" w:color="auto"/>
              <w:left w:val="outset" w:sz="6" w:space="0" w:color="auto"/>
              <w:bottom w:val="outset" w:sz="6" w:space="0" w:color="auto"/>
              <w:right w:val="outset" w:sz="6" w:space="0" w:color="auto"/>
            </w:tcBorders>
          </w:tcPr>
          <w:p w:rsidR="00125113" w:rsidRDefault="0075546C">
            <w:pPr>
              <w:widowControl/>
              <w:snapToGrid w:val="0"/>
              <w:jc w:val="left"/>
              <w:rPr>
                <w:rFonts w:ascii="宋体" w:cs="宋体"/>
                <w:b/>
                <w:spacing w:val="20"/>
                <w:kern w:val="0"/>
                <w:sz w:val="24"/>
                <w:szCs w:val="20"/>
              </w:rPr>
            </w:pPr>
            <w:r>
              <w:rPr>
                <w:rFonts w:ascii="宋体" w:hAnsi="宋体" w:cs="宋体" w:hint="eastAsia"/>
                <w:b/>
                <w:spacing w:val="20"/>
                <w:kern w:val="0"/>
                <w:sz w:val="24"/>
                <w:szCs w:val="20"/>
              </w:rPr>
              <w:lastRenderedPageBreak/>
              <w:t>三、拟采取的研究方法和技术路线</w:t>
            </w:r>
          </w:p>
          <w:p w:rsidR="00125113" w:rsidRDefault="0075546C">
            <w:pPr>
              <w:spacing w:line="312" w:lineRule="auto"/>
              <w:rPr>
                <w:rFonts w:ascii="宋体"/>
                <w:szCs w:val="21"/>
                <w:lang w:val="zh-TW"/>
              </w:rPr>
            </w:pPr>
            <w:r>
              <w:rPr>
                <w:rFonts w:ascii="宋体" w:hAnsi="宋体" w:hint="eastAsia"/>
                <w:szCs w:val="21"/>
              </w:rPr>
              <w:t>（一）</w:t>
            </w:r>
            <w:r>
              <w:rPr>
                <w:rFonts w:ascii="宋体" w:hAnsi="宋体" w:hint="eastAsia"/>
                <w:szCs w:val="21"/>
                <w:lang w:val="zh-TW" w:eastAsia="zh-TW"/>
              </w:rPr>
              <w:t>研究方法</w:t>
            </w:r>
          </w:p>
          <w:p w:rsidR="00125113" w:rsidRDefault="0075546C">
            <w:pPr>
              <w:spacing w:line="312" w:lineRule="auto"/>
              <w:rPr>
                <w:rFonts w:ascii="宋体"/>
                <w:szCs w:val="21"/>
                <w:lang w:val="zh-TW"/>
              </w:rPr>
            </w:pPr>
            <w:r>
              <w:rPr>
                <w:rFonts w:ascii="宋体" w:hAnsi="宋体"/>
                <w:szCs w:val="21"/>
                <w:lang w:val="zh-TW"/>
              </w:rPr>
              <w:t>1.</w:t>
            </w:r>
            <w:r>
              <w:rPr>
                <w:rFonts w:ascii="宋体" w:hAnsi="宋体" w:hint="eastAsia"/>
                <w:szCs w:val="21"/>
                <w:lang w:val="zh-TW"/>
              </w:rPr>
              <w:t>文献研究</w:t>
            </w:r>
          </w:p>
          <w:p w:rsidR="00125113" w:rsidRDefault="0075546C">
            <w:pPr>
              <w:spacing w:line="312" w:lineRule="auto"/>
              <w:ind w:firstLine="420"/>
              <w:rPr>
                <w:rFonts w:ascii="宋体"/>
                <w:szCs w:val="21"/>
              </w:rPr>
            </w:pPr>
            <w:r>
              <w:rPr>
                <w:rFonts w:ascii="宋体" w:hAnsi="宋体" w:hint="eastAsia"/>
                <w:szCs w:val="21"/>
                <w:lang w:val="zh-TW" w:eastAsia="zh-TW"/>
              </w:rPr>
              <w:t>查阅</w:t>
            </w:r>
            <w:r>
              <w:rPr>
                <w:rFonts w:ascii="宋体" w:hAnsi="宋体" w:hint="eastAsia"/>
                <w:szCs w:val="21"/>
                <w:lang w:val="zh-TW"/>
              </w:rPr>
              <w:t>双心医学</w:t>
            </w:r>
            <w:r>
              <w:rPr>
                <w:rFonts w:ascii="宋体" w:hAnsi="宋体" w:hint="eastAsia"/>
                <w:szCs w:val="21"/>
                <w:lang w:val="zh-TW" w:eastAsia="zh-TW"/>
              </w:rPr>
              <w:t>有关的各种研究资料</w:t>
            </w:r>
            <w:r>
              <w:rPr>
                <w:rFonts w:ascii="宋体" w:hAnsi="宋体" w:hint="eastAsia"/>
                <w:szCs w:val="21"/>
                <w:lang w:val="zh-TW"/>
              </w:rPr>
              <w:t>，</w:t>
            </w:r>
            <w:r>
              <w:rPr>
                <w:rFonts w:ascii="宋体" w:hAnsi="宋体" w:hint="eastAsia"/>
                <w:szCs w:val="21"/>
                <w:lang w:val="zh-TW" w:eastAsia="zh-TW"/>
              </w:rPr>
              <w:t>梳理最新研究成果和进展</w:t>
            </w:r>
            <w:r w:rsidR="00D81AC9">
              <w:rPr>
                <w:rFonts w:ascii="宋体" w:hAnsi="宋体" w:hint="eastAsia"/>
                <w:szCs w:val="21"/>
                <w:lang w:val="zh-TW"/>
              </w:rPr>
              <w:t>。</w:t>
            </w:r>
            <w:r>
              <w:rPr>
                <w:rFonts w:ascii="宋体" w:hAnsi="宋体" w:hint="eastAsia"/>
                <w:szCs w:val="21"/>
                <w:lang w:val="zh-TW" w:eastAsia="zh-TW"/>
              </w:rPr>
              <w:t>整理有关</w:t>
            </w:r>
            <w:r>
              <w:rPr>
                <w:rFonts w:ascii="宋体" w:hAnsi="宋体" w:hint="eastAsia"/>
                <w:szCs w:val="21"/>
                <w:lang w:val="zh-TW"/>
              </w:rPr>
              <w:t>抑郁焦虑情绪</w:t>
            </w:r>
            <w:r>
              <w:rPr>
                <w:rFonts w:ascii="宋体" w:hAnsi="宋体" w:hint="eastAsia"/>
                <w:szCs w:val="21"/>
                <w:lang w:val="zh-TW" w:eastAsia="zh-TW"/>
              </w:rPr>
              <w:t>脉象关系的古经典文献，删繁就简，总结归纳古人对</w:t>
            </w:r>
            <w:r w:rsidR="00D81AC9">
              <w:rPr>
                <w:rFonts w:ascii="宋体" w:hAnsi="宋体" w:hint="eastAsia"/>
                <w:szCs w:val="21"/>
                <w:lang w:val="zh-TW" w:eastAsia="zh-TW"/>
              </w:rPr>
              <w:t>情</w:t>
            </w:r>
            <w:r w:rsidR="00D81AC9">
              <w:rPr>
                <w:rFonts w:ascii="宋体" w:hAnsi="宋体" w:hint="eastAsia"/>
                <w:szCs w:val="21"/>
                <w:lang w:val="zh-TW"/>
              </w:rPr>
              <w:t>志</w:t>
            </w:r>
            <w:r>
              <w:rPr>
                <w:rFonts w:ascii="宋体" w:hAnsi="宋体" w:hint="eastAsia"/>
                <w:szCs w:val="21"/>
                <w:lang w:val="zh-TW" w:eastAsia="zh-TW"/>
              </w:rPr>
              <w:t>和脉象的认识的资料。</w:t>
            </w:r>
          </w:p>
          <w:p w:rsidR="00125113" w:rsidRDefault="0075546C">
            <w:pPr>
              <w:spacing w:line="312" w:lineRule="auto"/>
              <w:rPr>
                <w:lang w:val="zh-TW"/>
              </w:rPr>
            </w:pPr>
            <w:r>
              <w:rPr>
                <w:rFonts w:ascii="宋体" w:hAnsi="宋体"/>
                <w:szCs w:val="21"/>
                <w:lang w:val="zh-TW"/>
              </w:rPr>
              <w:t>2.</w:t>
            </w:r>
            <w:r>
              <w:rPr>
                <w:rFonts w:ascii="宋体" w:hAnsi="宋体" w:hint="eastAsia"/>
                <w:szCs w:val="21"/>
                <w:lang w:val="zh-TW"/>
              </w:rPr>
              <w:t>实验研究</w:t>
            </w:r>
          </w:p>
          <w:p w:rsidR="00125113" w:rsidRDefault="0075546C">
            <w:pPr>
              <w:spacing w:line="312" w:lineRule="auto"/>
              <w:rPr>
                <w:rFonts w:ascii="宋体"/>
                <w:szCs w:val="21"/>
              </w:rPr>
            </w:pPr>
            <w:r w:rsidRPr="00516D30">
              <w:rPr>
                <w:rFonts w:ascii="宋体" w:hAnsi="宋体" w:hint="eastAsia"/>
                <w:szCs w:val="21"/>
              </w:rPr>
              <w:t>（</w:t>
            </w:r>
            <w:r w:rsidRPr="00516D30">
              <w:rPr>
                <w:rFonts w:ascii="宋体" w:hAnsi="宋体"/>
                <w:szCs w:val="21"/>
              </w:rPr>
              <w:t>1</w:t>
            </w:r>
            <w:r w:rsidRPr="00516D30">
              <w:rPr>
                <w:rFonts w:ascii="宋体" w:hAnsi="宋体" w:hint="eastAsia"/>
                <w:szCs w:val="21"/>
              </w:rPr>
              <w:t>）样本选择</w:t>
            </w:r>
          </w:p>
          <w:p w:rsidR="00125113" w:rsidRDefault="0075546C">
            <w:pPr>
              <w:spacing w:line="312" w:lineRule="auto"/>
              <w:rPr>
                <w:rFonts w:ascii="宋体"/>
                <w:szCs w:val="21"/>
              </w:rPr>
            </w:pPr>
            <w:r>
              <w:rPr>
                <w:rFonts w:ascii="宋体" w:hAnsi="宋体" w:hint="eastAsia"/>
                <w:szCs w:val="21"/>
              </w:rPr>
              <w:t>受试者为上海中医药大学附属医院患者</w:t>
            </w:r>
            <w:r>
              <w:rPr>
                <w:rFonts w:ascii="宋体" w:hAnsi="宋体"/>
                <w:szCs w:val="21"/>
              </w:rPr>
              <w:t>30</w:t>
            </w:r>
            <w:r w:rsidR="00516D30">
              <w:rPr>
                <w:rFonts w:ascii="宋体" w:hAnsi="宋体" w:hint="eastAsia"/>
                <w:szCs w:val="21"/>
              </w:rPr>
              <w:t>人次，受试者应为有冠心病、焦虑抑郁情绪患者，排除</w:t>
            </w:r>
            <w:r>
              <w:rPr>
                <w:rFonts w:ascii="宋体" w:hAnsi="宋体" w:hint="eastAsia"/>
                <w:szCs w:val="21"/>
              </w:rPr>
              <w:t>精神疾病史；测试</w:t>
            </w:r>
            <w:r>
              <w:rPr>
                <w:rFonts w:ascii="宋体" w:hAnsi="宋体" w:hint="eastAsia"/>
                <w:szCs w:val="21"/>
                <w:lang w:val="zh-TW"/>
              </w:rPr>
              <w:t>时间</w:t>
            </w:r>
            <w:r>
              <w:rPr>
                <w:rFonts w:ascii="宋体" w:hAnsi="宋体" w:hint="eastAsia"/>
                <w:szCs w:val="21"/>
                <w:lang w:val="zh-TW" w:eastAsia="zh-TW"/>
              </w:rPr>
              <w:t>点</w:t>
            </w:r>
            <w:r>
              <w:rPr>
                <w:rFonts w:ascii="宋体" w:hAnsi="宋体" w:hint="eastAsia"/>
                <w:szCs w:val="21"/>
                <w:lang w:val="zh-TW"/>
              </w:rPr>
              <w:t>应</w:t>
            </w:r>
            <w:r>
              <w:rPr>
                <w:rFonts w:ascii="宋体" w:hAnsi="宋体" w:hint="eastAsia"/>
                <w:szCs w:val="21"/>
                <w:lang w:val="zh-TW" w:eastAsia="zh-TW"/>
              </w:rPr>
              <w:t>一致、</w:t>
            </w:r>
            <w:r>
              <w:rPr>
                <w:rFonts w:ascii="宋体" w:hAnsi="宋体" w:hint="eastAsia"/>
                <w:szCs w:val="21"/>
                <w:lang w:val="zh-TW"/>
              </w:rPr>
              <w:t>测试前</w:t>
            </w:r>
            <w:r>
              <w:rPr>
                <w:rFonts w:ascii="宋体" w:hAnsi="宋体" w:hint="eastAsia"/>
                <w:szCs w:val="21"/>
              </w:rPr>
              <w:t>保持平静，避免剧烈运动、就餐前后等影响脉象的因素。</w:t>
            </w:r>
          </w:p>
          <w:p w:rsidR="00125113" w:rsidRDefault="0075546C">
            <w:pPr>
              <w:spacing w:line="312" w:lineRule="auto"/>
              <w:rPr>
                <w:rFonts w:ascii="宋体"/>
                <w:szCs w:val="21"/>
                <w:lang w:val="zh-TW"/>
              </w:rPr>
            </w:pPr>
            <w:r w:rsidRPr="00516D30">
              <w:rPr>
                <w:rFonts w:ascii="宋体" w:hAnsi="宋体" w:hint="eastAsia"/>
                <w:szCs w:val="21"/>
                <w:lang w:val="zh-TW"/>
              </w:rPr>
              <w:t>（</w:t>
            </w:r>
            <w:r w:rsidRPr="00516D30">
              <w:rPr>
                <w:rFonts w:ascii="宋体" w:hAnsi="宋体"/>
                <w:szCs w:val="21"/>
                <w:lang w:val="zh-TW"/>
              </w:rPr>
              <w:t>2</w:t>
            </w:r>
            <w:r w:rsidRPr="00516D30">
              <w:rPr>
                <w:rFonts w:ascii="宋体" w:hAnsi="宋体" w:hint="eastAsia"/>
                <w:szCs w:val="21"/>
                <w:lang w:val="zh-TW"/>
              </w:rPr>
              <w:t>）问卷调查</w:t>
            </w:r>
          </w:p>
          <w:p w:rsidR="00125113" w:rsidRDefault="0075546C">
            <w:pPr>
              <w:spacing w:line="312" w:lineRule="auto"/>
              <w:ind w:firstLineChars="250" w:firstLine="525"/>
              <w:rPr>
                <w:rFonts w:ascii="宋体"/>
                <w:szCs w:val="21"/>
                <w:lang w:val="zh-TW"/>
              </w:rPr>
            </w:pPr>
            <w:r>
              <w:rPr>
                <w:rFonts w:ascii="宋体" w:hAnsi="宋体" w:hint="eastAsia"/>
                <w:szCs w:val="21"/>
                <w:lang w:val="zh-TW"/>
              </w:rPr>
              <w:t>采用</w:t>
            </w:r>
            <w:r>
              <w:rPr>
                <w:rFonts w:ascii="宋体" w:hAnsi="宋体"/>
                <w:szCs w:val="21"/>
                <w:lang w:val="zh-TW"/>
              </w:rPr>
              <w:t>HADS</w:t>
            </w:r>
            <w:r>
              <w:rPr>
                <w:rFonts w:ascii="宋体" w:hAnsi="宋体" w:hint="eastAsia"/>
                <w:szCs w:val="21"/>
                <w:lang w:val="zh-TW"/>
              </w:rPr>
              <w:t>量表作为焦虑抑郁情态的评分表。</w:t>
            </w:r>
          </w:p>
          <w:p w:rsidR="00125113" w:rsidRDefault="0075546C">
            <w:pPr>
              <w:spacing w:line="312" w:lineRule="auto"/>
              <w:rPr>
                <w:lang w:val="zh-TW"/>
              </w:rPr>
            </w:pPr>
            <w:r>
              <w:rPr>
                <w:rFonts w:ascii="宋体" w:hAnsi="宋体" w:hint="eastAsia"/>
                <w:szCs w:val="21"/>
                <w:lang w:val="zh-TW"/>
              </w:rPr>
              <w:t>（</w:t>
            </w:r>
            <w:r>
              <w:rPr>
                <w:rFonts w:ascii="宋体" w:hAnsi="宋体"/>
                <w:szCs w:val="21"/>
                <w:lang w:val="zh-TW"/>
              </w:rPr>
              <w:t>3</w:t>
            </w:r>
            <w:r>
              <w:rPr>
                <w:rFonts w:ascii="宋体" w:hAnsi="宋体" w:hint="eastAsia"/>
                <w:szCs w:val="21"/>
                <w:lang w:val="zh-TW"/>
              </w:rPr>
              <w:t>）</w:t>
            </w:r>
            <w:r>
              <w:rPr>
                <w:rFonts w:hint="eastAsia"/>
                <w:lang w:val="zh-TW"/>
              </w:rPr>
              <w:t>采集方法</w:t>
            </w:r>
          </w:p>
          <w:p w:rsidR="00125113" w:rsidRDefault="0075546C">
            <w:pPr>
              <w:spacing w:line="312" w:lineRule="auto"/>
              <w:ind w:firstLine="405"/>
              <w:rPr>
                <w:lang w:val="zh-TW"/>
              </w:rPr>
            </w:pPr>
            <w:r>
              <w:rPr>
                <w:rFonts w:ascii="宋体" w:hAnsi="宋体" w:cs="宋体" w:hint="eastAsia"/>
                <w:szCs w:val="21"/>
              </w:rPr>
              <w:t>采用上海中医药大学与上海亚太计算机联合研制的</w:t>
            </w:r>
            <w:r>
              <w:rPr>
                <w:rFonts w:ascii="宋体" w:hAnsi="宋体" w:cs="宋体"/>
                <w:szCs w:val="21"/>
              </w:rPr>
              <w:t>ZBOX—I</w:t>
            </w:r>
            <w:r>
              <w:rPr>
                <w:rFonts w:ascii="宋体" w:hAnsi="宋体" w:cs="宋体" w:hint="eastAsia"/>
                <w:szCs w:val="21"/>
              </w:rPr>
              <w:t>型脉象数字化采集分析仪采集脉象样本。测脉者取仰卧位或正坐位，取脉部位为寸口关位，将压力传感器探头安置在寸口关部。</w:t>
            </w:r>
          </w:p>
          <w:p w:rsidR="00125113" w:rsidRDefault="0075546C">
            <w:pPr>
              <w:spacing w:line="312" w:lineRule="auto"/>
              <w:rPr>
                <w:rFonts w:ascii="宋体"/>
                <w:szCs w:val="21"/>
                <w:lang w:val="zh-TW"/>
              </w:rPr>
            </w:pPr>
            <w:r>
              <w:rPr>
                <w:rFonts w:ascii="宋体" w:hAnsi="宋体" w:hint="eastAsia"/>
                <w:szCs w:val="21"/>
                <w:lang w:val="zh-TW"/>
              </w:rPr>
              <w:t>（</w:t>
            </w:r>
            <w:r>
              <w:rPr>
                <w:rFonts w:ascii="宋体" w:hAnsi="宋体"/>
                <w:szCs w:val="21"/>
                <w:lang w:val="zh-TW"/>
              </w:rPr>
              <w:t>4</w:t>
            </w:r>
            <w:r>
              <w:rPr>
                <w:rFonts w:ascii="宋体" w:hAnsi="宋体" w:hint="eastAsia"/>
                <w:szCs w:val="21"/>
                <w:lang w:val="zh-TW"/>
              </w:rPr>
              <w:t>）实验流程</w:t>
            </w:r>
          </w:p>
          <w:p w:rsidR="00125113" w:rsidRDefault="0075546C">
            <w:pPr>
              <w:spacing w:line="312" w:lineRule="auto"/>
              <w:ind w:firstLine="405"/>
              <w:rPr>
                <w:rFonts w:ascii="宋体"/>
                <w:szCs w:val="21"/>
                <w:lang w:val="zh-TW"/>
              </w:rPr>
            </w:pPr>
            <w:r>
              <w:rPr>
                <w:rFonts w:ascii="宋体" w:hAnsi="宋体" w:hint="eastAsia"/>
                <w:szCs w:val="21"/>
                <w:lang w:val="zh-TW"/>
              </w:rPr>
              <w:t>同步采集受试者在相对平稳的心理状态下脉图</w:t>
            </w:r>
            <w:r>
              <w:rPr>
                <w:rFonts w:ascii="宋体" w:hAnsi="宋体" w:cs="宋体" w:hint="eastAsia"/>
                <w:szCs w:val="21"/>
              </w:rPr>
              <w:t>信号</w:t>
            </w:r>
            <w:r>
              <w:rPr>
                <w:rFonts w:ascii="宋体" w:hAnsi="宋体" w:hint="eastAsia"/>
                <w:szCs w:val="21"/>
                <w:lang w:val="zh-TW"/>
              </w:rPr>
              <w:t>，测试</w:t>
            </w:r>
            <w:r>
              <w:rPr>
                <w:rFonts w:ascii="宋体" w:hAnsi="宋体"/>
                <w:szCs w:val="21"/>
                <w:lang w:val="zh-TW"/>
              </w:rPr>
              <w:t>30</w:t>
            </w:r>
            <w:r>
              <w:rPr>
                <w:rFonts w:ascii="宋体" w:hAnsi="宋体" w:hint="eastAsia"/>
                <w:szCs w:val="21"/>
                <w:lang w:val="zh-TW"/>
              </w:rPr>
              <w:t>人。</w:t>
            </w:r>
          </w:p>
          <w:p w:rsidR="00125113" w:rsidRDefault="0075546C">
            <w:pPr>
              <w:spacing w:line="312" w:lineRule="auto"/>
              <w:rPr>
                <w:rFonts w:ascii="宋体"/>
                <w:szCs w:val="21"/>
                <w:lang w:val="zh-TW" w:eastAsia="zh-TW"/>
              </w:rPr>
            </w:pPr>
            <w:r>
              <w:rPr>
                <w:rFonts w:ascii="宋体" w:hAnsi="宋体" w:hint="eastAsia"/>
                <w:szCs w:val="21"/>
                <w:lang w:val="zh-TW" w:eastAsia="zh-TW"/>
              </w:rPr>
              <w:t>（</w:t>
            </w:r>
            <w:r>
              <w:rPr>
                <w:rFonts w:ascii="宋体" w:hAnsi="宋体"/>
                <w:szCs w:val="21"/>
                <w:lang w:val="zh-TW"/>
              </w:rPr>
              <w:t>5</w:t>
            </w:r>
            <w:r>
              <w:rPr>
                <w:rFonts w:ascii="宋体" w:hAnsi="宋体" w:hint="eastAsia"/>
                <w:szCs w:val="21"/>
                <w:lang w:val="zh-TW" w:eastAsia="zh-TW"/>
              </w:rPr>
              <w:t>）</w:t>
            </w:r>
            <w:r>
              <w:rPr>
                <w:rFonts w:ascii="宋体" w:hAnsi="宋体" w:hint="eastAsia"/>
                <w:szCs w:val="21"/>
                <w:lang w:val="zh-TW"/>
              </w:rPr>
              <w:t>脉图分析</w:t>
            </w:r>
          </w:p>
          <w:p w:rsidR="00125113" w:rsidRDefault="0075546C">
            <w:pPr>
              <w:spacing w:line="312" w:lineRule="auto"/>
            </w:pPr>
            <w:r>
              <w:rPr>
                <w:rFonts w:ascii="宋体" w:hAnsi="宋体" w:cs="宋体" w:hint="eastAsia"/>
                <w:szCs w:val="21"/>
              </w:rPr>
              <w:t>分析脉图，寻找</w:t>
            </w:r>
            <w:r>
              <w:rPr>
                <w:rFonts w:hint="eastAsia"/>
              </w:rPr>
              <w:t>并观察</w:t>
            </w:r>
            <w:r w:rsidR="00516D30">
              <w:rPr>
                <w:rFonts w:hint="eastAsia"/>
              </w:rPr>
              <w:t>关联最大的脉图频段</w:t>
            </w:r>
            <w:r>
              <w:rPr>
                <w:rFonts w:hint="eastAsia"/>
              </w:rPr>
              <w:t>进行分析。</w:t>
            </w:r>
          </w:p>
          <w:p w:rsidR="00125113" w:rsidRDefault="0075546C">
            <w:pPr>
              <w:spacing w:line="312" w:lineRule="auto"/>
              <w:rPr>
                <w:rFonts w:ascii="宋体"/>
                <w:szCs w:val="21"/>
                <w:lang w:val="zh-TW"/>
              </w:rPr>
            </w:pPr>
            <w:r>
              <w:rPr>
                <w:rFonts w:ascii="宋体" w:hAnsi="宋体" w:hint="eastAsia"/>
                <w:szCs w:val="21"/>
                <w:lang w:val="zh-TW"/>
              </w:rPr>
              <w:t>（</w:t>
            </w:r>
            <w:r>
              <w:rPr>
                <w:rFonts w:ascii="宋体" w:hAnsi="宋体"/>
                <w:szCs w:val="21"/>
                <w:lang w:val="zh-TW"/>
              </w:rPr>
              <w:t>6</w:t>
            </w:r>
            <w:r>
              <w:rPr>
                <w:rFonts w:ascii="宋体" w:hAnsi="宋体" w:hint="eastAsia"/>
                <w:szCs w:val="21"/>
                <w:lang w:val="zh-TW"/>
              </w:rPr>
              <w:t>）查阅资料，对实验结果进行分析</w:t>
            </w:r>
            <w:r>
              <w:rPr>
                <w:rFonts w:ascii="宋体"/>
                <w:szCs w:val="21"/>
                <w:lang w:val="zh-TW"/>
              </w:rPr>
              <w:t>,</w:t>
            </w:r>
            <w:r>
              <w:rPr>
                <w:rFonts w:ascii="宋体" w:hAnsi="宋体" w:hint="eastAsia"/>
                <w:szCs w:val="21"/>
                <w:lang w:val="zh-TW"/>
              </w:rPr>
              <w:t>给与合理的医学解释。</w:t>
            </w: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125113" w:rsidRDefault="00125113">
            <w:pPr>
              <w:spacing w:line="312" w:lineRule="auto"/>
              <w:rPr>
                <w:rFonts w:ascii="宋体"/>
                <w:szCs w:val="21"/>
                <w:lang w:val="zh-TW"/>
              </w:rPr>
            </w:pPr>
          </w:p>
          <w:p w:rsidR="00516D30" w:rsidRDefault="00516D30">
            <w:pPr>
              <w:spacing w:line="312" w:lineRule="auto"/>
              <w:rPr>
                <w:rFonts w:ascii="宋体"/>
                <w:szCs w:val="21"/>
                <w:lang w:val="zh-TW"/>
              </w:rPr>
            </w:pPr>
          </w:p>
          <w:p w:rsidR="00516D30" w:rsidRPr="00516D30" w:rsidRDefault="00516D30">
            <w:pPr>
              <w:spacing w:line="312" w:lineRule="auto"/>
              <w:rPr>
                <w:rFonts w:ascii="宋体" w:eastAsia="PMingLiU"/>
                <w:szCs w:val="21"/>
                <w:lang w:val="zh-TW" w:eastAsia="zh-TW"/>
              </w:rPr>
            </w:pPr>
          </w:p>
          <w:p w:rsidR="00125113" w:rsidRDefault="0075546C">
            <w:pPr>
              <w:numPr>
                <w:ilvl w:val="0"/>
                <w:numId w:val="2"/>
              </w:numPr>
              <w:spacing w:line="312" w:lineRule="auto"/>
              <w:rPr>
                <w:rFonts w:ascii="宋体"/>
                <w:szCs w:val="21"/>
                <w:lang w:val="zh-TW" w:eastAsia="zh-TW"/>
              </w:rPr>
            </w:pPr>
            <w:r>
              <w:rPr>
                <w:rFonts w:ascii="宋体" w:hAnsi="宋体" w:hint="eastAsia"/>
                <w:szCs w:val="21"/>
                <w:lang w:val="zh-TW" w:eastAsia="zh-TW"/>
              </w:rPr>
              <w:lastRenderedPageBreak/>
              <w:t>技术路线图</w:t>
            </w:r>
          </w:p>
          <w:p w:rsidR="00125113" w:rsidRDefault="0075546C">
            <w:pPr>
              <w:tabs>
                <w:tab w:val="left" w:pos="840"/>
              </w:tabs>
              <w:spacing w:line="360" w:lineRule="auto"/>
              <w:rPr>
                <w:rFonts w:ascii="宋体" w:cs="宋体"/>
                <w:spacing w:val="20"/>
                <w:kern w:val="0"/>
                <w:szCs w:val="21"/>
              </w:rPr>
            </w:pPr>
            <w:r>
              <w:rPr>
                <w:rFonts w:ascii="宋体" w:cs="宋体"/>
                <w:spacing w:val="20"/>
                <w:kern w:val="0"/>
                <w:szCs w:val="21"/>
              </w:rPr>
              <w:tab/>
            </w:r>
          </w:p>
          <w:p w:rsidR="00125113" w:rsidRDefault="00125113">
            <w:pPr>
              <w:tabs>
                <w:tab w:val="left" w:pos="840"/>
              </w:tabs>
              <w:spacing w:line="360" w:lineRule="auto"/>
              <w:rPr>
                <w:rFonts w:ascii="宋体" w:cs="宋体"/>
                <w:spacing w:val="20"/>
                <w:kern w:val="0"/>
                <w:szCs w:val="21"/>
              </w:rPr>
            </w:pPr>
          </w:p>
          <w:p w:rsidR="00125113" w:rsidRDefault="00125113">
            <w:pPr>
              <w:tabs>
                <w:tab w:val="left" w:pos="840"/>
              </w:tabs>
              <w:spacing w:line="360" w:lineRule="auto"/>
              <w:rPr>
                <w:rFonts w:ascii="宋体" w:cs="宋体"/>
                <w:spacing w:val="20"/>
                <w:kern w:val="0"/>
                <w:szCs w:val="21"/>
              </w:rPr>
            </w:pPr>
          </w:p>
          <w:p w:rsidR="00125113" w:rsidRDefault="0075546C">
            <w:pPr>
              <w:spacing w:line="360" w:lineRule="auto"/>
              <w:ind w:firstLineChars="200" w:firstLine="420"/>
              <w:rPr>
                <w:rFonts w:ascii="宋体" w:cs="宋体"/>
                <w:spacing w:val="20"/>
                <w:kern w:val="0"/>
                <w:szCs w:val="21"/>
              </w:rPr>
            </w:pPr>
            <w:r>
              <w:rPr>
                <w:noProof/>
              </w:rPr>
              <mc:AlternateContent>
                <mc:Choice Requires="wps">
                  <w:drawing>
                    <wp:anchor distT="0" distB="0" distL="114300" distR="114300" simplePos="0" relativeHeight="251659776" behindDoc="0" locked="0" layoutInCell="1" allowOverlap="1">
                      <wp:simplePos x="0" y="0"/>
                      <wp:positionH relativeFrom="column">
                        <wp:posOffset>181610</wp:posOffset>
                      </wp:positionH>
                      <wp:positionV relativeFrom="paragraph">
                        <wp:posOffset>4418965</wp:posOffset>
                      </wp:positionV>
                      <wp:extent cx="1866900" cy="590550"/>
                      <wp:effectExtent l="12700" t="12700" r="25400" b="25400"/>
                      <wp:wrapNone/>
                      <wp:docPr id="11" name="直角上箭头 15"/>
                      <wp:cNvGraphicFramePr/>
                      <a:graphic xmlns:a="http://schemas.openxmlformats.org/drawingml/2006/main">
                        <a:graphicData uri="http://schemas.microsoft.com/office/word/2010/wordprocessingShape">
                          <wps:wsp>
                            <wps:cNvSpPr/>
                            <wps:spPr>
                              <a:xfrm rot="10800000">
                                <a:off x="0" y="0"/>
                                <a:ext cx="1866900" cy="590550"/>
                              </a:xfrm>
                              <a:custGeom>
                                <a:avLst/>
                                <a:gdLst/>
                                <a:ahLst/>
                                <a:cxnLst>
                                  <a:cxn ang="0">
                                    <a:pos x="0" y="442913"/>
                                  </a:cxn>
                                  <a:cxn ang="0">
                                    <a:pos x="1645444" y="442913"/>
                                  </a:cxn>
                                  <a:cxn ang="0">
                                    <a:pos x="1645444" y="147638"/>
                                  </a:cxn>
                                  <a:cxn ang="0">
                                    <a:pos x="1571625" y="147638"/>
                                  </a:cxn>
                                  <a:cxn ang="0">
                                    <a:pos x="1719263" y="0"/>
                                  </a:cxn>
                                  <a:cxn ang="0">
                                    <a:pos x="1866900" y="147638"/>
                                  </a:cxn>
                                  <a:cxn ang="0">
                                    <a:pos x="1793081" y="147638"/>
                                  </a:cxn>
                                  <a:cxn ang="0">
                                    <a:pos x="1793081" y="590550"/>
                                  </a:cxn>
                                  <a:cxn ang="0">
                                    <a:pos x="0" y="590550"/>
                                  </a:cxn>
                                  <a:cxn ang="0">
                                    <a:pos x="0" y="442913"/>
                                  </a:cxn>
                                </a:cxnLst>
                                <a:rect l="0" t="0" r="0" b="0"/>
                                <a:pathLst>
                                  <a:path w="1866900" h="590550">
                                    <a:moveTo>
                                      <a:pt x="0" y="442913"/>
                                    </a:moveTo>
                                    <a:lnTo>
                                      <a:pt x="1645444" y="442913"/>
                                    </a:lnTo>
                                    <a:lnTo>
                                      <a:pt x="1645444" y="147638"/>
                                    </a:lnTo>
                                    <a:lnTo>
                                      <a:pt x="1571625" y="147638"/>
                                    </a:lnTo>
                                    <a:lnTo>
                                      <a:pt x="1719263" y="0"/>
                                    </a:lnTo>
                                    <a:lnTo>
                                      <a:pt x="1866900" y="147638"/>
                                    </a:lnTo>
                                    <a:lnTo>
                                      <a:pt x="1793081" y="147638"/>
                                    </a:lnTo>
                                    <a:lnTo>
                                      <a:pt x="1793081" y="590550"/>
                                    </a:lnTo>
                                    <a:lnTo>
                                      <a:pt x="0" y="590550"/>
                                    </a:lnTo>
                                    <a:lnTo>
                                      <a:pt x="0" y="442913"/>
                                    </a:lnTo>
                                    <a:close/>
                                  </a:path>
                                </a:pathLst>
                              </a:custGeom>
                              <a:solidFill>
                                <a:srgbClr val="4F81BD"/>
                              </a:solidFill>
                              <a:ln w="25400" cap="flat" cmpd="sng">
                                <a:solidFill>
                                  <a:srgbClr val="243F60"/>
                                </a:solidFill>
                                <a:prstDash val="solid"/>
                                <a:headEnd type="none" w="med" len="med"/>
                                <a:tailEnd type="none" w="med" len="med"/>
                              </a:ln>
                            </wps:spPr>
                            <wps:bodyPr wrap="square" anchor="ctr" upright="1"/>
                          </wps:wsp>
                        </a:graphicData>
                      </a:graphic>
                    </wp:anchor>
                  </w:drawing>
                </mc:Choice>
                <mc:Fallback>
                  <w:pict>
                    <v:shape w14:anchorId="4E28607F" id="直角上箭头 15" o:spid="_x0000_s1026" style="position:absolute;left:0;text-align:left;margin-left:14.3pt;margin-top:347.95pt;width:147pt;height:46.5pt;rotation:180;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186690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uS+gIAAEsIAAAOAAAAZHJzL2Uyb0RvYy54bWysVs1u1DAQviPxDlbuND+bpLur7iLBslwQ&#10;VGp5ANdxNpEc29jev1fgyJUrEic49cADgcpjMHbi7abtVm3FHuJJ/M14fj7P7MnLTcPQiipdCz4J&#10;4qMoQJQTUdR8MQk+ns9fDAOkDeYFZoLTSbClOng5ff7sZC3HNBGVYAVVCIxwPV7LSVAZI8dhqElF&#10;G6yPhKQcNkuhGmzgVS3CQuE1WG9YmERRHq6FKqQShGoNX2ftZjB19suSEvOhLDU1iE0C8M24p3LP&#10;C/sMpyd4vFBYVjXp3MBP8KLBNYdDd6Zm2GC0VPUtU01NlNCiNEdENKEoy5pQFwNEE0c3ojmrsKQu&#10;FkiOlrs06f9nlrxfnSpUF1C7OEAcN1Cjq6+Xf79/+f3r89XPH3++XaI4s2laSz0G9Jk8Vd2bBtHG&#10;vClVg5SA3MbRMLI/lwoIDm1cpre7TNONQQQ+xsM8HwEOEdjLRlGWuVKErTFrlCy1eUtFY2W8eqdN&#10;W6nCS7jyEtlwEJ3OhiNsidc6IIW+diBNk1E8sIHAIaByGB/naZamaYDAtadpxelxPhg+6KzsOM6T&#10;zJ31CK3jeJTkA6fl83Z/SD7dENJjjhkNoiHQ4slavcre6yFQ4SYTHoC/XZ62uB0fFFz/ey++xMbS&#10;yHLBimi9x8xqR0y73YgVPRcOaA6Q6hrC+D70IJ88zK/SWd6H92rlYX7t4IcY5GF+7eB3UMcj/Noh&#10;D3HGw/zqDR8gi4f59Ta8xxIP82sLv4MeHuDXfWCPFx5AmNC0vf+22K4R7AhgebPXcbRgdTGvGbMV&#10;12px8ZoptMIwRNL5MH416+52D8a45U+Spa6vYRhmJcMGWlwjob1qvnBdsafSs5ykg3nur3MPJpU2&#10;M6yr1gO3ZR3A44ri4g0vkNlK6NscJmxgfWhoESBGYSBbySENrtlDkJAHBr0xtN2+7e9WuhDFFsbE&#10;GuYkRPJpiRUchDmpBIxSYlSAllLVi8qOAJcaqwQTy+W4m652JO6/u0Ou/wNM/wEAAP//AwBQSwME&#10;FAAGAAgAAAAhADDNPKbeAAAACgEAAA8AAABkcnMvZG93bnJldi54bWxMj9FOhDAQRd9N/IdmTHxz&#10;i2zEggwbY6LGxJC4+gFdWoFIp0jLLvy945M+zszJnXPL3eIGcbRT6D0hXG8SEJYab3pqET7eH68U&#10;iBA1GT14sgirDbCrzs9KXRh/ojd73MdWcAiFQiN0MY6FlKHprNNh40dLfPv0k9ORx6mVZtInDneD&#10;TJMkk073xB86PdqHzjZf+9kh5C/1Uwhb36yvs6Jvv9ZZ+lwjXl4s93cgol3iHwy/+qwOFTsd/Ewm&#10;iAEhVRmTCFl+k4NgYJumvDkg3CqVg6xK+b9C9QMAAP//AwBQSwECLQAUAAYACAAAACEAtoM4kv4A&#10;AADhAQAAEwAAAAAAAAAAAAAAAAAAAAAAW0NvbnRlbnRfVHlwZXNdLnhtbFBLAQItABQABgAIAAAA&#10;IQA4/SH/1gAAAJQBAAALAAAAAAAAAAAAAAAAAC8BAABfcmVscy8ucmVsc1BLAQItABQABgAIAAAA&#10;IQCLU4uS+gIAAEsIAAAOAAAAAAAAAAAAAAAAAC4CAABkcnMvZTJvRG9jLnhtbFBLAQItABQABgAI&#10;AAAAIQAwzTym3gAAAAoBAAAPAAAAAAAAAAAAAAAAAFQFAABkcnMvZG93bnJldi54bWxQSwUGAAAA&#10;AAQABADzAAAAXwYAAAAA&#10;" path="m,442913r1645444,l1645444,147638r-73819,l1719263,r147637,147638l1793081,147638r,442912l,590550,,442913xe" fillcolor="#4f81bd" strokecolor="#243f60" strokeweight="2pt">
                      <v:path arrowok="t" o:connecttype="custom" o:connectlocs="0,442913;1645444,442913;1645444,147638;1571625,147638;1719263,0;1866900,147638;1793081,147638;1793081,590550;0,590550;0,442913" o:connectangles="0,0,0,0,0,0,0,0,0,0" textboxrect="0,0,1866900,590550"/>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67310</wp:posOffset>
                      </wp:positionH>
                      <wp:positionV relativeFrom="paragraph">
                        <wp:posOffset>5217795</wp:posOffset>
                      </wp:positionV>
                      <wp:extent cx="678815" cy="1028700"/>
                      <wp:effectExtent l="12700" t="12700" r="13335" b="25400"/>
                      <wp:wrapNone/>
                      <wp:docPr id="12" name="流程图: 磁盘 16"/>
                      <wp:cNvGraphicFramePr/>
                      <a:graphic xmlns:a="http://schemas.openxmlformats.org/drawingml/2006/main">
                        <a:graphicData uri="http://schemas.microsoft.com/office/word/2010/wordprocessingShape">
                          <wps:wsp>
                            <wps:cNvSpPr/>
                            <wps:spPr>
                              <a:xfrm>
                                <a:off x="0" y="0"/>
                                <a:ext cx="678815" cy="1028700"/>
                              </a:xfrm>
                              <a:prstGeom prst="flowChartMagneticDisk">
                                <a:avLst/>
                              </a:prstGeom>
                              <a:solidFill>
                                <a:srgbClr val="4F81BD"/>
                              </a:solidFill>
                              <a:ln w="25400" cap="flat" cmpd="sng">
                                <a:solidFill>
                                  <a:srgbClr val="243F60"/>
                                </a:solidFill>
                                <a:prstDash val="solid"/>
                                <a:headEnd type="none" w="med" len="med"/>
                                <a:tailEnd type="none" w="med" len="med"/>
                              </a:ln>
                            </wps:spPr>
                            <wps:txbx>
                              <w:txbxContent>
                                <w:p w:rsidR="00125113" w:rsidRDefault="0075546C">
                                  <w:pPr>
                                    <w:jc w:val="center"/>
                                    <w:rPr>
                                      <w:b/>
                                      <w:sz w:val="32"/>
                                    </w:rPr>
                                  </w:pPr>
                                  <w:r>
                                    <w:rPr>
                                      <w:rFonts w:hint="eastAsia"/>
                                      <w:b/>
                                      <w:color w:val="FFFFFF"/>
                                      <w:sz w:val="32"/>
                                    </w:rPr>
                                    <w:t>数据据·据</w:t>
                                  </w:r>
                                  <w:r>
                                    <w:rPr>
                                      <w:rFonts w:hint="eastAsia"/>
                                      <w:b/>
                                      <w:sz w:val="32"/>
                                    </w:rPr>
                                    <w:t>库</w:t>
                                  </w:r>
                                </w:p>
                              </w:txbxContent>
                            </wps:txbx>
                            <wps:bodyPr anchor="ctr" upright="1"/>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6" o:spid="_x0000_s1026" type="#_x0000_t132" style="position:absolute;left:0;text-align:left;margin-left:5.3pt;margin-top:410.85pt;width:53.45pt;height:81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O7hGgIAAP0DAAAOAAAAZHJzL2Uyb0RvYy54bWysU82O0zAQviPxDpbvNEnpdquo6UpsKRd+&#10;Vlp4gKnjJBb+k+1t0uOeeQGkPXLhBbjyNtDXYOx2u1u4IMTFGWd+/H3fzMwvBiXJhjsvjK5oMcop&#10;4ZqZWui2oh/er57NKPEBdA3SaF7RLff0YvH0yby3JR+bzsiaO4JFtC97W9EuBFtmmWcdV+BHxnKN&#10;zsY4BQGvrs1qBz1WVzIb5/k0642rrTOMe49/l3snXaT6TcNZeNc0ngciK4rYQjpdOtfxzBZzKFsH&#10;thPsAAP+AYUCofHRY6klBCA3TvxRSgnmjDdNGDGjMtM0gvHEAdkU+W9srjuwPHFBcbw9yuT/X1n2&#10;dnPliKixd2NKNCjs0c9vt7uvn37cfS/J7svt7u4zKaZRqN76EuOv7ZU73DyakfXQOBW/yIcMSdzt&#10;UVw+BMLw5/R8NivOKGHoKvLx7DxP6mcP2db58IobRaJR0Uaa/rIDF95Aq3kQbCn8xyQybF77gBAw&#10;9z4nvu6NFPVKSJkurl1fSkc2gJ2frGbFi2XkgCknYVKTvqLjswmiIQxwAhsJAU1lUROv2/TgSYp/&#10;XHk8eb6a3hM5CYvIluC7PYLk2k9bx6F+qWsSthbF1rgWNGJQvKZEctyiaCFUKAMI+TeRSEpq5BYb&#10;tG9JtMKwHg59Wpt6i20GzTqDw8+Co+TGOtF2qHORdIkZOGNJocM+xCF+fE8vPGzt4hcAAAD//wMA&#10;UEsDBBQABgAIAAAAIQBItwc53gAAAAoBAAAPAAAAZHJzL2Rvd25yZXYueG1sTI/LTsMwEEX3SPyD&#10;NUjsqJNUNCHEqapISHSFKP0AN548RDyOYqcJf890BcurOTr3TrFf7SCuOPnekYJ4E4FAqp3pqVVw&#10;/np7ykD4oMnowREq+EEP+/L+rtC5cQt94vUUWsES8rlW0IUw5lL6ukOr/caNSHxr3GR14Di10kx6&#10;YbkdZBJFO2l1T9zQ6RGrDuvv02wVvBy3iX8/z2OyhOq4HLCp4uZDqceH9fAKIuAa/mC4zefpUPKm&#10;i5vJeDFwjnZMKsiSOAVxA+L0GcSF7dk2BVkW8v8L5S8AAAD//wMAUEsBAi0AFAAGAAgAAAAhALaD&#10;OJL+AAAA4QEAABMAAAAAAAAAAAAAAAAAAAAAAFtDb250ZW50X1R5cGVzXS54bWxQSwECLQAUAAYA&#10;CAAAACEAOP0h/9YAAACUAQAACwAAAAAAAAAAAAAAAAAvAQAAX3JlbHMvLnJlbHNQSwECLQAUAAYA&#10;CAAAACEAONju4RoCAAD9AwAADgAAAAAAAAAAAAAAAAAuAgAAZHJzL2Uyb0RvYy54bWxQSwECLQAU&#10;AAYACAAAACEASLcHOd4AAAAKAQAADwAAAAAAAAAAAAAAAAB0BAAAZHJzL2Rvd25yZXYueG1sUEsF&#10;BgAAAAAEAAQA8wAAAH8FAAAAAA==&#10;" fillcolor="#4f81bd" strokecolor="#243f60" strokeweight="2pt">
                      <v:textbox>
                        <w:txbxContent>
                          <w:p w:rsidR="00125113" w:rsidRDefault="0075546C">
                            <w:pPr>
                              <w:jc w:val="center"/>
                              <w:rPr>
                                <w:b/>
                                <w:sz w:val="32"/>
                              </w:rPr>
                            </w:pPr>
                            <w:r>
                              <w:rPr>
                                <w:rFonts w:hint="eastAsia"/>
                                <w:b/>
                                <w:color w:val="FFFFFF"/>
                                <w:sz w:val="32"/>
                              </w:rPr>
                              <w:t>数据据·据</w:t>
                            </w:r>
                            <w:r>
                              <w:rPr>
                                <w:rFonts w:hint="eastAsia"/>
                                <w:b/>
                                <w:sz w:val="32"/>
                              </w:rPr>
                              <w:t>库</w:t>
                            </w: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2124710</wp:posOffset>
                      </wp:positionH>
                      <wp:positionV relativeFrom="paragraph">
                        <wp:posOffset>1156335</wp:posOffset>
                      </wp:positionV>
                      <wp:extent cx="666750" cy="499745"/>
                      <wp:effectExtent l="12700" t="12700" r="25400" b="20955"/>
                      <wp:wrapNone/>
                      <wp:docPr id="4" name="圆角矩形 4"/>
                      <wp:cNvGraphicFramePr/>
                      <a:graphic xmlns:a="http://schemas.openxmlformats.org/drawingml/2006/main">
                        <a:graphicData uri="http://schemas.microsoft.com/office/word/2010/wordprocessingShape">
                          <wps:wsp>
                            <wps:cNvSpPr/>
                            <wps:spPr>
                              <a:xfrm>
                                <a:off x="0" y="0"/>
                                <a:ext cx="666750" cy="49974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rsidR="00125113" w:rsidRDefault="0075546C">
                                  <w:pPr>
                                    <w:jc w:val="center"/>
                                    <w:rPr>
                                      <w:b/>
                                      <w:color w:val="F8F8F8"/>
                                      <w:spacing w:val="30"/>
                                      <w:sz w:val="24"/>
                                    </w:rPr>
                                  </w:pPr>
                                  <w:r>
                                    <w:rPr>
                                      <w:rFonts w:hint="eastAsia"/>
                                      <w:b/>
                                      <w:color w:val="F8F8F8"/>
                                      <w:spacing w:val="30"/>
                                      <w:sz w:val="24"/>
                                    </w:rPr>
                                    <w:t>冠心病者</w:t>
                                  </w:r>
                                </w:p>
                              </w:txbxContent>
                            </wps:txbx>
                            <wps:bodyPr anchor="ctr" upright="1"/>
                          </wps:wsp>
                        </a:graphicData>
                      </a:graphic>
                    </wp:anchor>
                  </w:drawing>
                </mc:Choice>
                <mc:Fallback>
                  <w:pict>
                    <v:roundrect id="圆角矩形 4" o:spid="_x0000_s1027" style="position:absolute;left:0;text-align:left;margin-left:167.3pt;margin-top:91.05pt;width:52.5pt;height:39.35pt;z-index:251652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ZEHwIAABwEAAAOAAAAZHJzL2Uyb0RvYy54bWysU0uOEzEQ3SNxB8t7ppPQycy00hkJQtgg&#10;GDFwgIrtThv5J9tJdy7AAVgjIbFBHILjjOAYlJ0mM4ENQmzssl31/OpV1fyq14rshA/SmpqOz0aU&#10;CMMsl2ZT07dvVo8uKAkRDAdljajpXgR6tXj4YN65SkxsaxUXniCICVXnatrG6KqiCKwVGsKZdcLg&#10;Y2O9hohHvym4hw7RtSomo9Gs6KznzlsmQsDb5eGRLjJ+0wgWXzVNEJGomiK3mFef13Vai8Ucqo0H&#10;10o20IB/YKFBGvz0CLWECGTr5R9QWjJvg23iGbO6sE0jmcg5YDbj0W/Z3LTgRM4FxQnuKFP4f7Ds&#10;5e7aE8lrWlJiQGOJbj++//Hlw/dPX2+/fSZlUqhzoULHG3fth1NAM6XbN16nHRMhfVZ1f1RV9JEw&#10;vJzNZudT1J7hU3l5eV5OE2ZxF+x8iM+F1SQZNfV2a/hrrFwWFHYvQszK8oEf8HeUNFphnXagyDjh&#10;D4iDM2L/wkyRwSrJV1KpfPCb9VPlCYYindXF+MlyCD5xU4Z0NZ1My1FiDtiZjYKIpnaoVTCbTO4k&#10;JNxHnpSPV7PcXkjmxC0xW0JoDwzyUyIAVSuAPzOcxL3DKhgcF5o4aMEpUQKnK1nZM4JUf+OJXyuD&#10;Uqf6HSqWrNiv+1zxcUJLN2vL99gFYFhrcTZY9JRsnZebFsuRvTIEtmCu2zAuqcfvn/NHd0O9+AkA&#10;AP//AwBQSwMEFAAGAAgAAAAhACTQ2eTiAAAACwEAAA8AAABkcnMvZG93bnJldi54bWxMj8FOwzAM&#10;hu9IvENkJG4sXTuqUppOExICCTSxDYlr1oSmkDilydry9pgTHO3/0+/P1Xp2lo16CJ1HActFAkxj&#10;41WHrYDXw/1VASxEiUpaj1rAtw6wrs/PKlkqP+FOj/vYMirBUEoBJsa+5Dw0RjsZFr7XSNm7H5yM&#10;NA4tV4OcqNxZniZJzp3skC4Y2es7o5vP/ckJGN++sseNeXl4/jhMT3bbXqe7bS/E5cW8uQUW9Rz/&#10;YPjVJ3WoyenoT6gCswKybJUTSkGRLoERscpuaHMUkOZJAbyu+P8f6h8AAAD//wMAUEsBAi0AFAAG&#10;AAgAAAAhALaDOJL+AAAA4QEAABMAAAAAAAAAAAAAAAAAAAAAAFtDb250ZW50X1R5cGVzXS54bWxQ&#10;SwECLQAUAAYACAAAACEAOP0h/9YAAACUAQAACwAAAAAAAAAAAAAAAAAvAQAAX3JlbHMvLnJlbHNQ&#10;SwECLQAUAAYACAAAACEAgPRmRB8CAAAcBAAADgAAAAAAAAAAAAAAAAAuAgAAZHJzL2Uyb0RvYy54&#10;bWxQSwECLQAUAAYACAAAACEAJNDZ5OIAAAALAQAADwAAAAAAAAAAAAAAAAB5BAAAZHJzL2Rvd25y&#10;ZXYueG1sUEsFBgAAAAAEAAQA8wAAAIgFAAAAAA==&#10;" fillcolor="#4f81bd" strokecolor="#243f60" strokeweight="2pt">
                      <v:textbox>
                        <w:txbxContent>
                          <w:p w:rsidR="00125113" w:rsidRDefault="0075546C">
                            <w:pPr>
                              <w:jc w:val="center"/>
                              <w:rPr>
                                <w:b/>
                                <w:color w:val="F8F8F8"/>
                                <w:spacing w:val="30"/>
                                <w:sz w:val="24"/>
                              </w:rPr>
                            </w:pPr>
                            <w:r>
                              <w:rPr>
                                <w:rFonts w:hint="eastAsia"/>
                                <w:b/>
                                <w:color w:val="F8F8F8"/>
                                <w:spacing w:val="30"/>
                                <w:sz w:val="24"/>
                              </w:rPr>
                              <w:t>冠心病者</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3496310</wp:posOffset>
                      </wp:positionH>
                      <wp:positionV relativeFrom="paragraph">
                        <wp:posOffset>1149985</wp:posOffset>
                      </wp:positionV>
                      <wp:extent cx="666750" cy="499745"/>
                      <wp:effectExtent l="12700" t="12700" r="25400" b="20955"/>
                      <wp:wrapNone/>
                      <wp:docPr id="5" name="圆角矩形 5"/>
                      <wp:cNvGraphicFramePr/>
                      <a:graphic xmlns:a="http://schemas.openxmlformats.org/drawingml/2006/main">
                        <a:graphicData uri="http://schemas.microsoft.com/office/word/2010/wordprocessingShape">
                          <wps:wsp>
                            <wps:cNvSpPr/>
                            <wps:spPr>
                              <a:xfrm>
                                <a:off x="0" y="0"/>
                                <a:ext cx="666750" cy="49974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rsidR="00125113" w:rsidRDefault="0075546C">
                                  <w:pPr>
                                    <w:jc w:val="center"/>
                                    <w:rPr>
                                      <w:b/>
                                      <w:color w:val="F8F8F8"/>
                                      <w:spacing w:val="30"/>
                                    </w:rPr>
                                  </w:pPr>
                                  <w:r>
                                    <w:rPr>
                                      <w:rFonts w:hint="eastAsia"/>
                                      <w:b/>
                                      <w:color w:val="F8F8F8"/>
                                      <w:spacing w:val="30"/>
                                    </w:rPr>
                                    <w:t>焦虑</w:t>
                                  </w:r>
                                </w:p>
                              </w:txbxContent>
                            </wps:txbx>
                            <wps:bodyPr anchor="ctr" upright="1"/>
                          </wps:wsp>
                        </a:graphicData>
                      </a:graphic>
                    </wp:anchor>
                  </w:drawing>
                </mc:Choice>
                <mc:Fallback>
                  <w:pict>
                    <v:roundrect id="圆角矩形 5" o:spid="_x0000_s1028" style="position:absolute;left:0;text-align:left;margin-left:275.3pt;margin-top:90.55pt;width:52.5pt;height:39.35pt;z-index:251653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pGIQIAABwEAAAOAAAAZHJzL2Uyb0RvYy54bWysU0uOEzEQ3SNxB8t7ppOQZGZa6YwEIWwQ&#10;jBg4QMV2dxv5J9tJdy7AAVgjIbFBHILjjOAYlJ0mM4ENQmzssl31/OpV1eKq14rshA/SmoqOz0aU&#10;CMMsl6ap6Ns360cXlIQIhoOyRlR0LwK9Wj58sOhcKSa2tYoLTxDEhLJzFW1jdGVRBNYKDeHMOmHw&#10;sbZeQ8SjbwruoUN0rYrJaDQvOuu585aJEPB2dXiky4xf14LFV3UdRCSqosgt5tXndZPWYrmAsvHg&#10;WskGGvAPLDRIg58eoVYQgWy9/ANKS+ZtsHU8Y1YXtq4lEzkHzGY8+i2bmxacyLmgOMEdZQr/D5a9&#10;3F17InlFZ5QY0Fii24/vf3z58P3T19tvn8ksKdS5UKLjjbv2wymgmdLta6/TjomQPqu6P6oq+kgY&#10;Xs7n8/MZas/waXp5eT7NmMVdsPMhPhdWk2RU1Nut4a+xcllQ2L0IMSvLB37A31FSa4V12oEi44Sf&#10;WCLi4IzWL8wUGaySfC2VygffbJ4qTzAU6awvxk9WQ/CJmzKkq+hkNh0l5oCdWSuIaGqHWgXTZHIn&#10;IeE+8mT6eD3P7YVkTtwSsxWE9sAgPyUCULYC+DPDSdw7rILBcaGJgxacEiVwupKVPSNI9Tee+LUy&#10;KEyq36FiyYr9ps8VnyS0dLOxfI9dAIa1FmeDRU/J1nnZtFiOcZYnuWELZpWHcUk9fv+cP7ob6uVP&#10;AAAA//8DAFBLAwQUAAYACAAAACEAQCyvIeEAAAALAQAADwAAAGRycy9kb3ducmV2LnhtbEyPwUrE&#10;MBCG74LvEEbw5qatpNTadFkEUVAWd1fwmm3Gptoktcm29e0dT3qc+T/++aZaL7ZnE46h805CukqA&#10;oWu87lwr4fVwf1UAC1E5rXrvUMI3BljX52eVKrWf3Q6nfWwZlbhQKgkmxqHkPDQGrQorP6Cj7N2P&#10;VkUax5brUc1UbnueJUnOreocXTBqwDuDzef+ZCVMb1/Xjxvz8vD8cZif+m0rst12kPLyYtncAou4&#10;xD8YfvVJHWpyOvqT04H1EoRIckIpKNIUGBG5ELQ5SsjETQG8rvj/H+ofAAAA//8DAFBLAQItABQA&#10;BgAIAAAAIQC2gziS/gAAAOEBAAATAAAAAAAAAAAAAAAAAAAAAABbQ29udGVudF9UeXBlc10ueG1s&#10;UEsBAi0AFAAGAAgAAAAhADj9If/WAAAAlAEAAAsAAAAAAAAAAAAAAAAALwEAAF9yZWxzLy5yZWxz&#10;UEsBAi0AFAAGAAgAAAAhADpqqkYhAgAAHAQAAA4AAAAAAAAAAAAAAAAALgIAAGRycy9lMm9Eb2Mu&#10;eG1sUEsBAi0AFAAGAAgAAAAhAEAsryHhAAAACwEAAA8AAAAAAAAAAAAAAAAAewQAAGRycy9kb3du&#10;cmV2LnhtbFBLBQYAAAAABAAEAPMAAACJBQAAAAA=&#10;" fillcolor="#4f81bd" strokecolor="#243f60" strokeweight="2pt">
                      <v:textbox>
                        <w:txbxContent>
                          <w:p w:rsidR="00125113" w:rsidRDefault="0075546C">
                            <w:pPr>
                              <w:jc w:val="center"/>
                              <w:rPr>
                                <w:b/>
                                <w:color w:val="F8F8F8"/>
                                <w:spacing w:val="30"/>
                              </w:rPr>
                            </w:pPr>
                            <w:r>
                              <w:rPr>
                                <w:rFonts w:hint="eastAsia"/>
                                <w:b/>
                                <w:color w:val="F8F8F8"/>
                                <w:spacing w:val="30"/>
                              </w:rPr>
                              <w:t>焦虑</w:t>
                            </w:r>
                          </w:p>
                        </w:txbxContent>
                      </v:textbox>
                    </v:round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868680</wp:posOffset>
                      </wp:positionH>
                      <wp:positionV relativeFrom="paragraph">
                        <wp:posOffset>4805045</wp:posOffset>
                      </wp:positionV>
                      <wp:extent cx="3398520" cy="504825"/>
                      <wp:effectExtent l="12700" t="12700" r="17780" b="15875"/>
                      <wp:wrapNone/>
                      <wp:docPr id="13" name="圆角矩形 17"/>
                      <wp:cNvGraphicFramePr/>
                      <a:graphic xmlns:a="http://schemas.openxmlformats.org/drawingml/2006/main">
                        <a:graphicData uri="http://schemas.microsoft.com/office/word/2010/wordprocessingShape">
                          <wps:wsp>
                            <wps:cNvSpPr/>
                            <wps:spPr>
                              <a:xfrm>
                                <a:off x="0" y="0"/>
                                <a:ext cx="3398520" cy="504825"/>
                              </a:xfrm>
                              <a:prstGeom prst="roundRect">
                                <a:avLst>
                                  <a:gd name="adj" fmla="val 16667"/>
                                </a:avLst>
                              </a:prstGeom>
                              <a:solidFill>
                                <a:srgbClr val="4F81BD"/>
                              </a:solidFill>
                              <a:ln w="25400" cap="flat" cmpd="sng">
                                <a:solidFill>
                                  <a:srgbClr val="385D8A"/>
                                </a:solidFill>
                                <a:prstDash val="solid"/>
                                <a:headEnd type="none" w="med" len="med"/>
                                <a:tailEnd type="none" w="med" len="med"/>
                              </a:ln>
                            </wps:spPr>
                            <wps:txbx>
                              <w:txbxContent>
                                <w:p w:rsidR="00125113" w:rsidRDefault="0075546C">
                                  <w:pPr>
                                    <w:jc w:val="center"/>
                                    <w:rPr>
                                      <w:b/>
                                      <w:color w:val="F8F8F8"/>
                                      <w:spacing w:val="30"/>
                                      <w:sz w:val="28"/>
                                    </w:rPr>
                                  </w:pPr>
                                  <w:r>
                                    <w:rPr>
                                      <w:rFonts w:hint="eastAsia"/>
                                      <w:b/>
                                      <w:color w:val="F8F8F8"/>
                                      <w:spacing w:val="30"/>
                                      <w:sz w:val="28"/>
                                    </w:rPr>
                                    <w:t>基于生理信号的情感识别与分析</w:t>
                                  </w:r>
                                </w:p>
                              </w:txbxContent>
                            </wps:txbx>
                            <wps:bodyPr anchor="ctr" upright="1"/>
                          </wps:wsp>
                        </a:graphicData>
                      </a:graphic>
                    </wp:anchor>
                  </w:drawing>
                </mc:Choice>
                <mc:Fallback>
                  <w:pict>
                    <v:roundrect id="圆角矩形 17" o:spid="_x0000_s1029" style="position:absolute;left:0;text-align:left;margin-left:68.4pt;margin-top:378.35pt;width:267.6pt;height:39.75pt;z-index:251661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pIwIAAB8EAAAOAAAAZHJzL2Uyb0RvYy54bWysU0uO1DAQ3SNxB8t7Okn/CFGnR0AzbBCM&#10;GDiA23YSI/9kuzvpC3AA1kgjsUEcguOM4BiU3aFnBlggxMYp21Uvr95zrc4GJdGeOy+MrnExyTHi&#10;mhomdFvjt2/OH5QY+UA0I9JoXuMD9/hsff/eqrcVn5rOSMYdAhDtq97WuAvBVlnmaccV8RNjuYbL&#10;xjhFAmxdmzFHekBXMpvm+TLrjWPWGcq9h9PN8RKvE37TcBpeNY3nAckaA7eQVpfWbVyz9YpUrSO2&#10;E3SkQf6BhSJCw09PUBsSCNo58RuUEtQZb5owoUZlpmkE5akH6KbIf+nmsiOWp15AHG9PMvn/B0tf&#10;7i8cEgy8m2GkiQKPrj++//75w7erL9dfP6HiYdSot76C1Et74cadhzA2PDROxS+0goak6+GkKx8C&#10;onA4mz0qF1OQn8LdIp+X00UEzW6qrfPhOTcKxaDGzuw0ew3mJU3J/oUPSVw2MiTsHUaNkmDVnkhU&#10;LJfLRBMQx2SIfmLGSm+kYOdCyrRx7fapdAhKazw/L4snm5HOnTSpUV/j6WKeR+YEHmcjSYBQWZDL&#10;6zaRu1PibyPPysWmfPwn5MhsQ3x3ZJAQYhqpOk7YM81QOFjwQcPE4MhBcYaR5DBgMUqZgQj5N5mg&#10;g9QgdTTwaFmMwrAdkumziBZPtoYd4CEQTTsD40GDw2hnnWg7sKNITcQ0eIXJt3Fi4jO/vU8/upnr&#10;9Q8AAAD//wMAUEsDBBQABgAIAAAAIQBS7E9a4QAAAAsBAAAPAAAAZHJzL2Rvd25yZXYueG1sTI9B&#10;S8NAFITvgv9heYIXsRsTTNqYTQlCwYNSbL309pLdJtHs25DdtvHf+zzpcZhh5ptiPdtBnM3ke0cK&#10;HhYRCEON0z21Cj72m/slCB+QNA6OjIJv42FdXl8VmGt3oXdz3oVWcAn5HBV0IYy5lL7pjEW/cKMh&#10;9o5ushhYTq3UE1643A4yjqJUWuyJFzoczXNnmq/dySp4Q1r1oTq8vMq7av+5SeS2qY9K3d7M1ROI&#10;YObwF4ZffEaHkplqdyLtxcA6SRk9KMge0wwEJ9Is5ne1gmWSxiDLQv7/UP4AAAD//wMAUEsBAi0A&#10;FAAGAAgAAAAhALaDOJL+AAAA4QEAABMAAAAAAAAAAAAAAAAAAAAAAFtDb250ZW50X1R5cGVzXS54&#10;bWxQSwECLQAUAAYACAAAACEAOP0h/9YAAACUAQAACwAAAAAAAAAAAAAAAAAvAQAAX3JlbHMvLnJl&#10;bHNQSwECLQAUAAYACAAAACEAhE/0KSMCAAAfBAAADgAAAAAAAAAAAAAAAAAuAgAAZHJzL2Uyb0Rv&#10;Yy54bWxQSwECLQAUAAYACAAAACEAUuxPWuEAAAALAQAADwAAAAAAAAAAAAAAAAB9BAAAZHJzL2Rv&#10;d25yZXYueG1sUEsFBgAAAAAEAAQA8wAAAIsFAAAAAA==&#10;" fillcolor="#4f81bd" strokecolor="#385d8a" strokeweight="2pt">
                      <v:textbox>
                        <w:txbxContent>
                          <w:p w:rsidR="00125113" w:rsidRDefault="0075546C">
                            <w:pPr>
                              <w:jc w:val="center"/>
                              <w:rPr>
                                <w:b/>
                                <w:color w:val="F8F8F8"/>
                                <w:spacing w:val="30"/>
                                <w:sz w:val="28"/>
                              </w:rPr>
                            </w:pPr>
                            <w:r>
                              <w:rPr>
                                <w:rFonts w:hint="eastAsia"/>
                                <w:b/>
                                <w:color w:val="F8F8F8"/>
                                <w:spacing w:val="30"/>
                                <w:sz w:val="28"/>
                              </w:rPr>
                              <w:t>基于生理信号的情感识别与分析</w:t>
                            </w:r>
                          </w:p>
                        </w:txbxContent>
                      </v:textbox>
                    </v:round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1068705</wp:posOffset>
                      </wp:positionH>
                      <wp:positionV relativeFrom="paragraph">
                        <wp:posOffset>2351405</wp:posOffset>
                      </wp:positionV>
                      <wp:extent cx="3303270" cy="733425"/>
                      <wp:effectExtent l="12700" t="12700" r="17780" b="15875"/>
                      <wp:wrapNone/>
                      <wp:docPr id="7" name="圆角矩形 9"/>
                      <wp:cNvGraphicFramePr/>
                      <a:graphic xmlns:a="http://schemas.openxmlformats.org/drawingml/2006/main">
                        <a:graphicData uri="http://schemas.microsoft.com/office/word/2010/wordprocessingShape">
                          <wps:wsp>
                            <wps:cNvSpPr/>
                            <wps:spPr>
                              <a:xfrm>
                                <a:off x="0" y="0"/>
                                <a:ext cx="3303270" cy="73342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rsidR="00125113" w:rsidRDefault="0075546C">
                                  <w:pPr>
                                    <w:ind w:firstLineChars="147" w:firstLine="354"/>
                                    <w:jc w:val="center"/>
                                    <w:rPr>
                                      <w:b/>
                                      <w:color w:val="FFFFFF"/>
                                      <w:sz w:val="24"/>
                                    </w:rPr>
                                  </w:pPr>
                                  <w:r>
                                    <w:rPr>
                                      <w:rFonts w:hint="eastAsia"/>
                                      <w:b/>
                                      <w:color w:val="FFFFFF"/>
                                      <w:sz w:val="24"/>
                                    </w:rPr>
                                    <w:t>问卷调查表与自评表的填写</w:t>
                                  </w:r>
                                </w:p>
                              </w:txbxContent>
                            </wps:txbx>
                            <wps:bodyPr anchor="ctr" upright="1"/>
                          </wps:wsp>
                        </a:graphicData>
                      </a:graphic>
                    </wp:anchor>
                  </w:drawing>
                </mc:Choice>
                <mc:Fallback>
                  <w:pict>
                    <v:roundrect id="圆角矩形 9" o:spid="_x0000_s1030" style="position:absolute;left:0;text-align:left;margin-left:84.15pt;margin-top:185.15pt;width:260.1pt;height:57.75pt;z-index:25165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dbJAIAAB0EAAAOAAAAZHJzL2Uyb0RvYy54bWysU82O0zAQviPxDpbvNGnSbZeo6UpQygXB&#10;ioUHcG0nMfKfbLdJX4AH4IyExAXxEDzOCh6DsRu6W7ggxMUe2zOfv/lmZnk1KIn23HlhdI2nkxwj&#10;rqlhQrc1fvtm8+gSIx+IZkQazWt84B5frR4+WPa24oXpjGTcIQDRvuptjbsQbJVlnnZcET8xlmt4&#10;bIxTJMDRtRlzpAd0JbMiz+dZbxyzzlDuPdyuj494lfCbhtPwqmk8D0jWGLiFtLq0buOarZakah2x&#10;naAjDfIPLBQRGj49Qa1JIGjnxB9QSlBnvGnChBqVmaYRlKccIJtp/ls2Nx2xPOUC4nh7ksn/P1j6&#10;cn/tkGA1XmCkiYIS3X58/+PLh++fvt5++4weR4V66ytwvLHXbjx5MGO6Q+NU3CERNCRVDydV+RAQ&#10;hcuyzMtiAeJTeFuU5ay4iKDZXbR1PjznRqFo1NiZnWavoXRJUbJ/4UOSlo0ECXuHUaMkFGpPJJrO&#10;5/PFiDg6A/YvzBjpjRRsI6RMB9dun0qHILTGs83l9Ml6DD5zkxr1NS4uZnlkTqA1G0kCmMqCWF63&#10;idxZiL+PXMzKzTz1F5A5c4vM1sR3RwbpKRIgVccJe6YZCgcLZdAwLzhyUJxhJDmMV7SSZyBC/o0n&#10;fC01SB0LeCxZtMKwHVLJZxEt3mwNO0AbEE07A8NBg8NoZ51oOyjHNMkT3aAHU93GeYlNfv+cPrqb&#10;6tVPAAAA//8DAFBLAwQUAAYACAAAACEAOX4mDOEAAAALAQAADwAAAGRycy9kb3ducmV2LnhtbEyP&#10;wUrEMBCG74LvEEbw5qZubQ216bIIoqAs7q7gNduMTbVJapNt69vveNLb/MzHP9+Uq9l2bMQhtN5J&#10;uF4kwNDVXreukfC2f7gSwEJUTqvOO5TwgwFW1flZqQrtJ7fFcRcbRiUuFEqCibEvOA+1QavCwvfo&#10;aPfhB6sixaHhelATlduOL5Mk51a1ji4Y1eO9wfprd7QSxvfv9GltXh9fPvfTc7dpsuV200t5eTGv&#10;74BFnOMfDL/6pA4VOR380enAOsq5SAmVkN4mNBCRC5EBO0i4EZkAXpX8/w/VCQAA//8DAFBLAQIt&#10;ABQABgAIAAAAIQC2gziS/gAAAOEBAAATAAAAAAAAAAAAAAAAAAAAAABbQ29udGVudF9UeXBlc10u&#10;eG1sUEsBAi0AFAAGAAgAAAAhADj9If/WAAAAlAEAAAsAAAAAAAAAAAAAAAAALwEAAF9yZWxzLy5y&#10;ZWxzUEsBAi0AFAAGAAgAAAAhAIwCV1skAgAAHQQAAA4AAAAAAAAAAAAAAAAALgIAAGRycy9lMm9E&#10;b2MueG1sUEsBAi0AFAAGAAgAAAAhADl+JgzhAAAACwEAAA8AAAAAAAAAAAAAAAAAfgQAAGRycy9k&#10;b3ducmV2LnhtbFBLBQYAAAAABAAEAPMAAACMBQAAAAA=&#10;" fillcolor="#4f81bd" strokecolor="#243f60" strokeweight="2pt">
                      <v:textbox>
                        <w:txbxContent>
                          <w:p w:rsidR="00125113" w:rsidRDefault="0075546C">
                            <w:pPr>
                              <w:ind w:firstLineChars="147" w:firstLine="354"/>
                              <w:jc w:val="center"/>
                              <w:rPr>
                                <w:b/>
                                <w:color w:val="FFFFFF"/>
                                <w:sz w:val="24"/>
                              </w:rPr>
                            </w:pPr>
                            <w:r>
                              <w:rPr>
                                <w:rFonts w:hint="eastAsia"/>
                                <w:b/>
                                <w:color w:val="FFFFFF"/>
                                <w:sz w:val="24"/>
                              </w:rPr>
                              <w:t>问卷调查表与自评表的填写</w:t>
                            </w:r>
                          </w:p>
                        </w:txbxContent>
                      </v:textbox>
                    </v:round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973455</wp:posOffset>
                      </wp:positionH>
                      <wp:positionV relativeFrom="paragraph">
                        <wp:posOffset>3618230</wp:posOffset>
                      </wp:positionV>
                      <wp:extent cx="3209925" cy="641985"/>
                      <wp:effectExtent l="12700" t="12700" r="15875" b="31115"/>
                      <wp:wrapNone/>
                      <wp:docPr id="9" name="圆角矩形 13"/>
                      <wp:cNvGraphicFramePr/>
                      <a:graphic xmlns:a="http://schemas.openxmlformats.org/drawingml/2006/main">
                        <a:graphicData uri="http://schemas.microsoft.com/office/word/2010/wordprocessingShape">
                          <wps:wsp>
                            <wps:cNvSpPr/>
                            <wps:spPr>
                              <a:xfrm>
                                <a:off x="0" y="0"/>
                                <a:ext cx="3209925" cy="64198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rsidR="00125113" w:rsidRDefault="0075546C">
                                  <w:pPr>
                                    <w:jc w:val="center"/>
                                    <w:rPr>
                                      <w:b/>
                                      <w:color w:val="FFFFFF"/>
                                      <w:sz w:val="28"/>
                                    </w:rPr>
                                  </w:pPr>
                                  <w:r>
                                    <w:rPr>
                                      <w:rFonts w:hint="eastAsia"/>
                                      <w:b/>
                                      <w:color w:val="FFFFFF"/>
                                      <w:sz w:val="28"/>
                                    </w:rPr>
                                    <w:t>脉图信号分析</w:t>
                                  </w:r>
                                </w:p>
                              </w:txbxContent>
                            </wps:txbx>
                            <wps:bodyPr anchor="ctr" upright="1"/>
                          </wps:wsp>
                        </a:graphicData>
                      </a:graphic>
                    </wp:anchor>
                  </w:drawing>
                </mc:Choice>
                <mc:Fallback>
                  <w:pict>
                    <v:roundrect id="圆角矩形 13" o:spid="_x0000_s1031" style="position:absolute;left:0;text-align:left;margin-left:76.65pt;margin-top:284.9pt;width:252.75pt;height:50.5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EFJAIAAB4EAAAOAAAAZHJzL2Uyb0RvYy54bWysU0uOEzEQ3SNxB8t70p8kTdJKZyQIYYNg&#10;xMABHNv9Qf7JdtKdC3AA1khIbBCH4DgjOAZlp8lMYIMQm25/qp5fvVe1uhqkQAduXadVhbNJihFX&#10;VLNONRV++2b7aIGR80QxIrTiFT5yh6/WDx+selPyXLdaMG4RgChX9qbCrfemTBJHWy6Jm2jDFVzW&#10;2kriYWubhFnSA7oUSZ6mRdJry4zVlDsHp5vTJV5H/Lrm1L+qa8c9EhUGbj5+bfzuwjdZr0jZWGLa&#10;jo40yD+wkKRT8OgZakM8QXvb/QElO2q107WfUC0TXdcd5bEGqCZLf6vmpiWGx1pAHGfOMrn/B0tf&#10;Hq4t6liFlxgpIsGi24/vf3z58P3T19tvn1E2DRL1xpUQeWOu7bhzsAz1DrWV4Q+VoCHKejzLygeP&#10;KBxO83S5zOcYUbgrZtlyMQ+gyV22sc4/51qisKiw1XvFXoN3UVJyeOF81JaNDAl7h1EtBTh1IAJl&#10;RVE8HhHHYMD+hRkynRYd23ZCxI1tdk+FRZBa4dl2kT3ZjMkXYUKhvsL5fJZC31ACvVkL4mEpDajl&#10;VBPJXaS4+8j5bLotYoMBmYuwwGxDXHtiEK8CAVK2nLBniiF/NOCDgoHBgYPkDCPBYb7CKkZ60om/&#10;iYSnhQKpg4Eny8LKD7sheh59CCc7zY7QB0TRVsN0UG8x2hvbNS3YkUV5Qhg0YfRtHJjQ5ff38aG7&#10;sV7/BAAA//8DAFBLAwQUAAYACAAAACEAynj+yuEAAAALAQAADwAAAGRycy9kb3ducmV2LnhtbEyP&#10;UUvDMBSF3wX/Q7iCby51pXXrmo4hiIIy3Cb4mjVZU01uapO19d97fdK3c7gf555Tridn2aD70HoU&#10;cDtLgGmsvWqxEfB2eLhZAAtRopLWoxbwrQOsq8uLUhbKj7jTwz42jEIwFFKAibErOA+10U6Gme80&#10;0u3keycj2b7hqpcjhTvL50mScydbpA9Gdvre6Ppzf3YChvev9GljXh9fPg7js9022Xy37YS4vpo2&#10;K2BRT/EPht/6VB0q6nT0Z1SBWfJZmhIqIMuXtIGIPFuQOJK4S5bAq5L/31D9AAAA//8DAFBLAQIt&#10;ABQABgAIAAAAIQC2gziS/gAAAOEBAAATAAAAAAAAAAAAAAAAAAAAAABbQ29udGVudF9UeXBlc10u&#10;eG1sUEsBAi0AFAAGAAgAAAAhADj9If/WAAAAlAEAAAsAAAAAAAAAAAAAAAAALwEAAF9yZWxzLy5y&#10;ZWxzUEsBAi0AFAAGAAgAAAAhAEYsQQUkAgAAHgQAAA4AAAAAAAAAAAAAAAAALgIAAGRycy9lMm9E&#10;b2MueG1sUEsBAi0AFAAGAAgAAAAhAMp4/srhAAAACwEAAA8AAAAAAAAAAAAAAAAAfgQAAGRycy9k&#10;b3ducmV2LnhtbFBLBQYAAAAABAAEAPMAAACMBQAAAAA=&#10;" fillcolor="#4f81bd" strokecolor="#243f60" strokeweight="2pt">
                      <v:textbox>
                        <w:txbxContent>
                          <w:p w:rsidR="00125113" w:rsidRDefault="0075546C">
                            <w:pPr>
                              <w:jc w:val="center"/>
                              <w:rPr>
                                <w:b/>
                                <w:color w:val="FFFFFF"/>
                                <w:sz w:val="28"/>
                              </w:rPr>
                            </w:pPr>
                            <w:r>
                              <w:rPr>
                                <w:rFonts w:hint="eastAsia"/>
                                <w:b/>
                                <w:color w:val="FFFFFF"/>
                                <w:sz w:val="28"/>
                              </w:rPr>
                              <w:t>脉图信号分析</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1249680</wp:posOffset>
                      </wp:positionH>
                      <wp:positionV relativeFrom="paragraph">
                        <wp:posOffset>5839460</wp:posOffset>
                      </wp:positionV>
                      <wp:extent cx="2362200" cy="523875"/>
                      <wp:effectExtent l="12700" t="12700" r="25400" b="15875"/>
                      <wp:wrapNone/>
                      <wp:docPr id="16" name="圆角矩形 20"/>
                      <wp:cNvGraphicFramePr/>
                      <a:graphic xmlns:a="http://schemas.openxmlformats.org/drawingml/2006/main">
                        <a:graphicData uri="http://schemas.microsoft.com/office/word/2010/wordprocessingShape">
                          <wps:wsp>
                            <wps:cNvSpPr/>
                            <wps:spPr>
                              <a:xfrm>
                                <a:off x="0" y="0"/>
                                <a:ext cx="2362200" cy="523875"/>
                              </a:xfrm>
                              <a:prstGeom prst="roundRect">
                                <a:avLst>
                                  <a:gd name="adj" fmla="val 16667"/>
                                </a:avLst>
                              </a:prstGeom>
                              <a:solidFill>
                                <a:srgbClr val="4F81BD"/>
                              </a:solidFill>
                              <a:ln w="25400" cap="flat" cmpd="sng">
                                <a:solidFill>
                                  <a:srgbClr val="385D8A"/>
                                </a:solidFill>
                                <a:prstDash val="solid"/>
                                <a:headEnd type="none" w="med" len="med"/>
                                <a:tailEnd type="none" w="med" len="med"/>
                              </a:ln>
                            </wps:spPr>
                            <wps:txbx>
                              <w:txbxContent>
                                <w:p w:rsidR="00125113" w:rsidRDefault="0075546C">
                                  <w:pPr>
                                    <w:jc w:val="center"/>
                                    <w:rPr>
                                      <w:b/>
                                      <w:color w:val="F8F8F8"/>
                                      <w:spacing w:val="30"/>
                                      <w:sz w:val="28"/>
                                    </w:rPr>
                                  </w:pPr>
                                  <w:r>
                                    <w:rPr>
                                      <w:rFonts w:hint="eastAsia"/>
                                      <w:b/>
                                      <w:color w:val="F8F8F8"/>
                                      <w:spacing w:val="30"/>
                                      <w:sz w:val="28"/>
                                    </w:rPr>
                                    <w:t>医学解释</w:t>
                                  </w:r>
                                </w:p>
                              </w:txbxContent>
                            </wps:txbx>
                            <wps:bodyPr anchor="ctr" upright="1"/>
                          </wps:wsp>
                        </a:graphicData>
                      </a:graphic>
                    </wp:anchor>
                  </w:drawing>
                </mc:Choice>
                <mc:Fallback>
                  <w:pict>
                    <v:roundrect id="圆角矩形 20" o:spid="_x0000_s1032" style="position:absolute;left:0;text-align:left;margin-left:98.4pt;margin-top:459.8pt;width:186pt;height:41.25pt;z-index:251664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iEIAIAAB8EAAAOAAAAZHJzL2Uyb0RvYy54bWysU02O0zAU3iNxB8t7miadZqqo6QgoZYNg&#10;xMABXNtJjPwn223SC3AA1khIs0EcguOM4Bg8e0I7AywQYuP42e99+d73+S0vBiXRnjsvjK5xPpli&#10;xDU1TOi2xm/fbB4tMPKBaEak0bzGB+7xxerhg2VvK16YzkjGHQIQ7ave1rgLwVZZ5mnHFfETY7mG&#10;y8Y4RQKErs2YIz2gK5kV02mZ9cYx6wzl3sPp+vYSrxJ+03AaXjWN5wHJGgO3kFaX1m1cs9WSVK0j&#10;thN0pEH+gYUiQsNPj1BrEgjaOfEblBLUGW+aMKFGZaZpBOWpB+gmn/7SzVVHLE+9gDjeHmXy/w+W&#10;vtxfOiQYeFdipIkCj24+vv/++cO3T19uvl6jImnUW19B6pW9dKBYjDxsY8ND41T8QitoSLoejrry&#10;ISAKh8WsLMAsjCjczYvZ4nwehc9O1db58JwbheKmxs7sNHsN5iVNyf6FD0lcNjIk7B1GjZJg1Z5I&#10;lJdleT4ijsmA/RMzVnojBdsIKVPg2u1T6RCU1vhss8ifrMfie2lSox64z88ScwKPs5EkQBPKglxe&#10;t4ncvRJ/F3m2mK8Xj/+EHJmtie9uGSSEmEaqjhP2TDMUDhZ80DAxOHJQnGEkOQxY3KXMQIT8m0zQ&#10;QWqQ+mRZ3IVhOyTTy4gWT7aGHeAhEE07A+NBg8NoZ51oO7AjT03ENHiFybdxYuIzvxunH53mevUD&#10;AAD//wMAUEsDBBQABgAIAAAAIQCf7D4V4AAAAAwBAAAPAAAAZHJzL2Rvd25yZXYueG1sTI9BS8NA&#10;EIXvgv9hGcGL2E0rhiZmU4JQ8KCIrRdvk+w0iWZnQ3bbxn/veNLbvHmPN98Um9kN6kRT6D0bWC4S&#10;UMSNtz23Bt7329s1qBCRLQ6eycA3BdiUlxcF5taf+Y1Ou9gqKeGQo4EuxjHXOjQdOQwLPxKLd/CT&#10;wyhyarWd8CzlbtCrJEm1w57lQocjPXbUfO2OzsALctbH6uPpWd9U+8/tnX5t6oMx11dz9QAq0hz/&#10;wvCLL+hQClPtj2yDGkRnqaBHA5lMoCRxn65lU4uVJKsl6LLQ/58ofwAAAP//AwBQSwECLQAUAAYA&#10;CAAAACEAtoM4kv4AAADhAQAAEwAAAAAAAAAAAAAAAAAAAAAAW0NvbnRlbnRfVHlwZXNdLnhtbFBL&#10;AQItABQABgAIAAAAIQA4/SH/1gAAAJQBAAALAAAAAAAAAAAAAAAAAC8BAABfcmVscy8ucmVsc1BL&#10;AQItABQABgAIAAAAIQCKLNiEIAIAAB8EAAAOAAAAAAAAAAAAAAAAAC4CAABkcnMvZTJvRG9jLnht&#10;bFBLAQItABQABgAIAAAAIQCf7D4V4AAAAAwBAAAPAAAAAAAAAAAAAAAAAHoEAABkcnMvZG93bnJl&#10;di54bWxQSwUGAAAAAAQABADzAAAAhwUAAAAA&#10;" fillcolor="#4f81bd" strokecolor="#385d8a" strokeweight="2pt">
                      <v:textbox>
                        <w:txbxContent>
                          <w:p w:rsidR="00125113" w:rsidRDefault="0075546C">
                            <w:pPr>
                              <w:jc w:val="center"/>
                              <w:rPr>
                                <w:b/>
                                <w:color w:val="F8F8F8"/>
                                <w:spacing w:val="30"/>
                                <w:sz w:val="28"/>
                              </w:rPr>
                            </w:pPr>
                            <w:r>
                              <w:rPr>
                                <w:rFonts w:hint="eastAsia"/>
                                <w:b/>
                                <w:color w:val="F8F8F8"/>
                                <w:spacing w:val="30"/>
                                <w:sz w:val="28"/>
                              </w:rPr>
                              <w:t>医学解释</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2167255</wp:posOffset>
                      </wp:positionH>
                      <wp:positionV relativeFrom="paragraph">
                        <wp:posOffset>5461000</wp:posOffset>
                      </wp:positionV>
                      <wp:extent cx="537845" cy="235585"/>
                      <wp:effectExtent l="30480" t="12700" r="38735" b="20955"/>
                      <wp:wrapNone/>
                      <wp:docPr id="17" name="虚尾箭头 21"/>
                      <wp:cNvGraphicFramePr/>
                      <a:graphic xmlns:a="http://schemas.openxmlformats.org/drawingml/2006/main">
                        <a:graphicData uri="http://schemas.microsoft.com/office/word/2010/wordprocessingShape">
                          <wps:wsp>
                            <wps:cNvSpPr/>
                            <wps:spPr>
                              <a:xfrm rot="5400000">
                                <a:off x="0" y="0"/>
                                <a:ext cx="537845" cy="235585"/>
                              </a:xfrm>
                              <a:custGeom>
                                <a:avLst/>
                                <a:gdLst>
                                  <a:gd name="txL" fmla="*/ 3375 w 21600"/>
                                  <a:gd name="txT" fmla="*/ 5400 h 21600"/>
                                  <a:gd name="txR" fmla="*/ 19234 w 21600"/>
                                  <a:gd name="txB" fmla="*/ 16200 h 21600"/>
                                </a:gdLst>
                                <a:ahLst/>
                                <a:cxnLst>
                                  <a:cxn ang="270">
                                    <a:pos x="16869" y="0"/>
                                  </a:cxn>
                                  <a:cxn ang="180">
                                    <a:pos x="0" y="10800"/>
                                  </a:cxn>
                                  <a:cxn ang="90">
                                    <a:pos x="16869" y="21600"/>
                                  </a:cxn>
                                  <a:cxn ang="0">
                                    <a:pos x="21600" y="10800"/>
                                  </a:cxn>
                                </a:cxnLst>
                                <a:rect l="txL" t="txT" r="txR" b="txB"/>
                                <a:pathLst>
                                  <a:path w="21600" h="21600">
                                    <a:moveTo>
                                      <a:pt x="16869" y="0"/>
                                    </a:moveTo>
                                    <a:lnTo>
                                      <a:pt x="16869" y="5400"/>
                                    </a:lnTo>
                                    <a:lnTo>
                                      <a:pt x="3375" y="5400"/>
                                    </a:lnTo>
                                    <a:lnTo>
                                      <a:pt x="3375" y="16200"/>
                                    </a:lnTo>
                                    <a:lnTo>
                                      <a:pt x="16869" y="16200"/>
                                    </a:lnTo>
                                    <a:lnTo>
                                      <a:pt x="16869" y="21600"/>
                                    </a:lnTo>
                                    <a:lnTo>
                                      <a:pt x="21600" y="10800"/>
                                    </a:lnTo>
                                    <a:close/>
                                  </a:path>
                                  <a:path w="21600" h="21600">
                                    <a:moveTo>
                                      <a:pt x="1350" y="5400"/>
                                    </a:moveTo>
                                    <a:lnTo>
                                      <a:pt x="1350" y="16200"/>
                                    </a:lnTo>
                                    <a:lnTo>
                                      <a:pt x="2700" y="16200"/>
                                    </a:lnTo>
                                    <a:lnTo>
                                      <a:pt x="2700" y="5400"/>
                                    </a:lnTo>
                                    <a:close/>
                                  </a:path>
                                  <a:path w="21600" h="21600">
                                    <a:moveTo>
                                      <a:pt x="0" y="5400"/>
                                    </a:moveTo>
                                    <a:lnTo>
                                      <a:pt x="0" y="16200"/>
                                    </a:lnTo>
                                    <a:lnTo>
                                      <a:pt x="675" y="16200"/>
                                    </a:lnTo>
                                    <a:lnTo>
                                      <a:pt x="675" y="5400"/>
                                    </a:lnTo>
                                    <a:close/>
                                  </a:path>
                                </a:pathLst>
                              </a:custGeom>
                              <a:solidFill>
                                <a:srgbClr val="4F81BD"/>
                              </a:solidFill>
                              <a:ln w="25400" cap="flat" cmpd="sng">
                                <a:solidFill>
                                  <a:srgbClr val="385D8A"/>
                                </a:solidFill>
                                <a:prstDash val="solid"/>
                                <a:miter/>
                                <a:headEnd type="none" w="med" len="med"/>
                                <a:tailEnd type="none" w="med" len="med"/>
                              </a:ln>
                            </wps:spPr>
                            <wps:bodyPr anchor="ctr" upright="1"/>
                          </wps:wsp>
                        </a:graphicData>
                      </a:graphic>
                    </wp:anchor>
                  </w:drawing>
                </mc:Choice>
                <mc:Fallback>
                  <w:pict>
                    <v:shape w14:anchorId="26D6FF2C" id="虚尾箭头 21" o:spid="_x0000_s1026" style="position:absolute;left:0;text-align:left;margin-left:170.65pt;margin-top:430pt;width:42.35pt;height:18.55pt;rotation:90;z-index:25166592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NvJwMAANkIAAAOAAAAZHJzL2Uyb0RvYy54bWysVs1y0zAQvjPDO2h0ZIY6TuLEzTTpUEK5&#10;MNCh5QFUWY49I0saSU2cR4EzVxgOnHmbDjwGK/knDrg0ZZqDs7Y/fdr9dlfrk9Oy4GjNtMmlmOPw&#10;aIARE1QmuVjN8Yer8+cxRsYSkRAuBZvjLTP4dPH0yclGzdhQZpInTCMgEWa2UXOcWatmQWBoxgpi&#10;jqRiAl6mUhfEwq1eBYkmG2AveDAcDCbBRupEaUmZMfB0Wb3EC8+fpozad2lqmEV8jsE366/aX6/d&#10;NVickNlKE5XltHaD/IcXBckFbNpSLYkl6Ebnf1EVOdXSyNQeUVkEMk1zynwMEE04+COay4wo5mMB&#10;cYxqZTKPR0vfri80yhPI3RQjQQrI0a+Pn26//fj59cvt5+9oGDqNNsrMAHqpLnR9Z8B0AZepLpCW&#10;IGw0HriflwECQ6VXeduqzEqLKDyMRtN4HGFE4dVwFEVx5HYIKipHSW+Mfc1k4WyyfmNslaQELC9x&#10;UvtpyzcYpQWHhD0L0Gg0jdAG/J2AD/WKFnjVATo/UXYH8H0HGB4PR+M7Kc+6yAnUYpcTolk1/pKs&#10;CYGWoo4BLERciwynlWBKGidYOIknxxg1ogENIL0mzYIw3lsANQ3gcBBXQfcsON7D7zZohepZs7ek&#10;AvZuUy2tY9LQbK7NfFqgHmwJqkOr2RJEhWaz5VmVF0Wsk8SF5Uy0ARl81lDWWO5dIdfsSnqU7ddm&#10;h+CiH+lyXVdXA2n+lSd1VeMlPBwZumT/k3Qn8kOw3YQ0Tjb/lbP9mWgwlEvDqk5ysj5Y3lFUFVNH&#10;iTsFbrD3xwcFXtfovbK10I4HjxTcwZEd6uukLpv7BWiQhwQF/dQ2h+utzkFoJM+T85xzl1ejV9cv&#10;uUZrAv02Po/Ds2VdkHswLnxv+Z0RJTBeU04snLyFggPfiJU/q/eW7DGP4mgZv+hjVtrYJTFZ5YFn&#10;cDBo2twy7a2MkeSVSJDdKpgpAqY/dt4ULMGIM/hYcJZHWpLzQ5CgCIfDMHDDqBo/zrqWyRZGGBE0&#10;k3DaUKsxulE6X2VwBvnh5RfA/PRDpp71bkB37z3t7otk8RsAAP//AwBQSwMEFAAGAAgAAAAhAH/i&#10;B/XhAAAACwEAAA8AAABkcnMvZG93bnJldi54bWxMj8FOwkAQhu8mvsNmTLzJLi00ULolSDR4I4Ie&#10;uG3bsW3ozjbdBerbO570NpP58833Z+vRduKKg28daZhOFAik0lUt1Ro+jq9PCxA+GKpM5wg1fKOH&#10;dX5/l5m0cjd6x+sh1IIh5FOjoQmhT6X0ZYPW+Inrkfj25QZrAq9DLavB3BhuOxkplUhrWuIPjelx&#10;22B5PlyshuXnfLZxL2+y3+9O4bjFXfF8jrV+fBg3KxABx/AXhl99VoecnQp3ocqLTkOczKcc1bCI&#10;kwgEJ2Yq4qFgfKSWIPNM/u+Q/wAAAP//AwBQSwECLQAUAAYACAAAACEAtoM4kv4AAADhAQAAEwAA&#10;AAAAAAAAAAAAAAAAAAAAW0NvbnRlbnRfVHlwZXNdLnhtbFBLAQItABQABgAIAAAAIQA4/SH/1gAA&#10;AJQBAAALAAAAAAAAAAAAAAAAAC8BAABfcmVscy8ucmVsc1BLAQItABQABgAIAAAAIQDn3cNvJwMA&#10;ANkIAAAOAAAAAAAAAAAAAAAAAC4CAABkcnMvZTJvRG9jLnhtbFBLAQItABQABgAIAAAAIQB/4gf1&#10;4QAAAAsBAAAPAAAAAAAAAAAAAAAAAIEFAABkcnMvZG93bnJldi54bWxQSwUGAAAAAAQABADzAAAA&#10;jwYAAAAA&#10;" path="m16869,r,5400l3375,5400r,10800l16869,16200r,5400l21600,10800,16869,xem1350,5400r,10800l2700,16200r,-10800l1350,5400xem,5400l,16200r675,l675,5400,,5400xe" fillcolor="#4f81bd" strokecolor="#385d8a" strokeweight="2pt">
                      <v:stroke joinstyle="miter"/>
                      <v:path arrowok="t" o:connecttype="custom" o:connectlocs="16869,0;0,10800;16869,21600;21600,10800" o:connectangles="0,0,0,0" textboxrect="3375,5400,19234,16200"/>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2155825</wp:posOffset>
                      </wp:positionH>
                      <wp:positionV relativeFrom="paragraph">
                        <wp:posOffset>4415790</wp:posOffset>
                      </wp:positionV>
                      <wp:extent cx="537845" cy="235585"/>
                      <wp:effectExtent l="30480" t="12700" r="38735" b="20955"/>
                      <wp:wrapNone/>
                      <wp:docPr id="14" name="虚尾箭头 18"/>
                      <wp:cNvGraphicFramePr/>
                      <a:graphic xmlns:a="http://schemas.openxmlformats.org/drawingml/2006/main">
                        <a:graphicData uri="http://schemas.microsoft.com/office/word/2010/wordprocessingShape">
                          <wps:wsp>
                            <wps:cNvSpPr/>
                            <wps:spPr>
                              <a:xfrm rot="5400000">
                                <a:off x="0" y="0"/>
                                <a:ext cx="537845" cy="235585"/>
                              </a:xfrm>
                              <a:custGeom>
                                <a:avLst/>
                                <a:gdLst>
                                  <a:gd name="txL" fmla="*/ 3375 w 21600"/>
                                  <a:gd name="txT" fmla="*/ 5400 h 21600"/>
                                  <a:gd name="txR" fmla="*/ 19231 w 21600"/>
                                  <a:gd name="txB" fmla="*/ 16200 h 21600"/>
                                </a:gdLst>
                                <a:ahLst/>
                                <a:cxnLst>
                                  <a:cxn ang="270">
                                    <a:pos x="16863" y="0"/>
                                  </a:cxn>
                                  <a:cxn ang="180">
                                    <a:pos x="0" y="10800"/>
                                  </a:cxn>
                                  <a:cxn ang="90">
                                    <a:pos x="16863" y="21600"/>
                                  </a:cxn>
                                  <a:cxn ang="0">
                                    <a:pos x="21600" y="10800"/>
                                  </a:cxn>
                                </a:cxnLst>
                                <a:rect l="txL" t="txT" r="txR" b="txB"/>
                                <a:pathLst>
                                  <a:path w="21600" h="21600">
                                    <a:moveTo>
                                      <a:pt x="16863" y="0"/>
                                    </a:moveTo>
                                    <a:lnTo>
                                      <a:pt x="16863" y="5400"/>
                                    </a:lnTo>
                                    <a:lnTo>
                                      <a:pt x="3375" y="5400"/>
                                    </a:lnTo>
                                    <a:lnTo>
                                      <a:pt x="3375" y="16200"/>
                                    </a:lnTo>
                                    <a:lnTo>
                                      <a:pt x="16863" y="16200"/>
                                    </a:lnTo>
                                    <a:lnTo>
                                      <a:pt x="16863" y="21600"/>
                                    </a:lnTo>
                                    <a:lnTo>
                                      <a:pt x="21600" y="10800"/>
                                    </a:lnTo>
                                    <a:close/>
                                  </a:path>
                                  <a:path w="21600" h="21600">
                                    <a:moveTo>
                                      <a:pt x="1350" y="5400"/>
                                    </a:moveTo>
                                    <a:lnTo>
                                      <a:pt x="1350" y="16200"/>
                                    </a:lnTo>
                                    <a:lnTo>
                                      <a:pt x="2700" y="16200"/>
                                    </a:lnTo>
                                    <a:lnTo>
                                      <a:pt x="2700" y="5400"/>
                                    </a:lnTo>
                                    <a:close/>
                                  </a:path>
                                  <a:path w="21600" h="21600">
                                    <a:moveTo>
                                      <a:pt x="0" y="5400"/>
                                    </a:moveTo>
                                    <a:lnTo>
                                      <a:pt x="0" y="16200"/>
                                    </a:lnTo>
                                    <a:lnTo>
                                      <a:pt x="675" y="16200"/>
                                    </a:lnTo>
                                    <a:lnTo>
                                      <a:pt x="675" y="5400"/>
                                    </a:lnTo>
                                    <a:close/>
                                  </a:path>
                                </a:pathLst>
                              </a:custGeom>
                              <a:solidFill>
                                <a:srgbClr val="4F81BD"/>
                              </a:solidFill>
                              <a:ln w="25400" cap="flat" cmpd="sng">
                                <a:solidFill>
                                  <a:srgbClr val="385D8A"/>
                                </a:solidFill>
                                <a:prstDash val="solid"/>
                                <a:miter/>
                                <a:headEnd type="none" w="med" len="med"/>
                                <a:tailEnd type="none" w="med" len="med"/>
                              </a:ln>
                            </wps:spPr>
                            <wps:bodyPr anchor="ctr" upright="1"/>
                          </wps:wsp>
                        </a:graphicData>
                      </a:graphic>
                    </wp:anchor>
                  </w:drawing>
                </mc:Choice>
                <mc:Fallback>
                  <w:pict>
                    <v:shape w14:anchorId="719CA3FF" id="虚尾箭头 18" o:spid="_x0000_s1026" style="position:absolute;left:0;text-align:left;margin-left:169.75pt;margin-top:347.7pt;width:42.35pt;height:18.55pt;rotation:90;z-index:25166284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jSKAMAANkIAAAOAAAAZHJzL2Uyb0RvYy54bWysVs1y0zAQvjPDO2h0ZIY6juPUzTTpUEK5&#10;dKBDywOoshx7RpY0kpo4jwJnrmU4cOZtOvAYrOSfOJDSlGkOztr+9Gn3212tj0+qkqMl06aQYorD&#10;gwFGTFCZFmIxxR+vzl4mGBlLREq4FGyK18zgk9nzZ8crNWFDmUueMo2ARJjJSk1xbq2aBIGhOSuJ&#10;OZCKCXiZSV0SC7d6EaSarIC95MFwMBgHK6lTpSVlxsDTef0Szzx/ljFq32eZYRbxKQbfrL9qf712&#10;12B2TCYLTVRe0MYN8h9elKQQsGlHNSeWoBtd/EVVFlRLIzN7QGUZyCwrKPMxQDTh4I9oLnOimI8F&#10;xDGqk8k8HS19t7zQqEghdyOMBCkhR78+fb779uPn19u7L99RmDiNVspMAHqpLnRzZ8B0AVeZLpGW&#10;IGw8GriflwECQ5VXed2pzCqLKDyMo8NkFGNE4dUwiuMkdjsENZWjpDfGvmWydDZZnhtbJykFy0uc&#10;Nn7a6hyjrOSQsBcBiqLDGK3QMByDD82KDnjVAzo/UX4P8EMPGB4No/BeytM+cgy12OeEaBatvyRv&#10;Q6CVaGIACxHXIsPDWjAljRMsHCfjCKNWNKABpNekXRAmWwugpgEcDpI66B0Ljrbwmw06oXas2VpS&#10;A3duUy9tYtLQbK7NfFqgHmwFqkOr2QpEhWaz1WmdF0Wsk8SF5Uy0Ahl81lDeWu5dKZfsSnqU3a3N&#10;BsHFbqTLdVNdLaT9V57UVY2XcH9k6JL9T9KNyI/B9hPSOtn+187uzkSLoVwaVneSk/XR8kZxXUw9&#10;Je4VuMU+HB8UeFOjD8rWQXsePFFwe0e2r6/jpmweFqBF7hMU9FPXHK63egehkbxIzwrOXV6NXly/&#10;5hotCfTb6CwJT+dNQW7BuPC95XdGlMB4zTixcPKWCg58Ixb+rN5assUcJfE8ebWLWWlj58TktQee&#10;wcGgaQvLtLdyRtI3IkV2rWCmCJj+2HlTshQjzuBjwVkeaUnB90GCIhwOw8ANo3r8OOtapmsYYUTQ&#10;XMJpQ63G6EbpYpHDGRR65x0M5qcfMs2sdwO6f+9pN18ks98AAAD//wMAUEsDBBQABgAIAAAAIQCg&#10;S3eI4QAAAAsBAAAPAAAAZHJzL2Rvd25yZXYueG1sTI/BTsMwEETvSPyDtUjcqF2cuhCyqUoFKjdE&#10;CwduTrwkUWM7it02/D3mBMfVPM28LVaT7dmJxtB5hzCfCWDkam861yC8759v7oCFqJ3RvXeE8E0B&#10;VuXlRaFz48/ujU672LBU4kKuEdoYh5zzULdkdZj5gVzKvvxodUzn2HAz6nMqtz2/FUJxqzuXFlo9&#10;0Kal+rA7WoT7j0W29k8vfHjdfsb9hrbV40EiXl9N6wdgkab4B8OvflKHMjlV/uhMYD2CVFImFEEt&#10;5wpYIjIhMmAVwnKhJPCy4P9/KH8AAAD//wMAUEsBAi0AFAAGAAgAAAAhALaDOJL+AAAA4QEAABMA&#10;AAAAAAAAAAAAAAAAAAAAAFtDb250ZW50X1R5cGVzXS54bWxQSwECLQAUAAYACAAAACEAOP0h/9YA&#10;AACUAQAACwAAAAAAAAAAAAAAAAAvAQAAX3JlbHMvLnJlbHNQSwECLQAUAAYACAAAACEAKms40igD&#10;AADZCAAADgAAAAAAAAAAAAAAAAAuAgAAZHJzL2Uyb0RvYy54bWxQSwECLQAUAAYACAAAACEAoEt3&#10;iOEAAAALAQAADwAAAAAAAAAAAAAAAACCBQAAZHJzL2Rvd25yZXYueG1sUEsFBgAAAAAEAAQA8wAA&#10;AJAGAAAAAA==&#10;" path="m16863,r,5400l3375,5400r,10800l16863,16200r,5400l21600,10800,16863,xem1350,5400r,10800l2700,16200r,-10800l1350,5400xem,5400l,16200r675,l675,5400,,5400xe" fillcolor="#4f81bd" strokecolor="#385d8a" strokeweight="2pt">
                      <v:stroke joinstyle="miter"/>
                      <v:path arrowok="t" o:connecttype="custom" o:connectlocs="16863,0;0,10800;16863,21600;21600,10800" o:connectangles="0,0,0,0" textboxrect="3375,5400,19231,16200"/>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2506980</wp:posOffset>
                      </wp:positionH>
                      <wp:positionV relativeFrom="paragraph">
                        <wp:posOffset>3151505</wp:posOffset>
                      </wp:positionV>
                      <wp:extent cx="1019175" cy="304800"/>
                      <wp:effectExtent l="0" t="0" r="0" b="0"/>
                      <wp:wrapNone/>
                      <wp:docPr id="10" name="文本框 12"/>
                      <wp:cNvGraphicFramePr/>
                      <a:graphic xmlns:a="http://schemas.openxmlformats.org/drawingml/2006/main">
                        <a:graphicData uri="http://schemas.microsoft.com/office/word/2010/wordprocessingShape">
                          <wps:wsp>
                            <wps:cNvSpPr txBox="1"/>
                            <wps:spPr>
                              <a:xfrm>
                                <a:off x="0" y="0"/>
                                <a:ext cx="1019175" cy="304800"/>
                              </a:xfrm>
                              <a:prstGeom prst="rect">
                                <a:avLst/>
                              </a:prstGeom>
                              <a:noFill/>
                              <a:ln w="6350">
                                <a:noFill/>
                              </a:ln>
                            </wps:spPr>
                            <wps:txbx>
                              <w:txbxContent>
                                <w:p w:rsidR="00125113" w:rsidRPr="00664008" w:rsidRDefault="00125113">
                                  <w:pPr>
                                    <w:rPr>
                                      <w:b/>
                                      <w:color w:val="FFFFFF" w:themeColor="background1"/>
                                      <w:sz w:val="24"/>
                                    </w:rPr>
                                  </w:pPr>
                                </w:p>
                                <w:p w:rsidR="00125113" w:rsidRDefault="00125113"/>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2" o:spid="_x0000_s1033" type="#_x0000_t202" style="position:absolute;left:0;text-align:left;margin-left:197.4pt;margin-top:248.15pt;width:80.25pt;height:2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TOnwEAABIDAAAOAAAAZHJzL2Uyb0RvYy54bWysUktOwzAQ3SNxB8t7mqT8o6ZICMEGARJw&#10;ANexG0u2x7JNk14AbsCKDXvO1XMwNrQg2CE2Y3s+b+a98eRkMJoshA8KbEOrUUmJsBxaZecNvb87&#10;3zmiJERmW6bBioYuRaAn0+2tSe9qMYYOdCs8QRAb6t41tIvR1UUReCcMCyNwwmJQgjcs4tPPi9az&#10;HtGNLsZleVD04FvngYsQ0Hv2EaTTjC+l4PFayiAi0Q3F2WK2PttZssV0wuq5Z65T/HMM9ocpDFMW&#10;m26gzlhk5MGrX1BGcQ8BZBxxMAVIqbjIHJBNVf5gc9sxJzIXFCe4jUzh/2D51eLGE9Xi7lAeywzu&#10;aPX8tHp5W70+kmqcBOpdqDHv1mFmHE5hwOS1P6Az8R6kN+lERgTjiLXcyCuGSHgqKqvj6nCfEo6x&#10;3XLvqMz6F1/Vzod4IcCQdGmox/VlVdniMkScBFPXKamZhXOldV6htqRv6MHufpkLNhGs0BYLE4eP&#10;WdMtDrMhkz5c85hBu0R6D86reYetM8FchcLnxp+fJG32+ztjf33l6TsAAAD//wMAUEsDBBQABgAI&#10;AAAAIQDRkdgo4gAAAAsBAAAPAAAAZHJzL2Rvd25yZXYueG1sTI/BTsMwEETvSPyDtUjcqEOTVG2I&#10;U1WRKiQEh5ZeuDnJNomw1yF228DXs5zKbVYzmnmbrydrxBlH3ztS8DiLQCDVrumpVXB43z4sQfig&#10;qdHGESr4Rg/r4vYm11njLrTD8z60gkvIZ1pBF8KQSenrDq32MzcgsXd0o9WBz7GVzagvXG6NnEfR&#10;QlrdEy90esCyw/pzf7IKXsrtm95Vc7v8MeXz63EzfB0+UqXu76bNE4iAU7iG4Q+f0aFgpsqdqPHC&#10;KIhXCaMHBclqEYPgRJqmLCoWSRKDLHL5/4fiFwAA//8DAFBLAQItABQABgAIAAAAIQC2gziS/gAA&#10;AOEBAAATAAAAAAAAAAAAAAAAAAAAAABbQ29udGVudF9UeXBlc10ueG1sUEsBAi0AFAAGAAgAAAAh&#10;ADj9If/WAAAAlAEAAAsAAAAAAAAAAAAAAAAALwEAAF9yZWxzLy5yZWxzUEsBAi0AFAAGAAgAAAAh&#10;AEDk1M6fAQAAEgMAAA4AAAAAAAAAAAAAAAAALgIAAGRycy9lMm9Eb2MueG1sUEsBAi0AFAAGAAgA&#10;AAAhANGR2CjiAAAACwEAAA8AAAAAAAAAAAAAAAAA+QMAAGRycy9kb3ducmV2LnhtbFBLBQYAAAAA&#10;BAAEAPMAAAAIBQAAAAA=&#10;" filled="f" stroked="f" strokeweight=".5pt">
                      <v:textbox>
                        <w:txbxContent>
                          <w:p w:rsidR="00125113" w:rsidRPr="00664008" w:rsidRDefault="00125113">
                            <w:pPr>
                              <w:rPr>
                                <w:b/>
                                <w:color w:val="FFFFFF" w:themeColor="background1"/>
                                <w:sz w:val="24"/>
                              </w:rPr>
                            </w:pPr>
                          </w:p>
                          <w:p w:rsidR="00125113" w:rsidRDefault="00125113"/>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2157095</wp:posOffset>
                      </wp:positionH>
                      <wp:positionV relativeFrom="paragraph">
                        <wp:posOffset>3232150</wp:posOffset>
                      </wp:positionV>
                      <wp:extent cx="537845" cy="235585"/>
                      <wp:effectExtent l="30480" t="12700" r="38735" b="20955"/>
                      <wp:wrapNone/>
                      <wp:docPr id="8" name="虚尾箭头 11"/>
                      <wp:cNvGraphicFramePr/>
                      <a:graphic xmlns:a="http://schemas.openxmlformats.org/drawingml/2006/main">
                        <a:graphicData uri="http://schemas.microsoft.com/office/word/2010/wordprocessingShape">
                          <wps:wsp>
                            <wps:cNvSpPr/>
                            <wps:spPr>
                              <a:xfrm rot="5400000">
                                <a:off x="0" y="0"/>
                                <a:ext cx="537845" cy="235585"/>
                              </a:xfrm>
                              <a:custGeom>
                                <a:avLst/>
                                <a:gdLst>
                                  <a:gd name="txL" fmla="*/ 3375 w 21600"/>
                                  <a:gd name="txT" fmla="*/ 5400 h 21600"/>
                                  <a:gd name="txR" fmla="*/ 19231 w 21600"/>
                                  <a:gd name="txB" fmla="*/ 16200 h 21600"/>
                                </a:gdLst>
                                <a:ahLst/>
                                <a:cxnLst>
                                  <a:cxn ang="270">
                                    <a:pos x="16863" y="0"/>
                                  </a:cxn>
                                  <a:cxn ang="180">
                                    <a:pos x="0" y="10800"/>
                                  </a:cxn>
                                  <a:cxn ang="90">
                                    <a:pos x="16863" y="21600"/>
                                  </a:cxn>
                                  <a:cxn ang="0">
                                    <a:pos x="21600" y="10800"/>
                                  </a:cxn>
                                </a:cxnLst>
                                <a:rect l="txL" t="txT" r="txR" b="txB"/>
                                <a:pathLst>
                                  <a:path w="21600" h="21600">
                                    <a:moveTo>
                                      <a:pt x="16863" y="0"/>
                                    </a:moveTo>
                                    <a:lnTo>
                                      <a:pt x="16863" y="5400"/>
                                    </a:lnTo>
                                    <a:lnTo>
                                      <a:pt x="3375" y="5400"/>
                                    </a:lnTo>
                                    <a:lnTo>
                                      <a:pt x="3375" y="16200"/>
                                    </a:lnTo>
                                    <a:lnTo>
                                      <a:pt x="16863" y="16200"/>
                                    </a:lnTo>
                                    <a:lnTo>
                                      <a:pt x="16863" y="21600"/>
                                    </a:lnTo>
                                    <a:lnTo>
                                      <a:pt x="21600" y="10800"/>
                                    </a:lnTo>
                                    <a:close/>
                                  </a:path>
                                  <a:path w="21600" h="21600">
                                    <a:moveTo>
                                      <a:pt x="1350" y="5400"/>
                                    </a:moveTo>
                                    <a:lnTo>
                                      <a:pt x="1350" y="16200"/>
                                    </a:lnTo>
                                    <a:lnTo>
                                      <a:pt x="2700" y="16200"/>
                                    </a:lnTo>
                                    <a:lnTo>
                                      <a:pt x="2700" y="5400"/>
                                    </a:lnTo>
                                    <a:close/>
                                  </a:path>
                                  <a:path w="21600" h="21600">
                                    <a:moveTo>
                                      <a:pt x="0" y="5400"/>
                                    </a:moveTo>
                                    <a:lnTo>
                                      <a:pt x="0" y="16200"/>
                                    </a:lnTo>
                                    <a:lnTo>
                                      <a:pt x="675" y="16200"/>
                                    </a:lnTo>
                                    <a:lnTo>
                                      <a:pt x="675" y="5400"/>
                                    </a:lnTo>
                                    <a:close/>
                                  </a:path>
                                </a:pathLst>
                              </a:custGeom>
                              <a:solidFill>
                                <a:srgbClr val="4F81BD"/>
                              </a:solidFill>
                              <a:ln w="25400" cap="flat" cmpd="sng">
                                <a:solidFill>
                                  <a:srgbClr val="385D8A"/>
                                </a:solidFill>
                                <a:prstDash val="solid"/>
                                <a:miter/>
                                <a:headEnd type="none" w="med" len="med"/>
                                <a:tailEnd type="none" w="med" len="med"/>
                              </a:ln>
                            </wps:spPr>
                            <wps:bodyPr anchor="ctr" upright="1"/>
                          </wps:wsp>
                        </a:graphicData>
                      </a:graphic>
                    </wp:anchor>
                  </w:drawing>
                </mc:Choice>
                <mc:Fallback>
                  <w:pict>
                    <v:shape w14:anchorId="1C25558F" id="虚尾箭头 11" o:spid="_x0000_s1026" style="position:absolute;left:0;text-align:left;margin-left:169.85pt;margin-top:254.5pt;width:42.35pt;height:18.55pt;rotation:90;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D8JwMAANgIAAAOAAAAZHJzL2Uyb0RvYy54bWysVs1y0zAQvjPDO2h0ZIY6juvUzTTpUEK5&#10;MNCh5QFUWf6ZkSWNpCbOo8CZKwwHzrxNBx6DlWwnDrg0ZZqDs7Y/fdr9dlfrk9O64mjJtCmlmOHw&#10;YIQRE1Smpchn+MPV+fMEI2OJSAmXgs3wmhl8On/65GSlpmwsC8lTphGQCDNdqRkurFXTIDC0YBUx&#10;B1IxAS8zqSti4VbnQarJCtgrHoxHo0mwkjpVWlJmDDxdNC/x3PNnGaP2XZYZZhGfYfDN+qv212t3&#10;DeYnZJprooqStm6Q//CiIqWATTdUC2IJutHlX1RVSbU0MrMHVFaBzLKSMh8DRBOO/ojmsiCK+VhA&#10;HKM2MpnHo6VvlxcalekMQ6IEqSBFvz5+uv324+fXL7efv6MwdBKtlJkC8lJd6PbOgOnirTNdIS1B&#10;1/hw5H5eBYgL1V7k9UZkVltE4WEcHSWHMUYUXo2jOE5it0PQUDlKemPsayYrZ5PlG2ObHKVgeYXT&#10;1k9bv8Eoqzjk61mAougoRis0DifgQ7tiA7zqAZ2fqLgD+L4HDI/HUXgn5VkfOYFS7HNCNHnnLym6&#10;EGgt2hjAQsR1yPioEUxJ4wQLJ8kkwqgTDWgA6TXpFoTJzgIoaQCHo6QJemDB8Q5+u8FGqIE1O0sa&#10;4OA2zdI2Jg295rrMpwXqwdagOnSarUFU6DVbnzV5UcQ6SVxYzkQrkMFnDRWd5d5VcsmupEfZYW22&#10;CC6GkS7XbXV1kO5feVJXNV7C/ZGhS/Y/SbciPwTbT0jnZPffODuciQ5DuTSs6SQn64PljeKmmHpK&#10;3Clwh70/PijwtkbvlW0D7XnwSMHtHdm+vk7asrlfgA65T1DQT5vmcL3VOwiN5GV6XnLu8mp0fv2S&#10;a7Qk0G+H50l4tmgLcgfGhe8tvzOiBKZrxomFk7dScN4bkfuzemfJDnOUxIvkxRCz0sYuiCkaDzyD&#10;g0HTlpZpbxWMpK9EiuxawUwRMPyx86ZiKUacwbeCszzSkpLvgwRFOByGgRtGzfhx1rVM1zDBiKCF&#10;hNOGWo3RjdJlXsAZ5IeXXwDj0w+ZdtS7+dy/97TbD5L5bwAAAP//AwBQSwMEFAAGAAgAAAAhACkk&#10;Ep/hAAAACwEAAA8AAABkcnMvZG93bnJldi54bWxMj8tOwzAQRfdI/IM1SOyoQ/NQE+JUpQKVHaKF&#10;BTsnHpKo8TiK3Tb8PcMKlqN7dO+Zcj3bQZxx8r0jBfeLCARS40xPrYL3w/PdCoQPmoweHKGCb/Sw&#10;rq6vSl0Yd6E3PO9DK7iEfKEVdCGMhZS+6dBqv3AjEmdfbrI68Dm10kz6wuV2kMsoyqTVPfFCp0fc&#10;dtgc9yerIP9Ik417epHj6+4zHLa4qx+PsVK3N/PmAUTAOfzB8KvP6lCxU+1OZLwYFMRZnDKqIFml&#10;SxBMJLwHolaQZnkOsirl/x+qHwAAAP//AwBQSwECLQAUAAYACAAAACEAtoM4kv4AAADhAQAAEwAA&#10;AAAAAAAAAAAAAAAAAAAAW0NvbnRlbnRfVHlwZXNdLnhtbFBLAQItABQABgAIAAAAIQA4/SH/1gAA&#10;AJQBAAALAAAAAAAAAAAAAAAAAC8BAABfcmVscy8ucmVsc1BLAQItABQABgAIAAAAIQDADmD8JwMA&#10;ANgIAAAOAAAAAAAAAAAAAAAAAC4CAABkcnMvZTJvRG9jLnhtbFBLAQItABQABgAIAAAAIQApJBKf&#10;4QAAAAsBAAAPAAAAAAAAAAAAAAAAAIEFAABkcnMvZG93bnJldi54bWxQSwUGAAAAAAQABADzAAAA&#10;jwYAAAAA&#10;" path="m16863,r,5400l3375,5400r,10800l16863,16200r,5400l21600,10800,16863,xem1350,5400r,10800l2700,16200r,-10800l1350,5400xem,5400l,16200r675,l675,5400,,5400xe" fillcolor="#4f81bd" strokecolor="#385d8a" strokeweight="2pt">
                      <v:stroke joinstyle="miter"/>
                      <v:path arrowok="t" o:connecttype="custom" o:connectlocs="16863,0;0,10800;16863,21600;21600,10800" o:connectangles="0,0,0,0" textboxrect="3375,5400,19231,16200"/>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2146935</wp:posOffset>
                      </wp:positionH>
                      <wp:positionV relativeFrom="paragraph">
                        <wp:posOffset>1958340</wp:posOffset>
                      </wp:positionV>
                      <wp:extent cx="537845" cy="247650"/>
                      <wp:effectExtent l="31115" t="12700" r="45085" b="20955"/>
                      <wp:wrapNone/>
                      <wp:docPr id="6" name="虚尾箭头 8"/>
                      <wp:cNvGraphicFramePr/>
                      <a:graphic xmlns:a="http://schemas.openxmlformats.org/drawingml/2006/main">
                        <a:graphicData uri="http://schemas.microsoft.com/office/word/2010/wordprocessingShape">
                          <wps:wsp>
                            <wps:cNvSpPr/>
                            <wps:spPr>
                              <a:xfrm rot="5400000">
                                <a:off x="0" y="0"/>
                                <a:ext cx="537845" cy="247650"/>
                              </a:xfrm>
                              <a:custGeom>
                                <a:avLst/>
                                <a:gdLst>
                                  <a:gd name="txL" fmla="*/ 3375 w 21600"/>
                                  <a:gd name="txT" fmla="*/ 5400 h 21600"/>
                                  <a:gd name="txR" fmla="*/ 19113 w 21600"/>
                                  <a:gd name="txB" fmla="*/ 16200 h 21600"/>
                                </a:gdLst>
                                <a:ahLst/>
                                <a:cxnLst>
                                  <a:cxn ang="270">
                                    <a:pos x="16627" y="0"/>
                                  </a:cxn>
                                  <a:cxn ang="180">
                                    <a:pos x="0" y="10800"/>
                                  </a:cxn>
                                  <a:cxn ang="90">
                                    <a:pos x="16627" y="21600"/>
                                  </a:cxn>
                                  <a:cxn ang="0">
                                    <a:pos x="21600" y="10800"/>
                                  </a:cxn>
                                </a:cxnLst>
                                <a:rect l="txL" t="txT" r="txR" b="txB"/>
                                <a:pathLst>
                                  <a:path w="21600" h="21600">
                                    <a:moveTo>
                                      <a:pt x="16627" y="0"/>
                                    </a:moveTo>
                                    <a:lnTo>
                                      <a:pt x="16627" y="5400"/>
                                    </a:lnTo>
                                    <a:lnTo>
                                      <a:pt x="3375" y="5400"/>
                                    </a:lnTo>
                                    <a:lnTo>
                                      <a:pt x="3375" y="16200"/>
                                    </a:lnTo>
                                    <a:lnTo>
                                      <a:pt x="16627" y="16200"/>
                                    </a:lnTo>
                                    <a:lnTo>
                                      <a:pt x="16627" y="21600"/>
                                    </a:lnTo>
                                    <a:lnTo>
                                      <a:pt x="21600" y="10800"/>
                                    </a:lnTo>
                                    <a:close/>
                                  </a:path>
                                  <a:path w="21600" h="21600">
                                    <a:moveTo>
                                      <a:pt x="1350" y="5400"/>
                                    </a:moveTo>
                                    <a:lnTo>
                                      <a:pt x="1350" y="16200"/>
                                    </a:lnTo>
                                    <a:lnTo>
                                      <a:pt x="2700" y="16200"/>
                                    </a:lnTo>
                                    <a:lnTo>
                                      <a:pt x="2700" y="5400"/>
                                    </a:lnTo>
                                    <a:close/>
                                  </a:path>
                                  <a:path w="21600" h="21600">
                                    <a:moveTo>
                                      <a:pt x="0" y="5400"/>
                                    </a:moveTo>
                                    <a:lnTo>
                                      <a:pt x="0" y="16200"/>
                                    </a:lnTo>
                                    <a:lnTo>
                                      <a:pt x="675" y="16200"/>
                                    </a:lnTo>
                                    <a:lnTo>
                                      <a:pt x="675" y="5400"/>
                                    </a:lnTo>
                                    <a:close/>
                                  </a:path>
                                </a:pathLst>
                              </a:custGeom>
                              <a:solidFill>
                                <a:srgbClr val="4F81BD"/>
                              </a:solidFill>
                              <a:ln w="25400" cap="flat" cmpd="sng">
                                <a:solidFill>
                                  <a:srgbClr val="385D8A"/>
                                </a:solidFill>
                                <a:prstDash val="solid"/>
                                <a:miter/>
                                <a:headEnd type="none" w="med" len="med"/>
                                <a:tailEnd type="none" w="med" len="med"/>
                              </a:ln>
                            </wps:spPr>
                            <wps:bodyPr anchor="ctr" upright="1"/>
                          </wps:wsp>
                        </a:graphicData>
                      </a:graphic>
                    </wp:anchor>
                  </w:drawing>
                </mc:Choice>
                <mc:Fallback>
                  <w:pict>
                    <v:shape w14:anchorId="22B47DA1" id="虚尾箭头 8" o:spid="_x0000_s1026" style="position:absolute;left:0;text-align:left;margin-left:169.05pt;margin-top:154.2pt;width:42.35pt;height:19.5pt;rotation:90;z-index:25165465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HEJwMAANcIAAAOAAAAZHJzL2Uyb0RvYy54bWysVs1y0zAQvjPDO2h0ZIY6zo/jZpp0KKFc&#10;GOjQ8gCqLP/MyJJGUmPnUeDMFYYDZ96mA4/BSrYTB1KaMs3BWdufVvt9u6v1yWldcrRi2hRSzHF4&#10;NMCICSqTQmRz/OHq/HmMkbFEJIRLweZ4zQw+XTx9clKpGRvKXPKEaQROhJlVao5za9UsCAzNWUnM&#10;kVRMwMtU6pJYuNVZkGhSgfeSB8PBIAoqqROlJWXGwNNl8xIvvP80ZdS+S1PDLOJzDLFZf9X+eu2u&#10;weKEzDJNVF7QNgzyH1GUpBCw6cbVkliCbnTxl6uyoFoamdojKstApmlBmecAbMLBH2wuc6KY5wLi&#10;GLWRyTyeW/p2daFRkcxxhJEgJaTo18dPt99+/Pz65fbzdxQ7hSplZgC8VBe6vTNgOrp1qkukJcg6&#10;GQ/cz4sAtFDtNV5vNGa1RRQeTkbTeDzBiMKr4XgaTXwOgsaVc0lvjH3NZOlssnpjbJOiBCwvcNKG&#10;aes3GKUlh3Q9C9BoNJ2gCg3DCGJoV2yAVz2gixPldwDf94DhcRiO7nR51kdGUIl9n8Am6+IleUeB&#10;1qLlABYirkGG00YwJY0TLIyi4RSjTjRwA0ivSbcgjHcWQEUDOBzEDek9C4538NsNNkLtWbOzpAHu&#10;3aZZ2nLS0GquyXxaoB5sDapDo9kaRIVWs/VZkxdFrJPE0XImqkAGnzWUd5Z7V8oVu5IeZfdrs0Vw&#10;sR/pcu02hUA7SPevvFNXNV7Cw5GhS/Y/nW5Ffgi2n5AuyO6/CXZ/JjoM5dKwhquT9cHyjqARXZZ7&#10;StwpcIe9nx8UeFuj98q2gfYieCRyBzM7NNaoLZv7BeiQh5CCMt00h+ut3kFoJC+S84Jzl1ejs+uX&#10;XKMVgX4bn8fh2bItyB0YF763/M6IEhiuKScWTt5SwXFvRObP6p0lO55H8WQZv9jnWWljl8TkTQTe&#10;g4NB0xaWaW/ljCSvRILsWsFIETD7sYumZAlGnMGngrM80pKCH4L0TQy97IZRM36cdS2TNQwwImgu&#10;4bShVmN0o3SR5XAGhT54B4Pp6Y+BdtK78dy/92633yOL3wAAAP//AwBQSwMEFAAGAAgAAAAhADpo&#10;6c3hAAAACwEAAA8AAABkcnMvZG93bnJldi54bWxMj8FOwzAQRO9I/IO1SNyo3bQpJcSpSgVqb4gW&#10;DtyceEmixusodtvw9ywnOO7MaPZNvhpdJ844hNaThulEgUCqvG2p1vB+eLlbggjRkDWdJ9TwjQFW&#10;xfVVbjLrL/SG532sBZdQyIyGJsY+kzJUDToTJr5HYu/LD85EPoda2sFcuNx1MlFqIZ1piT80psdN&#10;g9Vxf3IaHj7S+do/72T/uv2Mhw1uy6fjTOvbm3H9CCLiGP/C8IvP6FAwU+lPZIPoNMwWU94SNSTL&#10;NAXBiblSrJRs3asEZJHL/xuKHwAAAP//AwBQSwECLQAUAAYACAAAACEAtoM4kv4AAADhAQAAEwAA&#10;AAAAAAAAAAAAAAAAAAAAW0NvbnRlbnRfVHlwZXNdLnhtbFBLAQItABQABgAIAAAAIQA4/SH/1gAA&#10;AJQBAAALAAAAAAAAAAAAAAAAAC8BAABfcmVscy8ucmVsc1BLAQItABQABgAIAAAAIQAzz8HEJwMA&#10;ANcIAAAOAAAAAAAAAAAAAAAAAC4CAABkcnMvZTJvRG9jLnhtbFBLAQItABQABgAIAAAAIQA6aOnN&#10;4QAAAAsBAAAPAAAAAAAAAAAAAAAAAIEFAABkcnMvZG93bnJldi54bWxQSwUGAAAAAAQABADzAAAA&#10;jwYAAAAA&#10;" path="m16627,r,5400l3375,5400r,10800l16627,16200r,5400l21600,10800,16627,xem1350,5400r,10800l2700,16200r,-10800l1350,5400xem,5400l,16200r675,l675,5400,,5400xe" fillcolor="#4f81bd" strokecolor="#385d8a" strokeweight="2pt">
                      <v:stroke joinstyle="miter"/>
                      <v:path arrowok="t" o:connecttype="custom" o:connectlocs="16627,0;0,10800;16627,21600;21600,10800" o:connectangles="0,0,0,0" textboxrect="3375,5400,19113,16200"/>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1249045</wp:posOffset>
                      </wp:positionH>
                      <wp:positionV relativeFrom="paragraph">
                        <wp:posOffset>227330</wp:posOffset>
                      </wp:positionV>
                      <wp:extent cx="2295525" cy="523875"/>
                      <wp:effectExtent l="12700" t="12700" r="15875" b="15875"/>
                      <wp:wrapNone/>
                      <wp:docPr id="1" name="圆角矩形 1"/>
                      <wp:cNvGraphicFramePr/>
                      <a:graphic xmlns:a="http://schemas.openxmlformats.org/drawingml/2006/main">
                        <a:graphicData uri="http://schemas.microsoft.com/office/word/2010/wordprocessingShape">
                          <wps:wsp>
                            <wps:cNvSpPr/>
                            <wps:spPr>
                              <a:xfrm>
                                <a:off x="0" y="0"/>
                                <a:ext cx="2295525" cy="52387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rsidR="00125113" w:rsidRDefault="0075546C">
                                  <w:pPr>
                                    <w:jc w:val="center"/>
                                    <w:rPr>
                                      <w:b/>
                                      <w:color w:val="FFFFFF"/>
                                      <w:sz w:val="40"/>
                                    </w:rPr>
                                  </w:pPr>
                                  <w:r>
                                    <w:rPr>
                                      <w:rFonts w:hint="eastAsia"/>
                                      <w:b/>
                                      <w:color w:val="FFFFFF"/>
                                      <w:sz w:val="40"/>
                                    </w:rPr>
                                    <w:t>受试者选取</w:t>
                                  </w:r>
                                </w:p>
                              </w:txbxContent>
                            </wps:txbx>
                            <wps:bodyPr anchor="ctr" upright="1"/>
                          </wps:wsp>
                        </a:graphicData>
                      </a:graphic>
                    </wp:anchor>
                  </w:drawing>
                </mc:Choice>
                <mc:Fallback>
                  <w:pict>
                    <v:roundrect id="圆角矩形 1" o:spid="_x0000_s1034" style="position:absolute;left:0;text-align:left;margin-left:98.35pt;margin-top:17.9pt;width:180.75pt;height:41.25pt;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CJsIwIAAB0EAAAOAAAAZHJzL2Uyb0RvYy54bWysU82O0zAQviPxDpbvNE226Zao6UpQygXB&#10;ioUHcG0nMfKfbLdJX4AH4IyExAXxEDzOCh6DsRu6W7ggxMUe2zOfv5lvZnk1KIn23HlhdI3zyRQj&#10;rqlhQrc1fvtm82iBkQ9EMyKN5jU+cI+vVg8fLHtb8cJ0RjLuEIBoX/W2xl0ItsoyTzuuiJ8YyzU8&#10;NsYpEuDo2ow50gO6klkxnc6z3jhmnaHce7hdHx/xKuE3DafhVdN4HpCsMXALaXVp3cY1Wy1J1Tpi&#10;O0FHGuQfWCgiNHx6glqTQNDOiT+glKDOeNOECTUqM00jKE85QDb59LdsbjpiecoFiuPtqUz+/8HS&#10;l/trhwQD7TDSRIFEtx/f//jy4funr7ffPqM8Vqi3vgLHG3vtxpMHM6Y7NE7FHRJBQ6rq4VRVPgRE&#10;4bIoHpdlUWJE4a0sLhaXZQTN7qKt8+E5NwpFo8bO7DR7DdKlipL9Cx9SadlIkLB3GDVKglB7IlE+&#10;n88vR8TRGbB/YcZIb6RgGyFlOrh2+1Q6BKE1nm0W+ZP1GHzmJjXqgXs5m0LbUAKt2UgSwFQWiuV1&#10;m8idhfj7yMXsYjNP/QVkztwiszXx3ZFBeooESNVxwp5phsLBggwa5gVHDoozjCSH8YpW8gxEyL/x&#10;hK+lhlJHAY+SRSsM2yFJvoho8WZr2AHagGjaGRgOGhxGO+tE24EcqQUSBPRg0m2cl9jk98/po7up&#10;Xv0EAAD//wMAUEsDBBQABgAIAAAAIQCHt0b54AAAAAoBAAAPAAAAZHJzL2Rvd25yZXYueG1sTI9B&#10;S8QwFITvgv8hPMGbm25L11qbLosgCsri7gpes01sqslLbbJt/fc+T3ocZpj5plrPzrJRD6HzKGC5&#10;SIBpbLzqsBXweri/KoCFKFFJ61EL+NYB1vX5WSVL5Sfc6XEfW0YlGEopwMTYl5yHxmgnw8L3Gsl7&#10;94OTkeTQcjXIicqd5WmSrLiTHdKCkb2+M7r53J+cgPHtK3vcmJeH54/D9GS3bZ7utr0Qlxfz5hZY&#10;1HP8C8MvPqFDTUxHf0IVmCV9s7qmqIAspwsUyPMiBXYkZ1lkwOuK/79Q/wAAAP//AwBQSwECLQAU&#10;AAYACAAAACEAtoM4kv4AAADhAQAAEwAAAAAAAAAAAAAAAAAAAAAAW0NvbnRlbnRfVHlwZXNdLnht&#10;bFBLAQItABQABgAIAAAAIQA4/SH/1gAAAJQBAAALAAAAAAAAAAAAAAAAAC8BAABfcmVscy8ucmVs&#10;c1BLAQItABQABgAIAAAAIQCs2CJsIwIAAB0EAAAOAAAAAAAAAAAAAAAAAC4CAABkcnMvZTJvRG9j&#10;LnhtbFBLAQItABQABgAIAAAAIQCHt0b54AAAAAoBAAAPAAAAAAAAAAAAAAAAAH0EAABkcnMvZG93&#10;bnJldi54bWxQSwUGAAAAAAQABADzAAAAigUAAAAA&#10;" fillcolor="#4f81bd" strokecolor="#243f60" strokeweight="2pt">
                      <v:textbox>
                        <w:txbxContent>
                          <w:p w:rsidR="00125113" w:rsidRDefault="0075546C">
                            <w:pPr>
                              <w:jc w:val="center"/>
                              <w:rPr>
                                <w:b/>
                                <w:color w:val="FFFFFF"/>
                                <w:sz w:val="40"/>
                              </w:rPr>
                            </w:pPr>
                            <w:r>
                              <w:rPr>
                                <w:rFonts w:hint="eastAsia"/>
                                <w:b/>
                                <w:color w:val="FFFFFF"/>
                                <w:sz w:val="40"/>
                              </w:rPr>
                              <w:t>受试者选取</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434975</wp:posOffset>
                      </wp:positionH>
                      <wp:positionV relativeFrom="paragraph">
                        <wp:posOffset>1146175</wp:posOffset>
                      </wp:positionV>
                      <wp:extent cx="666750" cy="499745"/>
                      <wp:effectExtent l="12700" t="12700" r="25400" b="20955"/>
                      <wp:wrapNone/>
                      <wp:docPr id="3" name="圆角矩形 3"/>
                      <wp:cNvGraphicFramePr/>
                      <a:graphic xmlns:a="http://schemas.openxmlformats.org/drawingml/2006/main">
                        <a:graphicData uri="http://schemas.microsoft.com/office/word/2010/wordprocessingShape">
                          <wps:wsp>
                            <wps:cNvSpPr/>
                            <wps:spPr>
                              <a:xfrm>
                                <a:off x="0" y="0"/>
                                <a:ext cx="666750" cy="49974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rsidR="00125113" w:rsidRDefault="0075546C">
                                  <w:pPr>
                                    <w:jc w:val="center"/>
                                    <w:rPr>
                                      <w:b/>
                                      <w:color w:val="FFFFFF"/>
                                      <w:sz w:val="24"/>
                                    </w:rPr>
                                  </w:pPr>
                                  <w:r>
                                    <w:rPr>
                                      <w:rFonts w:hint="eastAsia"/>
                                      <w:b/>
                                      <w:color w:val="FFFFFF"/>
                                      <w:sz w:val="24"/>
                                    </w:rPr>
                                    <w:t>抑郁</w:t>
                                  </w:r>
                                </w:p>
                              </w:txbxContent>
                            </wps:txbx>
                            <wps:bodyPr anchor="ctr" upright="1"/>
                          </wps:wsp>
                        </a:graphicData>
                      </a:graphic>
                    </wp:anchor>
                  </w:drawing>
                </mc:Choice>
                <mc:Fallback>
                  <w:pict>
                    <v:roundrect id="圆角矩形 3" o:spid="_x0000_s1035" style="position:absolute;left:0;text-align:left;margin-left:34.25pt;margin-top:90.25pt;width:52.5pt;height:39.35pt;z-index:251651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MuHwIAABwEAAAOAAAAZHJzL2Uyb0RvYy54bWysU0uOEzEQ3SNxB8t70vnPpJXOSBDCBsGI&#10;gQM4/nQb+SfbSXcuwAFYIyHNBnEIjjOCY1B2mswENgixsct21fOrV1XLq04rtOc+SGsqPBoMMeKG&#10;WiZNXeF3bzdPLjEKkRhGlDW8wgce8NXq8aNl60o+to1VjHsEICaUratwE6MriyLQhmsSBtZxA4/C&#10;ek0iHH1dME9aQNeqGA+H86K1njlvKQ8BbtfHR7zK+EJwGl8LEXhEqsLALebV53Wb1mK1JGXtiWsk&#10;7WmQf2ChiTTw6QlqTSJBOy//gNKSehusiANqdWGFkJTnHCCb0fC3bG4a4njOBcQJ7iRT+H+w9NX+&#10;2iPJKjzByBANJbr79OHHl4/fP3+9+3aLJkmh1oUSHG/cte9PAcyUbie8Tjskgrqs6uGkKu8ionA5&#10;n88vZqA9hafpYnExnSXM4j7Y+RBfcKtRMirs7c6wN1C5LCjZvwwxK8t6foS9x0hoBXXaE4VGCb9H&#10;7J0B+xdmigxWSbaRSuWDr7fPlEcQCnQ2l6On6z74zE0Z1FZ4PJsOE3MCnSkUiWBqB1oFU2dyZyHh&#10;IfJ4OtnMc3sBmTO3xGxNQnNkkJ8SAVI2nLDnhqF4cFAFA+OCEwfNGUaKw3QlK3tGItXfeMLXyoDU&#10;qX7HiiUrdtsuV3yR0NLN1rIDdAExtLEwGzR6jHbOy7qBcoyyPMkNWjDXrR+X1OMPz/mj+6Fe/QQA&#10;AP//AwBQSwMEFAAGAAgAAAAhAPr1xmbhAAAACgEAAA8AAABkcnMvZG93bnJldi54bWxMj8FOwzAQ&#10;RO9I/IO1SNyoQ6qUkMapKiQEEqiiLVKvbmzigL0OsZuEv2d7gtvszmj2bbmanGWD7kPrUcDtLAGm&#10;sfaqxUbA+/7xJgcWokQlrUct4EcHWFWXF6UslB9xq4ddbBiVYCikABNjV3AeaqOdDDPfaSTvw/dO&#10;Rhr7hqtejlTuLE+TZMGdbJEuGNnpB6Prr93JCRgO3/PntXl7ev3cjy9202TpdtMJcX01rZfAop7i&#10;XxjO+IQOFTEd/QlVYFbAIs8oSfs8IXEO3M1JHAWk2X0KvCr5/xeqXwAAAP//AwBQSwECLQAUAAYA&#10;CAAAACEAtoM4kv4AAADhAQAAEwAAAAAAAAAAAAAAAAAAAAAAW0NvbnRlbnRfVHlwZXNdLnhtbFBL&#10;AQItABQABgAIAAAAIQA4/SH/1gAAAJQBAAALAAAAAAAAAAAAAAAAAC8BAABfcmVscy8ucmVsc1BL&#10;AQItABQABgAIAAAAIQAKLGMuHwIAABwEAAAOAAAAAAAAAAAAAAAAAC4CAABkcnMvZTJvRG9jLnht&#10;bFBLAQItABQABgAIAAAAIQD69cZm4QAAAAoBAAAPAAAAAAAAAAAAAAAAAHkEAABkcnMvZG93bnJl&#10;di54bWxQSwUGAAAAAAQABADzAAAAhwUAAAAA&#10;" fillcolor="#4f81bd" strokecolor="#243f60" strokeweight="2pt">
                      <v:textbox>
                        <w:txbxContent>
                          <w:p w:rsidR="00125113" w:rsidRDefault="0075546C">
                            <w:pPr>
                              <w:jc w:val="center"/>
                              <w:rPr>
                                <w:b/>
                                <w:color w:val="FFFFFF"/>
                                <w:sz w:val="24"/>
                              </w:rPr>
                            </w:pPr>
                            <w:r>
                              <w:rPr>
                                <w:rFonts w:hint="eastAsia"/>
                                <w:b/>
                                <w:color w:val="FFFFFF"/>
                                <w:sz w:val="24"/>
                              </w:rPr>
                              <w:t>抑郁</w:t>
                            </w:r>
                          </w:p>
                        </w:txbxContent>
                      </v:textbox>
                    </v:round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2244725</wp:posOffset>
                      </wp:positionH>
                      <wp:positionV relativeFrom="paragraph">
                        <wp:posOffset>803910</wp:posOffset>
                      </wp:positionV>
                      <wp:extent cx="352425" cy="247650"/>
                      <wp:effectExtent l="31115" t="12700" r="45085" b="34925"/>
                      <wp:wrapNone/>
                      <wp:docPr id="2" name="虚尾箭头 2"/>
                      <wp:cNvGraphicFramePr/>
                      <a:graphic xmlns:a="http://schemas.openxmlformats.org/drawingml/2006/main">
                        <a:graphicData uri="http://schemas.microsoft.com/office/word/2010/wordprocessingShape">
                          <wps:wsp>
                            <wps:cNvSpPr/>
                            <wps:spPr>
                              <a:xfrm rot="5400000">
                                <a:off x="0" y="0"/>
                                <a:ext cx="352425" cy="247650"/>
                              </a:xfrm>
                              <a:custGeom>
                                <a:avLst/>
                                <a:gdLst>
                                  <a:gd name="txL" fmla="*/ 3375 w 21600"/>
                                  <a:gd name="txT" fmla="*/ 5400 h 21600"/>
                                  <a:gd name="txR" fmla="*/ 17805 w 21600"/>
                                  <a:gd name="txB" fmla="*/ 16200 h 21600"/>
                                </a:gdLst>
                                <a:ahLst/>
                                <a:cxnLst>
                                  <a:cxn ang="270">
                                    <a:pos x="14011" y="0"/>
                                  </a:cxn>
                                  <a:cxn ang="180">
                                    <a:pos x="0" y="10800"/>
                                  </a:cxn>
                                  <a:cxn ang="90">
                                    <a:pos x="14011" y="21600"/>
                                  </a:cxn>
                                  <a:cxn ang="0">
                                    <a:pos x="21600" y="10800"/>
                                  </a:cxn>
                                </a:cxnLst>
                                <a:rect l="txL" t="txT" r="txR" b="txB"/>
                                <a:pathLst>
                                  <a:path w="21600" h="21600">
                                    <a:moveTo>
                                      <a:pt x="14011" y="0"/>
                                    </a:moveTo>
                                    <a:lnTo>
                                      <a:pt x="14011" y="5400"/>
                                    </a:lnTo>
                                    <a:lnTo>
                                      <a:pt x="3375" y="5400"/>
                                    </a:lnTo>
                                    <a:lnTo>
                                      <a:pt x="3375" y="16200"/>
                                    </a:lnTo>
                                    <a:lnTo>
                                      <a:pt x="14011" y="16200"/>
                                    </a:lnTo>
                                    <a:lnTo>
                                      <a:pt x="14011" y="21600"/>
                                    </a:lnTo>
                                    <a:lnTo>
                                      <a:pt x="21600" y="10800"/>
                                    </a:lnTo>
                                    <a:close/>
                                  </a:path>
                                  <a:path w="21600" h="21600">
                                    <a:moveTo>
                                      <a:pt x="1350" y="5400"/>
                                    </a:moveTo>
                                    <a:lnTo>
                                      <a:pt x="1350" y="16200"/>
                                    </a:lnTo>
                                    <a:lnTo>
                                      <a:pt x="2700" y="16200"/>
                                    </a:lnTo>
                                    <a:lnTo>
                                      <a:pt x="2700" y="5400"/>
                                    </a:lnTo>
                                    <a:close/>
                                  </a:path>
                                  <a:path w="21600" h="21600">
                                    <a:moveTo>
                                      <a:pt x="0" y="5400"/>
                                    </a:moveTo>
                                    <a:lnTo>
                                      <a:pt x="0" y="16200"/>
                                    </a:lnTo>
                                    <a:lnTo>
                                      <a:pt x="675" y="16200"/>
                                    </a:lnTo>
                                    <a:lnTo>
                                      <a:pt x="675" y="5400"/>
                                    </a:lnTo>
                                    <a:close/>
                                  </a:path>
                                </a:pathLst>
                              </a:custGeom>
                              <a:solidFill>
                                <a:srgbClr val="4F81BD"/>
                              </a:solidFill>
                              <a:ln w="25400" cap="flat" cmpd="sng">
                                <a:solidFill>
                                  <a:srgbClr val="243F60"/>
                                </a:solidFill>
                                <a:prstDash val="solid"/>
                                <a:miter/>
                                <a:headEnd type="none" w="med" len="med"/>
                                <a:tailEnd type="none" w="med" len="med"/>
                              </a:ln>
                            </wps:spPr>
                            <wps:bodyPr anchor="ctr" upright="1"/>
                          </wps:wsp>
                        </a:graphicData>
                      </a:graphic>
                    </wp:anchor>
                  </w:drawing>
                </mc:Choice>
                <mc:Fallback>
                  <w:pict>
                    <v:shape w14:anchorId="002B7635" id="虚尾箭头 2" o:spid="_x0000_s1026" style="position:absolute;left:0;text-align:left;margin-left:176.75pt;margin-top:63.3pt;width:27.75pt;height:19.5pt;rotation:90;z-index:25165056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9yQJQMAANcIAAAOAAAAZHJzL2Uyb0RvYy54bWysVs1uEzEQviPxDpaPSHR/8kvUpFIJ4YKg&#10;ouUBXK83u5L/ZLvJ5lHgzBXEgTNvU8FjMPbuJhtIaYqaw8YbfzOe75sZT07PKsHRihlbKjnFyUmM&#10;EZNUZaVcTvGHq8XzMUbWEZkRriSb4g2z+Gz29MnpWk9YqgrFM2YQOJF2stZTXDinJ1FkacEEsSdK&#10;MwmbuTKCOHg1yygzZA3eBY/SOB5Ga2UybRRl1sKv83oTz4L/PGfUvctzyxziUwyxufA04Xntn9Hs&#10;lEyWhuiipE0Y5D+iEKSUcOjW1Zw4gm5M+ZcrUVKjrMrdCVUiUnleUhY4AJsk/oPNZUE0C1xAHKu3&#10;MtnHc0vfri4MKrMpTjGSRECKfn38dPvtx8+vX24/f0epV2it7QSAl/rCNG8Wlp5ulRuBjAJZB/3Y&#10;f4IIQAtVQePNVmNWOUThx94g7acDjChspf3RcBByENWuvEt6Y91rpoRfk9Ub6+oUZbAKAmdNmK56&#10;g1EuOKTrWYR6vdEArVGaDCGGxmILvOoAfZyouAP4vgNMRuP4bpfnXeQQKrHrE9gs23hJ0VKglWw4&#10;wAoR3yDpqBZMK+sFS/pxkmDUigZuABk0aQ2S8Z4BVDSAk3hckz5g8GIPvztgK9QBmz2TGnjwmNq0&#10;4WSg1XyThbRAPbgKVIdGcxWICq3mqvM6L5o4L4mn5ZdoDTKErKGiXfk9oVbsSgWUO6zNDsHlYaTP&#10;tT8UAm0h7bcOTn3VBAmPRyY+2f90uhP5IdhuQtog2+862MOZaDGUK8tqrl7WB8vbg0b0We4ocafA&#10;LfZ+flDgTY3eK9sW2ongkcgdzezYWIdN2dwvQIs8hhSU6bY5fG91LkKreJktSs59Xq1ZXr/kBq0I&#10;9Ft/MU7O501B7sG4DL0VTkaUwHDNOXFw8woN172Vy3BX75nseU77vcWwLfU9mDbWzYkt6gjCVt3b&#10;onTMhNu3YCR7JTPkNhpGioTZj300gmUYcQZ/FfwqIB0p+THI0MTQy34Y1ePHr65VtoEBRiQtFNw2&#10;1BmMbrQplwXcQUmQxcNgeoZroJn0fjx334Pb3f+R2W8AAAD//wMAUEsDBBQABgAIAAAAIQBt3N9k&#10;4QAAAAsBAAAPAAAAZHJzL2Rvd25yZXYueG1sTI/BTsMwEETvSPyDtUjcqBOC2ijEqYAKDlABKUXi&#10;6MZLHBGvo9htw9+znOC4M6PZN+Vycr044Bg6TwrSWQICqfGmo1bB9u3+IgcRoiaje0+o4BsDLKvT&#10;k1IXxh+pxsMmtoJLKBRagY1xKKQMjUWnw8wPSOx9+tHpyOfYSjPqI5e7Xl4myVw63RF/sHrAO4vN&#10;12bvFLSLD/vyulrX3fNTffu4fbe4eqiVOj+bbq5BRJziXxh+8RkdKmba+T2ZIHoF2Txl9MhGmmcg&#10;OHGVJKzsWFlkOciqlP83VD8AAAD//wMAUEsBAi0AFAAGAAgAAAAhALaDOJL+AAAA4QEAABMAAAAA&#10;AAAAAAAAAAAAAAAAAFtDb250ZW50X1R5cGVzXS54bWxQSwECLQAUAAYACAAAACEAOP0h/9YAAACU&#10;AQAACwAAAAAAAAAAAAAAAAAvAQAAX3JlbHMvLnJlbHNQSwECLQAUAAYACAAAACEAeHfckCUDAADX&#10;CAAADgAAAAAAAAAAAAAAAAAuAgAAZHJzL2Uyb0RvYy54bWxQSwECLQAUAAYACAAAACEAbdzfZOEA&#10;AAALAQAADwAAAAAAAAAAAAAAAAB/BQAAZHJzL2Rvd25yZXYueG1sUEsFBgAAAAAEAAQA8wAAAI0G&#10;AAAAAA==&#10;" path="m14011,r,5400l3375,5400r,10800l14011,16200r,5400l21600,10800,14011,xem1350,5400r,10800l2700,16200r,-10800l1350,5400xem,5400l,16200r675,l675,5400,,5400xe" fillcolor="#4f81bd" strokecolor="#243f60" strokeweight="2pt">
                      <v:stroke joinstyle="miter"/>
                      <v:path arrowok="t" o:connecttype="custom" o:connectlocs="14011,0;0,10800;14011,21600;21600,10800" o:connectangles="0,0,0,0" textboxrect="3375,5400,17805,16200"/>
                    </v:shape>
                  </w:pict>
                </mc:Fallback>
              </mc:AlternateContent>
            </w:r>
          </w:p>
        </w:tc>
      </w:tr>
      <w:tr w:rsidR="00125113">
        <w:trPr>
          <w:gridAfter w:val="1"/>
          <w:wAfter w:w="142" w:type="dxa"/>
          <w:trHeight w:val="3529"/>
        </w:trPr>
        <w:tc>
          <w:tcPr>
            <w:tcW w:w="8222" w:type="dxa"/>
            <w:gridSpan w:val="3"/>
            <w:tcBorders>
              <w:top w:val="outset" w:sz="6" w:space="0" w:color="auto"/>
              <w:left w:val="outset" w:sz="6" w:space="0" w:color="auto"/>
              <w:bottom w:val="outset" w:sz="6" w:space="0" w:color="auto"/>
              <w:right w:val="outset" w:sz="6" w:space="0" w:color="auto"/>
            </w:tcBorders>
          </w:tcPr>
          <w:p w:rsidR="00125113" w:rsidRDefault="00125113">
            <w:pPr>
              <w:widowControl/>
              <w:snapToGrid w:val="0"/>
              <w:jc w:val="center"/>
              <w:rPr>
                <w:rFonts w:ascii="宋体" w:cs="宋体"/>
                <w:b/>
                <w:spacing w:val="20"/>
                <w:kern w:val="0"/>
                <w:sz w:val="18"/>
                <w:szCs w:val="20"/>
              </w:rPr>
            </w:pPr>
          </w:p>
          <w:p w:rsidR="00125113" w:rsidRDefault="0075546C">
            <w:pPr>
              <w:widowControl/>
              <w:snapToGrid w:val="0"/>
              <w:jc w:val="left"/>
              <w:rPr>
                <w:rFonts w:ascii="宋体" w:cs="宋体"/>
                <w:b/>
                <w:spacing w:val="20"/>
                <w:kern w:val="0"/>
                <w:sz w:val="24"/>
                <w:szCs w:val="20"/>
              </w:rPr>
            </w:pPr>
            <w:r>
              <w:rPr>
                <w:rFonts w:ascii="宋体" w:hAnsi="宋体" w:cs="宋体" w:hint="eastAsia"/>
                <w:b/>
                <w:spacing w:val="20"/>
                <w:kern w:val="0"/>
                <w:sz w:val="24"/>
                <w:szCs w:val="20"/>
              </w:rPr>
              <w:t>四、计划进度</w:t>
            </w:r>
          </w:p>
          <w:p w:rsidR="00125113" w:rsidRDefault="0075546C">
            <w:pPr>
              <w:spacing w:line="312" w:lineRule="auto"/>
              <w:rPr>
                <w:rFonts w:ascii="宋体"/>
                <w:szCs w:val="21"/>
                <w:lang w:val="zh-TW"/>
              </w:rPr>
            </w:pPr>
            <w:r>
              <w:rPr>
                <w:rFonts w:ascii="宋体" w:hAnsi="宋体"/>
                <w:szCs w:val="21"/>
                <w:lang w:val="zh-TW"/>
              </w:rPr>
              <w:t>201</w:t>
            </w:r>
            <w:r>
              <w:rPr>
                <w:rFonts w:ascii="宋体" w:hAnsi="宋体" w:hint="eastAsia"/>
                <w:szCs w:val="21"/>
              </w:rPr>
              <w:t>8</w:t>
            </w:r>
            <w:r>
              <w:rPr>
                <w:rFonts w:ascii="宋体" w:hAnsi="宋体"/>
                <w:szCs w:val="21"/>
                <w:lang w:val="zh-TW"/>
              </w:rPr>
              <w:t>.1-201</w:t>
            </w:r>
            <w:r>
              <w:rPr>
                <w:rFonts w:ascii="宋体" w:hAnsi="宋体" w:hint="eastAsia"/>
                <w:szCs w:val="21"/>
              </w:rPr>
              <w:t>8</w:t>
            </w:r>
            <w:r>
              <w:rPr>
                <w:rFonts w:ascii="宋体" w:hAnsi="宋体"/>
                <w:szCs w:val="21"/>
                <w:lang w:val="zh-TW"/>
              </w:rPr>
              <w:t xml:space="preserve">.3 </w:t>
            </w:r>
          </w:p>
          <w:p w:rsidR="00125113" w:rsidRDefault="001760DB">
            <w:pPr>
              <w:spacing w:line="312" w:lineRule="auto"/>
              <w:rPr>
                <w:rFonts w:ascii="宋体"/>
                <w:szCs w:val="21"/>
                <w:lang w:val="zh-TW"/>
              </w:rPr>
            </w:pPr>
            <w:r>
              <w:rPr>
                <w:rFonts w:ascii="宋体" w:hAnsi="宋体" w:hint="eastAsia"/>
                <w:szCs w:val="21"/>
                <w:lang w:val="zh-TW"/>
              </w:rPr>
              <w:t>查阅并参考古文献和国内外研究资料，</w:t>
            </w:r>
            <w:r>
              <w:rPr>
                <w:rFonts w:ascii="宋体" w:hAnsi="宋体"/>
                <w:szCs w:val="21"/>
                <w:lang w:val="zh-TW"/>
              </w:rPr>
              <w:t xml:space="preserve"> </w:t>
            </w:r>
            <w:r w:rsidR="0075546C">
              <w:rPr>
                <w:rFonts w:ascii="宋体" w:hAnsi="宋体"/>
                <w:szCs w:val="21"/>
                <w:lang w:val="zh-TW"/>
              </w:rPr>
              <w:t>ZBOX-I</w:t>
            </w:r>
            <w:r w:rsidR="0075546C">
              <w:rPr>
                <w:rFonts w:ascii="宋体" w:hAnsi="宋体" w:hint="eastAsia"/>
                <w:szCs w:val="21"/>
                <w:lang w:val="zh-TW"/>
              </w:rPr>
              <w:t>型脉象仪和脑电波仪的学习使用。</w:t>
            </w:r>
          </w:p>
          <w:p w:rsidR="00125113" w:rsidRDefault="0075546C">
            <w:pPr>
              <w:spacing w:line="312" w:lineRule="auto"/>
              <w:rPr>
                <w:rFonts w:ascii="宋体"/>
                <w:szCs w:val="21"/>
                <w:lang w:val="zh-TW"/>
              </w:rPr>
            </w:pPr>
            <w:r>
              <w:rPr>
                <w:rFonts w:ascii="宋体" w:hAnsi="宋体"/>
                <w:szCs w:val="21"/>
                <w:lang w:val="zh-TW"/>
              </w:rPr>
              <w:t xml:space="preserve">   201</w:t>
            </w:r>
            <w:r>
              <w:rPr>
                <w:rFonts w:ascii="宋体" w:hAnsi="宋体" w:hint="eastAsia"/>
                <w:szCs w:val="21"/>
              </w:rPr>
              <w:t>8</w:t>
            </w:r>
            <w:r>
              <w:rPr>
                <w:rFonts w:ascii="宋体" w:hAnsi="宋体"/>
                <w:szCs w:val="21"/>
                <w:lang w:val="zh-TW"/>
              </w:rPr>
              <w:t>.4-2</w:t>
            </w:r>
            <w:r>
              <w:rPr>
                <w:rFonts w:ascii="宋体" w:hAnsi="宋体" w:hint="eastAsia"/>
                <w:szCs w:val="21"/>
              </w:rPr>
              <w:t>018</w:t>
            </w:r>
            <w:r>
              <w:rPr>
                <w:rFonts w:ascii="宋体" w:hAnsi="宋体"/>
                <w:szCs w:val="21"/>
                <w:lang w:val="zh-TW"/>
              </w:rPr>
              <w:t xml:space="preserve">.10 </w:t>
            </w:r>
          </w:p>
          <w:p w:rsidR="00125113" w:rsidRDefault="001760DB">
            <w:pPr>
              <w:spacing w:line="312" w:lineRule="auto"/>
              <w:rPr>
                <w:rFonts w:ascii="宋体" w:hAnsi="宋体"/>
                <w:szCs w:val="21"/>
                <w:lang w:val="zh-TW"/>
              </w:rPr>
            </w:pPr>
            <w:r>
              <w:rPr>
                <w:rFonts w:ascii="宋体" w:hAnsi="宋体" w:hint="eastAsia"/>
                <w:szCs w:val="21"/>
                <w:lang w:val="zh-TW"/>
              </w:rPr>
              <w:t>数据采集、整理与分析。熟悉脉图</w:t>
            </w:r>
            <w:r w:rsidR="0075546C">
              <w:rPr>
                <w:rFonts w:ascii="宋体" w:hAnsi="宋体" w:hint="eastAsia"/>
                <w:szCs w:val="21"/>
                <w:lang w:val="zh-TW"/>
              </w:rPr>
              <w:t>特征提取方法</w:t>
            </w:r>
          </w:p>
          <w:p w:rsidR="00125113" w:rsidRDefault="0075546C">
            <w:pPr>
              <w:spacing w:line="312" w:lineRule="auto"/>
              <w:rPr>
                <w:rFonts w:ascii="宋体"/>
                <w:szCs w:val="21"/>
                <w:lang w:val="zh-TW"/>
              </w:rPr>
            </w:pPr>
            <w:r>
              <w:rPr>
                <w:rFonts w:ascii="宋体" w:hAnsi="宋体"/>
                <w:szCs w:val="21"/>
                <w:lang w:val="zh-TW" w:eastAsia="zh-TW"/>
              </w:rPr>
              <w:t xml:space="preserve">   201</w:t>
            </w:r>
            <w:r>
              <w:rPr>
                <w:rFonts w:ascii="宋体" w:hAnsi="宋体" w:hint="eastAsia"/>
                <w:szCs w:val="21"/>
              </w:rPr>
              <w:t>8</w:t>
            </w:r>
            <w:r>
              <w:rPr>
                <w:rFonts w:ascii="宋体" w:hAnsi="宋体"/>
                <w:szCs w:val="21"/>
                <w:lang w:val="zh-TW" w:eastAsia="zh-TW"/>
              </w:rPr>
              <w:t>.</w:t>
            </w:r>
            <w:r>
              <w:rPr>
                <w:rFonts w:ascii="宋体" w:hAnsi="宋体"/>
                <w:szCs w:val="21"/>
                <w:lang w:val="zh-TW"/>
              </w:rPr>
              <w:t>11</w:t>
            </w:r>
            <w:r>
              <w:rPr>
                <w:rFonts w:ascii="宋体" w:hAnsi="宋体"/>
                <w:szCs w:val="21"/>
                <w:lang w:val="zh-TW" w:eastAsia="zh-TW"/>
              </w:rPr>
              <w:t>-201</w:t>
            </w:r>
            <w:r>
              <w:rPr>
                <w:rFonts w:ascii="宋体" w:hAnsi="宋体" w:hint="eastAsia"/>
                <w:szCs w:val="21"/>
              </w:rPr>
              <w:t>9</w:t>
            </w:r>
            <w:r>
              <w:rPr>
                <w:rFonts w:ascii="宋体"/>
                <w:szCs w:val="21"/>
                <w:lang w:val="zh-TW" w:eastAsia="zh-TW"/>
              </w:rPr>
              <w:t>.</w:t>
            </w:r>
            <w:r>
              <w:rPr>
                <w:rFonts w:ascii="宋体" w:hAnsi="宋体"/>
                <w:szCs w:val="21"/>
                <w:lang w:val="zh-TW"/>
              </w:rPr>
              <w:t>1</w:t>
            </w:r>
          </w:p>
          <w:p w:rsidR="00125113" w:rsidRDefault="0075546C">
            <w:pPr>
              <w:spacing w:line="312" w:lineRule="auto"/>
              <w:rPr>
                <w:rFonts w:ascii="宋体"/>
                <w:szCs w:val="21"/>
                <w:lang w:val="zh-TW"/>
              </w:rPr>
            </w:pPr>
            <w:r>
              <w:rPr>
                <w:rFonts w:ascii="宋体" w:hAnsi="宋体" w:hint="eastAsia"/>
                <w:szCs w:val="21"/>
                <w:lang w:val="zh-TW"/>
              </w:rPr>
              <w:t>结果讨论；撰写结题报告。</w:t>
            </w:r>
          </w:p>
        </w:tc>
      </w:tr>
      <w:tr w:rsidR="00125113">
        <w:trPr>
          <w:trHeight w:val="1552"/>
        </w:trPr>
        <w:tc>
          <w:tcPr>
            <w:tcW w:w="8364" w:type="dxa"/>
            <w:gridSpan w:val="4"/>
            <w:tcBorders>
              <w:top w:val="outset" w:sz="6" w:space="0" w:color="auto"/>
              <w:left w:val="outset" w:sz="6" w:space="0" w:color="auto"/>
              <w:bottom w:val="outset" w:sz="6" w:space="0" w:color="auto"/>
              <w:right w:val="outset" w:sz="6" w:space="0" w:color="auto"/>
            </w:tcBorders>
          </w:tcPr>
          <w:p w:rsidR="00125113" w:rsidRDefault="00125113">
            <w:pPr>
              <w:widowControl/>
              <w:snapToGrid w:val="0"/>
              <w:jc w:val="center"/>
              <w:rPr>
                <w:rFonts w:ascii="宋体" w:cs="宋体"/>
                <w:b/>
                <w:spacing w:val="20"/>
                <w:kern w:val="0"/>
                <w:sz w:val="18"/>
                <w:szCs w:val="20"/>
              </w:rPr>
            </w:pPr>
          </w:p>
          <w:p w:rsidR="00125113" w:rsidRDefault="0075546C">
            <w:pPr>
              <w:widowControl/>
              <w:snapToGrid w:val="0"/>
              <w:jc w:val="left"/>
              <w:rPr>
                <w:rFonts w:ascii="宋体" w:cs="宋体"/>
                <w:b/>
                <w:spacing w:val="20"/>
                <w:kern w:val="0"/>
                <w:sz w:val="24"/>
                <w:szCs w:val="20"/>
              </w:rPr>
            </w:pPr>
            <w:r>
              <w:rPr>
                <w:rFonts w:ascii="宋体" w:hAnsi="宋体" w:cs="宋体" w:hint="eastAsia"/>
                <w:b/>
                <w:spacing w:val="20"/>
                <w:kern w:val="0"/>
                <w:sz w:val="24"/>
                <w:szCs w:val="20"/>
              </w:rPr>
              <w:t>五、考核指标和提供成果形式</w:t>
            </w:r>
          </w:p>
          <w:p w:rsidR="00125113" w:rsidRDefault="0075546C">
            <w:pPr>
              <w:spacing w:line="360" w:lineRule="auto"/>
              <w:ind w:firstLine="210"/>
              <w:jc w:val="left"/>
              <w:rPr>
                <w:rFonts w:ascii="宋体" w:cs="宋体"/>
                <w:szCs w:val="21"/>
                <w:lang w:val="zh-TW"/>
              </w:rPr>
            </w:pPr>
            <w:r>
              <w:rPr>
                <w:rFonts w:ascii="宋体" w:hAnsi="宋体" w:cs="宋体"/>
                <w:szCs w:val="21"/>
                <w:lang w:val="zh-TW"/>
              </w:rPr>
              <w:t>1</w:t>
            </w:r>
            <w:r>
              <w:rPr>
                <w:rFonts w:ascii="宋体" w:hAnsi="宋体" w:cs="宋体" w:hint="eastAsia"/>
                <w:szCs w:val="21"/>
                <w:lang w:val="zh-TW" w:eastAsia="zh-TW"/>
              </w:rPr>
              <w:t>、</w:t>
            </w:r>
            <w:r>
              <w:rPr>
                <w:rFonts w:ascii="宋体" w:hAnsi="宋体" w:cs="宋体" w:hint="eastAsia"/>
                <w:szCs w:val="21"/>
                <w:lang w:val="zh-TW"/>
              </w:rPr>
              <w:t>分析的结果，结题报告</w:t>
            </w:r>
            <w:r>
              <w:rPr>
                <w:rFonts w:ascii="宋体" w:hAnsi="宋体" w:cs="宋体" w:hint="eastAsia"/>
                <w:szCs w:val="21"/>
                <w:lang w:val="zh-TW" w:eastAsia="zh-TW"/>
              </w:rPr>
              <w:t>。</w:t>
            </w:r>
          </w:p>
          <w:p w:rsidR="00125113" w:rsidRDefault="0075546C">
            <w:pPr>
              <w:spacing w:line="360" w:lineRule="auto"/>
              <w:ind w:firstLine="210"/>
              <w:jc w:val="left"/>
              <w:rPr>
                <w:rFonts w:ascii="宋体" w:cs="宋体"/>
                <w:spacing w:val="20"/>
                <w:kern w:val="0"/>
                <w:szCs w:val="21"/>
                <w:lang w:val="zh-TW"/>
              </w:rPr>
            </w:pPr>
            <w:r>
              <w:rPr>
                <w:rFonts w:ascii="宋体" w:hAnsi="宋体" w:cs="宋体"/>
                <w:szCs w:val="21"/>
                <w:lang w:val="zh-TW"/>
              </w:rPr>
              <w:t>2</w:t>
            </w:r>
            <w:r>
              <w:rPr>
                <w:rFonts w:ascii="宋体" w:hAnsi="宋体" w:cs="宋体" w:hint="eastAsia"/>
                <w:szCs w:val="21"/>
                <w:lang w:val="zh-TW" w:eastAsia="zh-TW"/>
              </w:rPr>
              <w:t>、发表论文</w:t>
            </w:r>
            <w:r>
              <w:rPr>
                <w:rFonts w:ascii="宋体" w:hAnsi="宋体" w:cs="宋体"/>
                <w:szCs w:val="21"/>
                <w:lang w:val="zh-TW" w:eastAsia="zh-TW"/>
              </w:rPr>
              <w:t>1</w:t>
            </w:r>
            <w:r>
              <w:rPr>
                <w:rFonts w:ascii="宋体" w:hAnsi="宋体" w:cs="宋体"/>
                <w:szCs w:val="21"/>
                <w:lang w:val="zh-TW"/>
              </w:rPr>
              <w:t>-2</w:t>
            </w:r>
            <w:r>
              <w:rPr>
                <w:rFonts w:ascii="宋体" w:hAnsi="宋体" w:cs="宋体" w:hint="eastAsia"/>
                <w:szCs w:val="21"/>
                <w:lang w:val="zh-TW" w:eastAsia="zh-TW"/>
              </w:rPr>
              <w:t>篇。</w:t>
            </w:r>
          </w:p>
        </w:tc>
      </w:tr>
      <w:tr w:rsidR="00125113">
        <w:trPr>
          <w:trHeight w:val="7918"/>
        </w:trPr>
        <w:tc>
          <w:tcPr>
            <w:tcW w:w="8364" w:type="dxa"/>
            <w:gridSpan w:val="4"/>
            <w:tcBorders>
              <w:top w:val="outset" w:sz="6" w:space="0" w:color="auto"/>
              <w:left w:val="outset" w:sz="6" w:space="0" w:color="auto"/>
              <w:bottom w:val="outset" w:sz="6" w:space="0" w:color="auto"/>
              <w:right w:val="outset" w:sz="6" w:space="0" w:color="auto"/>
            </w:tcBorders>
          </w:tcPr>
          <w:p w:rsidR="00125113" w:rsidRDefault="00125113">
            <w:pPr>
              <w:widowControl/>
              <w:snapToGrid w:val="0"/>
              <w:jc w:val="center"/>
              <w:rPr>
                <w:rFonts w:ascii="宋体" w:cs="宋体"/>
                <w:b/>
                <w:spacing w:val="20"/>
                <w:kern w:val="0"/>
                <w:sz w:val="18"/>
                <w:szCs w:val="20"/>
              </w:rPr>
            </w:pPr>
          </w:p>
          <w:p w:rsidR="00125113" w:rsidRDefault="0075546C">
            <w:pPr>
              <w:widowControl/>
              <w:snapToGrid w:val="0"/>
              <w:jc w:val="left"/>
              <w:rPr>
                <w:rFonts w:ascii="宋体" w:cs="宋体"/>
                <w:b/>
                <w:spacing w:val="20"/>
                <w:kern w:val="0"/>
                <w:sz w:val="24"/>
                <w:szCs w:val="20"/>
              </w:rPr>
            </w:pPr>
            <w:r>
              <w:rPr>
                <w:rFonts w:ascii="宋体" w:hAnsi="宋体" w:cs="宋体" w:hint="eastAsia"/>
                <w:b/>
                <w:spacing w:val="20"/>
                <w:kern w:val="0"/>
                <w:sz w:val="24"/>
                <w:szCs w:val="20"/>
              </w:rPr>
              <w:t>六、实现本项目预期目标已具备的条件</w:t>
            </w:r>
          </w:p>
          <w:p w:rsidR="00125113" w:rsidRDefault="0075546C">
            <w:pPr>
              <w:widowControl/>
              <w:snapToGrid w:val="0"/>
              <w:ind w:firstLine="645"/>
              <w:jc w:val="left"/>
              <w:rPr>
                <w:rFonts w:ascii="宋体" w:cs="宋体"/>
                <w:b/>
                <w:kern w:val="0"/>
                <w:sz w:val="18"/>
                <w:szCs w:val="18"/>
              </w:rPr>
            </w:pPr>
            <w:r>
              <w:rPr>
                <w:rFonts w:ascii="宋体" w:hAnsi="宋体" w:cs="宋体" w:hint="eastAsia"/>
                <w:b/>
                <w:kern w:val="0"/>
                <w:sz w:val="18"/>
                <w:szCs w:val="18"/>
              </w:rPr>
              <w:t>（已有工作基础、现有主要仪器设备、人员与协作条件、已申请项目和经费情况）</w:t>
            </w:r>
          </w:p>
          <w:p w:rsidR="00125113" w:rsidRDefault="0075546C">
            <w:pPr>
              <w:spacing w:line="312" w:lineRule="auto"/>
              <w:rPr>
                <w:rFonts w:ascii="宋体"/>
                <w:szCs w:val="21"/>
                <w:lang w:val="zh-TW" w:eastAsia="zh-TW"/>
              </w:rPr>
            </w:pPr>
            <w:r>
              <w:rPr>
                <w:rFonts w:ascii="宋体" w:hAnsi="宋体" w:hint="eastAsia"/>
                <w:szCs w:val="21"/>
                <w:lang w:val="zh-TW"/>
              </w:rPr>
              <w:t>（一）</w:t>
            </w:r>
            <w:r>
              <w:rPr>
                <w:rFonts w:ascii="宋体" w:hAnsi="宋体" w:hint="eastAsia"/>
                <w:szCs w:val="21"/>
                <w:lang w:val="zh-TW" w:eastAsia="zh-TW"/>
              </w:rPr>
              <w:t>已具有的工作基础</w:t>
            </w:r>
            <w:r>
              <w:rPr>
                <w:rFonts w:ascii="宋体"/>
                <w:szCs w:val="21"/>
                <w:lang w:val="zh-TW"/>
              </w:rPr>
              <w:br/>
            </w:r>
            <w:r>
              <w:rPr>
                <w:rFonts w:ascii="宋体" w:hAnsi="宋体" w:hint="eastAsia"/>
                <w:szCs w:val="21"/>
                <w:lang w:val="zh-TW" w:eastAsia="zh-TW"/>
              </w:rPr>
              <w:t>本课题组指导老师长期</w:t>
            </w:r>
            <w:r>
              <w:rPr>
                <w:rFonts w:ascii="宋体" w:hAnsi="宋体" w:hint="eastAsia"/>
                <w:szCs w:val="21"/>
                <w:lang w:val="zh-TW"/>
              </w:rPr>
              <w:t>从事</w:t>
            </w:r>
            <w:r>
              <w:rPr>
                <w:rFonts w:ascii="宋体" w:hAnsi="宋体" w:hint="eastAsia"/>
                <w:szCs w:val="21"/>
                <w:lang w:val="zh-TW" w:eastAsia="zh-TW"/>
              </w:rPr>
              <w:t>于</w:t>
            </w:r>
            <w:r>
              <w:rPr>
                <w:rFonts w:ascii="宋体" w:hAnsi="宋体" w:hint="eastAsia"/>
                <w:szCs w:val="21"/>
                <w:lang w:val="zh-TW"/>
              </w:rPr>
              <w:t>脉象</w:t>
            </w:r>
            <w:r>
              <w:rPr>
                <w:rFonts w:ascii="宋体" w:hAnsi="宋体" w:hint="eastAsia"/>
                <w:szCs w:val="21"/>
                <w:lang w:val="zh-TW" w:eastAsia="zh-TW"/>
              </w:rPr>
              <w:t>的客观化、标准化研究</w:t>
            </w:r>
            <w:r>
              <w:rPr>
                <w:rFonts w:ascii="宋体" w:hAnsi="宋体" w:hint="eastAsia"/>
                <w:szCs w:val="21"/>
                <w:lang w:val="zh-TW"/>
              </w:rPr>
              <w:t>，</w:t>
            </w:r>
            <w:r>
              <w:rPr>
                <w:rFonts w:ascii="宋体" w:hAnsi="宋体" w:hint="eastAsia"/>
                <w:szCs w:val="21"/>
                <w:lang w:val="zh-TW" w:eastAsia="zh-TW"/>
              </w:rPr>
              <w:t>积累了一定的工作基础</w:t>
            </w:r>
            <w:r>
              <w:rPr>
                <w:rFonts w:ascii="宋体" w:hAnsi="宋体" w:hint="eastAsia"/>
                <w:szCs w:val="21"/>
                <w:lang w:val="zh-TW"/>
              </w:rPr>
              <w:t>，</w:t>
            </w:r>
            <w:r>
              <w:rPr>
                <w:rFonts w:ascii="宋体" w:hAnsi="宋体" w:hint="eastAsia"/>
                <w:szCs w:val="21"/>
                <w:lang w:val="zh-TW" w:eastAsia="zh-TW"/>
              </w:rPr>
              <w:t>并且老师所在的实验室中，拥有中医学的资深专家及统计学、计算学等学科的老师，为课题的顺利进展提供了技术支持</w:t>
            </w:r>
            <w:r>
              <w:rPr>
                <w:rFonts w:ascii="宋体" w:hAnsi="宋体" w:hint="eastAsia"/>
                <w:szCs w:val="21"/>
                <w:lang w:val="zh-TW"/>
              </w:rPr>
              <w:t>和帮助</w:t>
            </w:r>
            <w:r>
              <w:rPr>
                <w:rFonts w:ascii="宋体" w:hAnsi="宋体" w:hint="eastAsia"/>
                <w:szCs w:val="21"/>
                <w:lang w:val="zh-TW" w:eastAsia="zh-TW"/>
              </w:rPr>
              <w:t>。</w:t>
            </w:r>
          </w:p>
          <w:p w:rsidR="00125113" w:rsidRDefault="0075546C">
            <w:pPr>
              <w:spacing w:line="312" w:lineRule="auto"/>
              <w:rPr>
                <w:rFonts w:ascii="宋体"/>
                <w:szCs w:val="21"/>
                <w:lang w:val="zh-TW"/>
              </w:rPr>
            </w:pPr>
            <w:r>
              <w:rPr>
                <w:rFonts w:ascii="宋体" w:hAnsi="宋体" w:hint="eastAsia"/>
                <w:szCs w:val="21"/>
                <w:lang w:val="zh-TW"/>
              </w:rPr>
              <w:t>目前，我们小组成员就</w:t>
            </w:r>
            <w:r>
              <w:rPr>
                <w:rFonts w:ascii="宋体" w:hAnsi="宋体" w:hint="eastAsia"/>
                <w:szCs w:val="21"/>
              </w:rPr>
              <w:t>冠心病伴焦虑抑郁情绪及双心医学</w:t>
            </w:r>
            <w:r>
              <w:rPr>
                <w:rFonts w:ascii="宋体" w:hAnsi="宋体" w:hint="eastAsia"/>
                <w:szCs w:val="21"/>
                <w:lang w:val="zh-TW"/>
              </w:rPr>
              <w:t>理论的文献研究和现代研究查阅了大量相关文献资料，并且通过跟指导老师沟通，以及了解了前期研究的工作，为本课题的顺利进行奠定了基础。</w:t>
            </w:r>
          </w:p>
          <w:p w:rsidR="00125113" w:rsidRDefault="0075546C">
            <w:pPr>
              <w:spacing w:line="312" w:lineRule="auto"/>
              <w:rPr>
                <w:rFonts w:ascii="宋体"/>
                <w:szCs w:val="21"/>
                <w:lang w:val="zh-TW" w:eastAsia="zh-TW"/>
              </w:rPr>
            </w:pPr>
            <w:r>
              <w:rPr>
                <w:rFonts w:ascii="宋体" w:hAnsi="宋体" w:hint="eastAsia"/>
                <w:szCs w:val="21"/>
                <w:lang w:val="zh-TW" w:eastAsia="zh-TW"/>
              </w:rPr>
              <w:t>（二）已具备的实验条件</w:t>
            </w:r>
          </w:p>
          <w:p w:rsidR="00125113" w:rsidRDefault="0075546C">
            <w:pPr>
              <w:spacing w:line="312" w:lineRule="auto"/>
              <w:rPr>
                <w:rFonts w:ascii="宋体"/>
                <w:szCs w:val="21"/>
                <w:lang w:val="zh-TW"/>
              </w:rPr>
            </w:pPr>
            <w:r>
              <w:rPr>
                <w:rFonts w:ascii="宋体" w:hAnsi="宋体" w:hint="eastAsia"/>
                <w:szCs w:val="21"/>
                <w:lang w:val="zh-TW" w:eastAsia="zh-TW"/>
              </w:rPr>
              <w:t>依托的课题组是上海市重点学科中医诊断学科</w:t>
            </w:r>
            <w:r>
              <w:rPr>
                <w:rFonts w:ascii="宋体" w:hAnsi="宋体" w:hint="eastAsia"/>
                <w:szCs w:val="21"/>
                <w:lang w:val="zh-TW"/>
              </w:rPr>
              <w:t>。</w:t>
            </w:r>
            <w:r>
              <w:rPr>
                <w:rFonts w:ascii="宋体" w:hAnsi="宋体" w:hint="eastAsia"/>
                <w:szCs w:val="21"/>
                <w:lang w:val="zh-TW" w:eastAsia="zh-TW"/>
              </w:rPr>
              <w:t>中医诊断学科的建设经费和指导老师的课题经费都可以资助该项目的进行</w:t>
            </w:r>
            <w:r>
              <w:rPr>
                <w:rFonts w:ascii="宋体" w:hAnsi="宋体" w:hint="eastAsia"/>
                <w:szCs w:val="21"/>
                <w:lang w:val="zh-TW"/>
              </w:rPr>
              <w:t>。</w:t>
            </w:r>
          </w:p>
          <w:p w:rsidR="00125113" w:rsidRDefault="0075546C">
            <w:pPr>
              <w:spacing w:line="312" w:lineRule="auto"/>
              <w:rPr>
                <w:rFonts w:ascii="宋体"/>
                <w:szCs w:val="21"/>
                <w:lang w:val="zh-TW"/>
              </w:rPr>
            </w:pPr>
            <w:r>
              <w:rPr>
                <w:rFonts w:ascii="宋体" w:hAnsi="宋体" w:hint="eastAsia"/>
                <w:szCs w:val="21"/>
                <w:lang w:val="zh-TW"/>
              </w:rPr>
              <w:t>中</w:t>
            </w:r>
            <w:r>
              <w:rPr>
                <w:rFonts w:ascii="宋体" w:hAnsi="宋体" w:hint="eastAsia"/>
                <w:szCs w:val="21"/>
                <w:lang w:val="zh-TW" w:eastAsia="zh-TW"/>
              </w:rPr>
              <w:t>医诊断课题组一直从事中医四诊和证候规范化、客观化研究，尤其在脉象仪方面有着深厚的技术积累，在</w:t>
            </w:r>
            <w:r>
              <w:rPr>
                <w:rFonts w:ascii="宋体" w:hAnsi="宋体"/>
                <w:szCs w:val="21"/>
                <w:lang w:val="zh-TW"/>
              </w:rPr>
              <w:t>20</w:t>
            </w:r>
            <w:r>
              <w:rPr>
                <w:rFonts w:ascii="宋体" w:hAnsi="宋体" w:hint="eastAsia"/>
                <w:szCs w:val="21"/>
                <w:lang w:val="zh-TW" w:eastAsia="zh-TW"/>
              </w:rPr>
              <w:t>多年脉象信息研究的基础上研制了</w:t>
            </w:r>
            <w:r>
              <w:rPr>
                <w:rFonts w:ascii="宋体" w:hAnsi="宋体"/>
                <w:szCs w:val="21"/>
                <w:lang w:val="zh-TW"/>
              </w:rPr>
              <w:t>ZM-I</w:t>
            </w:r>
            <w:r>
              <w:rPr>
                <w:rFonts w:ascii="宋体" w:hAnsi="宋体" w:hint="eastAsia"/>
                <w:szCs w:val="21"/>
                <w:lang w:val="zh-TW" w:eastAsia="zh-TW"/>
              </w:rPr>
              <w:t>型，</w:t>
            </w:r>
            <w:r>
              <w:rPr>
                <w:rFonts w:ascii="宋体" w:hAnsi="宋体"/>
                <w:szCs w:val="21"/>
                <w:lang w:val="zh-TW"/>
              </w:rPr>
              <w:t>ZM-II</w:t>
            </w:r>
            <w:r>
              <w:rPr>
                <w:rFonts w:ascii="宋体" w:hAnsi="宋体" w:hint="eastAsia"/>
                <w:szCs w:val="21"/>
                <w:lang w:val="zh-TW" w:eastAsia="zh-TW"/>
              </w:rPr>
              <w:t>型脉象仪，</w:t>
            </w:r>
            <w:r>
              <w:rPr>
                <w:rFonts w:ascii="宋体" w:hAnsi="宋体"/>
                <w:szCs w:val="21"/>
                <w:lang w:val="zh-TW"/>
              </w:rPr>
              <w:t>ZBOX-I</w:t>
            </w:r>
            <w:r>
              <w:rPr>
                <w:rFonts w:ascii="宋体" w:hAnsi="宋体" w:hint="eastAsia"/>
                <w:szCs w:val="21"/>
                <w:lang w:val="zh-TW" w:eastAsia="zh-TW"/>
              </w:rPr>
              <w:t>型舌脉象数字化分析仪，建立了中医脉象规范采集和信息处理的方法及脉象分类判读标准，能保证研究的正常进行</w:t>
            </w:r>
            <w:r>
              <w:rPr>
                <w:rFonts w:ascii="宋体" w:hAnsi="宋体" w:hint="eastAsia"/>
                <w:szCs w:val="21"/>
                <w:lang w:val="zh-TW"/>
              </w:rPr>
              <w:t>。</w:t>
            </w:r>
          </w:p>
          <w:p w:rsidR="00125113" w:rsidRDefault="0075546C">
            <w:pPr>
              <w:spacing w:line="312" w:lineRule="auto"/>
              <w:ind w:firstLine="405"/>
              <w:rPr>
                <w:rFonts w:ascii="宋体"/>
                <w:szCs w:val="21"/>
                <w:lang w:val="zh-TW"/>
              </w:rPr>
            </w:pPr>
            <w:r>
              <w:rPr>
                <w:rFonts w:ascii="宋体" w:hAnsi="宋体" w:hint="eastAsia"/>
                <w:szCs w:val="21"/>
                <w:lang w:val="zh-TW"/>
              </w:rPr>
              <w:t>本课题采用中医诊断学科研发的</w:t>
            </w:r>
            <w:r>
              <w:rPr>
                <w:rFonts w:ascii="宋体" w:hAnsi="宋体"/>
                <w:szCs w:val="21"/>
                <w:lang w:val="zh-TW"/>
              </w:rPr>
              <w:t>ZBOX-I</w:t>
            </w:r>
            <w:r>
              <w:rPr>
                <w:rFonts w:ascii="宋体" w:hAnsi="宋体" w:hint="eastAsia"/>
                <w:szCs w:val="21"/>
                <w:lang w:val="zh-TW" w:eastAsia="zh-TW"/>
              </w:rPr>
              <w:t>型脉诊仪。</w:t>
            </w:r>
          </w:p>
          <w:p w:rsidR="00125113" w:rsidRDefault="0075546C">
            <w:pPr>
              <w:spacing w:line="312" w:lineRule="auto"/>
              <w:rPr>
                <w:rFonts w:ascii="宋体"/>
                <w:szCs w:val="21"/>
                <w:lang w:val="zh-TW"/>
              </w:rPr>
            </w:pPr>
            <w:r>
              <w:rPr>
                <w:rFonts w:ascii="宋体" w:hAnsi="宋体" w:hint="eastAsia"/>
                <w:szCs w:val="21"/>
                <w:lang w:val="zh-TW" w:eastAsia="zh-TW"/>
              </w:rPr>
              <w:t>（三）课题</w:t>
            </w:r>
            <w:r>
              <w:rPr>
                <w:rFonts w:ascii="宋体" w:hAnsi="宋体" w:hint="eastAsia"/>
                <w:szCs w:val="21"/>
                <w:lang w:val="zh-TW"/>
              </w:rPr>
              <w:t>参与成员与协作条件</w:t>
            </w:r>
          </w:p>
          <w:p w:rsidR="00125113" w:rsidRDefault="0075546C">
            <w:pPr>
              <w:spacing w:line="312" w:lineRule="auto"/>
              <w:rPr>
                <w:rFonts w:ascii="宋体"/>
                <w:szCs w:val="21"/>
                <w:lang w:val="zh-TW"/>
              </w:rPr>
            </w:pPr>
            <w:r>
              <w:rPr>
                <w:rFonts w:ascii="宋体" w:hAnsi="宋体" w:hint="eastAsia"/>
                <w:szCs w:val="21"/>
                <w:lang w:val="zh-TW" w:eastAsia="zh-TW"/>
              </w:rPr>
              <w:t>本课题组成员结构合理，</w:t>
            </w:r>
            <w:r>
              <w:rPr>
                <w:rFonts w:ascii="宋体" w:hAnsi="宋体" w:hint="eastAsia"/>
                <w:szCs w:val="21"/>
                <w:lang w:val="zh-TW"/>
              </w:rPr>
              <w:t>由一位在读研究生</w:t>
            </w:r>
            <w:r w:rsidR="001760DB">
              <w:rPr>
                <w:rFonts w:ascii="宋体" w:hAnsi="宋体" w:hint="eastAsia"/>
                <w:szCs w:val="21"/>
                <w:lang w:val="zh-TW"/>
              </w:rPr>
              <w:t>和三</w:t>
            </w:r>
            <w:r>
              <w:rPr>
                <w:rFonts w:ascii="宋体" w:hAnsi="宋体" w:hint="eastAsia"/>
                <w:szCs w:val="21"/>
                <w:lang w:val="zh-TW"/>
              </w:rPr>
              <w:t>位大学二年级的本科在读的学生组成，四位成员均已有深厚扎实的中医脉象理论基础，且</w:t>
            </w:r>
            <w:r>
              <w:rPr>
                <w:rFonts w:ascii="宋体" w:hAnsi="宋体" w:hint="eastAsia"/>
                <w:szCs w:val="21"/>
                <w:lang w:val="zh-TW" w:eastAsia="zh-TW"/>
              </w:rPr>
              <w:t>有很强的团队协作精神，</w:t>
            </w:r>
            <w:r>
              <w:rPr>
                <w:rFonts w:ascii="宋体" w:hAnsi="宋体" w:hint="eastAsia"/>
                <w:szCs w:val="21"/>
                <w:lang w:val="zh-TW"/>
              </w:rPr>
              <w:t>较强的</w:t>
            </w:r>
            <w:r>
              <w:rPr>
                <w:rFonts w:ascii="宋体" w:hAnsi="宋体" w:hint="eastAsia"/>
                <w:szCs w:val="21"/>
                <w:lang w:val="zh-TW" w:eastAsia="zh-TW"/>
              </w:rPr>
              <w:t>创新能力；申请人</w:t>
            </w:r>
            <w:r>
              <w:rPr>
                <w:rFonts w:ascii="宋体" w:hAnsi="宋体" w:hint="eastAsia"/>
                <w:szCs w:val="21"/>
                <w:lang w:val="zh-TW"/>
              </w:rPr>
              <w:t>具有较强的</w:t>
            </w:r>
            <w:r>
              <w:rPr>
                <w:rFonts w:ascii="宋体" w:hAnsi="宋体" w:hint="eastAsia"/>
                <w:szCs w:val="21"/>
                <w:lang w:val="zh-TW" w:eastAsia="zh-TW"/>
              </w:rPr>
              <w:t>组织和协调能力，</w:t>
            </w:r>
            <w:r>
              <w:rPr>
                <w:rFonts w:ascii="宋体" w:hAnsi="宋体" w:hint="eastAsia"/>
                <w:szCs w:val="21"/>
                <w:lang w:val="zh-TW"/>
              </w:rPr>
              <w:t>能</w:t>
            </w:r>
            <w:r>
              <w:rPr>
                <w:rFonts w:ascii="宋体" w:hAnsi="宋体" w:hint="eastAsia"/>
                <w:szCs w:val="21"/>
                <w:lang w:val="zh-TW" w:eastAsia="zh-TW"/>
              </w:rPr>
              <w:t>保证了本项目的顺利进行。</w:t>
            </w:r>
          </w:p>
          <w:p w:rsidR="00125113" w:rsidRDefault="0075546C">
            <w:pPr>
              <w:widowControl/>
              <w:snapToGrid w:val="0"/>
              <w:jc w:val="left"/>
              <w:rPr>
                <w:rFonts w:ascii="宋体" w:cs="宋体"/>
                <w:kern w:val="0"/>
                <w:szCs w:val="21"/>
              </w:rPr>
            </w:pPr>
            <w:r>
              <w:rPr>
                <w:rFonts w:ascii="宋体" w:hAnsi="宋体" w:hint="eastAsia"/>
                <w:szCs w:val="21"/>
                <w:lang w:val="zh-TW" w:eastAsia="zh-TW"/>
              </w:rPr>
              <w:t>课题组建立定期项目进展与汇报机制，每月一次。</w:t>
            </w:r>
          </w:p>
        </w:tc>
      </w:tr>
      <w:tr w:rsidR="00125113">
        <w:trPr>
          <w:trHeight w:val="2821"/>
        </w:trPr>
        <w:tc>
          <w:tcPr>
            <w:tcW w:w="8364" w:type="dxa"/>
            <w:gridSpan w:val="4"/>
            <w:tcBorders>
              <w:top w:val="outset" w:sz="6" w:space="0" w:color="auto"/>
              <w:left w:val="outset" w:sz="6" w:space="0" w:color="auto"/>
              <w:bottom w:val="outset" w:sz="6" w:space="0" w:color="auto"/>
              <w:right w:val="outset" w:sz="6" w:space="0" w:color="auto"/>
            </w:tcBorders>
          </w:tcPr>
          <w:p w:rsidR="00125113" w:rsidRDefault="0075546C">
            <w:pPr>
              <w:snapToGrid w:val="0"/>
              <w:spacing w:line="300" w:lineRule="auto"/>
              <w:ind w:firstLineChars="200" w:firstLine="562"/>
              <w:rPr>
                <w:rFonts w:ascii="宋体" w:cs="宋体"/>
                <w:b/>
                <w:spacing w:val="20"/>
                <w:kern w:val="0"/>
                <w:sz w:val="24"/>
                <w:szCs w:val="20"/>
              </w:rPr>
            </w:pPr>
            <w:r>
              <w:rPr>
                <w:rFonts w:ascii="宋体" w:hAnsi="宋体" w:cs="宋体" w:hint="eastAsia"/>
                <w:b/>
                <w:spacing w:val="20"/>
                <w:kern w:val="0"/>
                <w:sz w:val="24"/>
                <w:szCs w:val="20"/>
              </w:rPr>
              <w:lastRenderedPageBreak/>
              <w:t>七、项目完成后的经济、社会效益和理论意义（主要经济、社会、理论指标）</w:t>
            </w:r>
          </w:p>
          <w:p w:rsidR="00125113" w:rsidRDefault="00300393">
            <w:pPr>
              <w:ind w:firstLineChars="200" w:firstLine="420"/>
            </w:pPr>
            <w:r w:rsidRPr="00300393">
              <w:rPr>
                <w:rFonts w:hint="eastAsia"/>
              </w:rPr>
              <w:t>当今社会处于一个高速发展的时代，生活压力比较沉重，因此“双心疾病”的发生率日益增高，心血管疾病和心理疾病互为因果，互相影响。而据研究表明，心血管疾病患者往往伴有抑郁、焦虑的情绪，它们之间必定存在着相互关联，国内外有大量研究报道冠心病病人合并焦虑抑郁情绪，而焦虑抑郁情绪等负面情绪将会直接影响着冠心病患者的临床疗效和康复，并且成为预测冠心病患者心脏不良事件的发生率和预后的独立因子。脉图信号作为一种生理信号，则是伴随着内在情感变化，是人体内部器官产生的一种生物电信号，更能客观真实的反映出被试者当时的真实情感状态。通过脉象分析脉图的关键信息，觉察人的情感变化，并做出适当反应，在人类健康如冠心病患者心理疾病预防等方面发挥积极的作用，可以为解决一系列医学、社会问题提供理论依据与实践基础。</w:t>
            </w:r>
          </w:p>
        </w:tc>
      </w:tr>
      <w:tr w:rsidR="00125113">
        <w:trPr>
          <w:trHeight w:val="7611"/>
        </w:trPr>
        <w:tc>
          <w:tcPr>
            <w:tcW w:w="8364" w:type="dxa"/>
            <w:gridSpan w:val="4"/>
            <w:tcBorders>
              <w:top w:val="outset" w:sz="6" w:space="0" w:color="auto"/>
              <w:left w:val="outset" w:sz="6" w:space="0" w:color="auto"/>
              <w:bottom w:val="outset" w:sz="6" w:space="0" w:color="auto"/>
              <w:right w:val="outset" w:sz="6" w:space="0" w:color="auto"/>
            </w:tcBorders>
          </w:tcPr>
          <w:p w:rsidR="00125113" w:rsidRDefault="00125113">
            <w:pPr>
              <w:widowControl/>
              <w:snapToGrid w:val="0"/>
              <w:jc w:val="left"/>
              <w:rPr>
                <w:rFonts w:ascii="宋体" w:cs="宋体"/>
                <w:b/>
                <w:spacing w:val="20"/>
                <w:kern w:val="0"/>
                <w:sz w:val="18"/>
                <w:szCs w:val="20"/>
              </w:rPr>
            </w:pPr>
          </w:p>
          <w:p w:rsidR="00125113" w:rsidRDefault="0075546C">
            <w:pPr>
              <w:widowControl/>
              <w:snapToGrid w:val="0"/>
              <w:jc w:val="left"/>
              <w:rPr>
                <w:rFonts w:ascii="宋体" w:cs="宋体"/>
                <w:b/>
                <w:kern w:val="0"/>
                <w:sz w:val="18"/>
                <w:szCs w:val="18"/>
              </w:rPr>
            </w:pPr>
            <w:r>
              <w:rPr>
                <w:rFonts w:ascii="宋体" w:hAnsi="宋体" w:cs="宋体" w:hint="eastAsia"/>
                <w:b/>
                <w:spacing w:val="20"/>
                <w:kern w:val="0"/>
                <w:sz w:val="24"/>
                <w:szCs w:val="20"/>
              </w:rPr>
              <w:t>八、合作形式和合作单位意见</w:t>
            </w:r>
            <w:r>
              <w:rPr>
                <w:rFonts w:ascii="宋体" w:cs="宋体"/>
                <w:b/>
                <w:spacing w:val="20"/>
                <w:kern w:val="0"/>
                <w:sz w:val="24"/>
                <w:szCs w:val="20"/>
              </w:rPr>
              <w:br/>
            </w:r>
            <w:r>
              <w:rPr>
                <w:rFonts w:ascii="宋体" w:hAnsi="宋体" w:cs="宋体" w:hint="eastAsia"/>
                <w:b/>
                <w:kern w:val="0"/>
                <w:sz w:val="18"/>
                <w:szCs w:val="18"/>
              </w:rPr>
              <w:t>（对合作内容、形式、参加人员素质及保证工作条件等签署具体意见）</w:t>
            </w: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125113">
            <w:pPr>
              <w:widowControl/>
              <w:snapToGrid w:val="0"/>
              <w:jc w:val="left"/>
              <w:rPr>
                <w:rFonts w:ascii="宋体" w:cs="宋体"/>
                <w:b/>
                <w:kern w:val="0"/>
                <w:sz w:val="24"/>
              </w:rPr>
            </w:pPr>
          </w:p>
          <w:p w:rsidR="00125113" w:rsidRDefault="0075546C">
            <w:pPr>
              <w:widowControl/>
              <w:snapToGrid w:val="0"/>
              <w:jc w:val="left"/>
              <w:rPr>
                <w:rFonts w:ascii="宋体" w:cs="宋体"/>
                <w:b/>
                <w:spacing w:val="20"/>
                <w:kern w:val="0"/>
                <w:sz w:val="24"/>
                <w:szCs w:val="20"/>
              </w:rPr>
            </w:pPr>
            <w:r>
              <w:rPr>
                <w:rFonts w:ascii="宋体" w:hAnsi="宋体" w:cs="宋体" w:hint="eastAsia"/>
                <w:b/>
                <w:spacing w:val="20"/>
                <w:kern w:val="0"/>
                <w:sz w:val="24"/>
                <w:szCs w:val="20"/>
              </w:rPr>
              <w:t>负责人签章</w:t>
            </w:r>
          </w:p>
          <w:p w:rsidR="00125113" w:rsidRDefault="0075546C">
            <w:pPr>
              <w:widowControl/>
              <w:snapToGrid w:val="0"/>
              <w:jc w:val="left"/>
              <w:rPr>
                <w:rFonts w:ascii="宋体" w:cs="宋体"/>
                <w:b/>
                <w:spacing w:val="60"/>
                <w:kern w:val="0"/>
                <w:sz w:val="24"/>
                <w:szCs w:val="20"/>
              </w:rPr>
            </w:pPr>
            <w:r>
              <w:rPr>
                <w:rFonts w:ascii="宋体" w:hAnsi="宋体" w:cs="宋体" w:hint="eastAsia"/>
                <w:b/>
                <w:spacing w:val="60"/>
                <w:kern w:val="0"/>
                <w:sz w:val="24"/>
                <w:szCs w:val="20"/>
              </w:rPr>
              <w:t>学院公章</w:t>
            </w:r>
          </w:p>
          <w:p w:rsidR="00125113" w:rsidRDefault="0075546C">
            <w:pPr>
              <w:widowControl/>
              <w:snapToGrid w:val="0"/>
              <w:jc w:val="left"/>
              <w:rPr>
                <w:rFonts w:ascii="宋体" w:cs="宋体"/>
                <w:b/>
                <w:spacing w:val="20"/>
                <w:kern w:val="0"/>
                <w:sz w:val="24"/>
                <w:szCs w:val="20"/>
              </w:rPr>
            </w:pPr>
            <w:r>
              <w:rPr>
                <w:rFonts w:ascii="宋体" w:hAnsi="宋体" w:cs="宋体" w:hint="eastAsia"/>
                <w:b/>
                <w:spacing w:val="20"/>
                <w:kern w:val="0"/>
                <w:sz w:val="24"/>
                <w:szCs w:val="20"/>
              </w:rPr>
              <w:t>年月日</w:t>
            </w:r>
          </w:p>
        </w:tc>
      </w:tr>
      <w:tr w:rsidR="00125113">
        <w:trPr>
          <w:trHeight w:val="457"/>
        </w:trPr>
        <w:tc>
          <w:tcPr>
            <w:tcW w:w="8364" w:type="dxa"/>
            <w:gridSpan w:val="4"/>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ind w:firstLineChars="100" w:firstLine="281"/>
              <w:jc w:val="left"/>
              <w:rPr>
                <w:rFonts w:ascii="宋体" w:cs="宋体"/>
                <w:b/>
                <w:spacing w:val="20"/>
                <w:kern w:val="0"/>
                <w:sz w:val="24"/>
              </w:rPr>
            </w:pPr>
            <w:r>
              <w:rPr>
                <w:rFonts w:ascii="宋体" w:hAnsi="宋体" w:cs="宋体" w:hint="eastAsia"/>
                <w:b/>
                <w:spacing w:val="20"/>
                <w:kern w:val="0"/>
                <w:sz w:val="24"/>
              </w:rPr>
              <w:t>九、申请经费预算表</w:t>
            </w:r>
          </w:p>
        </w:tc>
      </w:tr>
      <w:tr w:rsidR="00125113">
        <w:tc>
          <w:tcPr>
            <w:tcW w:w="3261"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hint="eastAsia"/>
                <w:spacing w:val="20"/>
                <w:kern w:val="0"/>
                <w:szCs w:val="21"/>
              </w:rPr>
              <w:t>申请资助总金额（元）</w:t>
            </w:r>
          </w:p>
        </w:tc>
        <w:tc>
          <w:tcPr>
            <w:tcW w:w="5103" w:type="dxa"/>
            <w:gridSpan w:val="3"/>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spacing w:val="20"/>
                <w:kern w:val="0"/>
                <w:szCs w:val="21"/>
              </w:rPr>
              <w:t>10000</w:t>
            </w:r>
          </w:p>
        </w:tc>
      </w:tr>
      <w:tr w:rsidR="00125113">
        <w:trPr>
          <w:cantSplit/>
          <w:trHeight w:val="460"/>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hint="eastAsia"/>
                <w:spacing w:val="20"/>
                <w:kern w:val="0"/>
                <w:szCs w:val="21"/>
              </w:rPr>
              <w:t>其他经费来源及金额（元）</w:t>
            </w:r>
          </w:p>
        </w:tc>
        <w:tc>
          <w:tcPr>
            <w:tcW w:w="5103" w:type="dxa"/>
            <w:gridSpan w:val="3"/>
            <w:tcBorders>
              <w:top w:val="outset" w:sz="6" w:space="0" w:color="auto"/>
              <w:left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无</w:t>
            </w:r>
          </w:p>
        </w:tc>
      </w:tr>
      <w:tr w:rsidR="00125113">
        <w:trPr>
          <w:trHeight w:val="589"/>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预算支出科目</w:t>
            </w:r>
          </w:p>
        </w:tc>
        <w:tc>
          <w:tcPr>
            <w:tcW w:w="1738"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金额（元）</w:t>
            </w:r>
          </w:p>
        </w:tc>
        <w:tc>
          <w:tcPr>
            <w:tcW w:w="3365"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center"/>
              <w:rPr>
                <w:rFonts w:ascii="宋体" w:cs="宋体"/>
                <w:spacing w:val="20"/>
                <w:kern w:val="0"/>
                <w:szCs w:val="21"/>
              </w:rPr>
            </w:pPr>
            <w:r>
              <w:rPr>
                <w:rFonts w:ascii="宋体" w:hAnsi="宋体" w:cs="宋体" w:hint="eastAsia"/>
                <w:spacing w:val="20"/>
                <w:kern w:val="0"/>
                <w:szCs w:val="21"/>
              </w:rPr>
              <w:t>计算根据及理由</w:t>
            </w:r>
          </w:p>
        </w:tc>
      </w:tr>
      <w:tr w:rsidR="00125113">
        <w:trPr>
          <w:trHeight w:val="597"/>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hint="eastAsia"/>
                <w:spacing w:val="20"/>
                <w:kern w:val="0"/>
                <w:szCs w:val="21"/>
              </w:rPr>
              <w:t>复印费</w:t>
            </w:r>
          </w:p>
        </w:tc>
        <w:tc>
          <w:tcPr>
            <w:tcW w:w="1738"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spacing w:val="20"/>
                <w:kern w:val="0"/>
                <w:szCs w:val="21"/>
              </w:rPr>
              <w:t>600</w:t>
            </w:r>
          </w:p>
        </w:tc>
        <w:tc>
          <w:tcPr>
            <w:tcW w:w="3365"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kern w:val="0"/>
                <w:szCs w:val="21"/>
              </w:rPr>
            </w:pPr>
            <w:r>
              <w:rPr>
                <w:rFonts w:ascii="宋体" w:hAnsi="宋体" w:cs="宋体" w:hint="eastAsia"/>
                <w:kern w:val="0"/>
                <w:szCs w:val="21"/>
              </w:rPr>
              <w:t>复印费、量表打印费</w:t>
            </w:r>
          </w:p>
        </w:tc>
      </w:tr>
      <w:tr w:rsidR="00125113">
        <w:trPr>
          <w:trHeight w:val="619"/>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hint="eastAsia"/>
                <w:spacing w:val="20"/>
                <w:kern w:val="0"/>
                <w:szCs w:val="21"/>
              </w:rPr>
              <w:lastRenderedPageBreak/>
              <w:t>购买书籍</w:t>
            </w:r>
          </w:p>
        </w:tc>
        <w:tc>
          <w:tcPr>
            <w:tcW w:w="1738"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spacing w:val="20"/>
                <w:kern w:val="0"/>
                <w:szCs w:val="21"/>
              </w:rPr>
              <w:t>400</w:t>
            </w:r>
          </w:p>
        </w:tc>
        <w:tc>
          <w:tcPr>
            <w:tcW w:w="3365"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rPr>
                <w:rFonts w:ascii="宋体" w:cs="宋体"/>
                <w:szCs w:val="21"/>
              </w:rPr>
            </w:pPr>
            <w:r>
              <w:rPr>
                <w:rFonts w:ascii="宋体" w:hAnsi="宋体" w:cs="宋体" w:hint="eastAsia"/>
                <w:szCs w:val="21"/>
              </w:rPr>
              <w:t>购买相关书籍用</w:t>
            </w:r>
          </w:p>
        </w:tc>
      </w:tr>
      <w:tr w:rsidR="00125113">
        <w:trPr>
          <w:trHeight w:val="600"/>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hint="eastAsia"/>
                <w:spacing w:val="20"/>
                <w:kern w:val="0"/>
                <w:szCs w:val="21"/>
              </w:rPr>
              <w:t>采样礼品</w:t>
            </w:r>
          </w:p>
        </w:tc>
        <w:tc>
          <w:tcPr>
            <w:tcW w:w="1738"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spacing w:val="20"/>
                <w:kern w:val="0"/>
                <w:szCs w:val="21"/>
              </w:rPr>
              <w:t>5000</w:t>
            </w:r>
          </w:p>
        </w:tc>
        <w:tc>
          <w:tcPr>
            <w:tcW w:w="3365"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zCs w:val="21"/>
              </w:rPr>
            </w:pPr>
            <w:r>
              <w:rPr>
                <w:rFonts w:ascii="宋体" w:hAnsi="宋体" w:cs="宋体"/>
                <w:szCs w:val="21"/>
              </w:rPr>
              <w:t>200</w:t>
            </w:r>
            <w:r>
              <w:rPr>
                <w:rFonts w:ascii="宋体" w:hAnsi="宋体" w:cs="宋体" w:hint="eastAsia"/>
                <w:szCs w:val="21"/>
              </w:rPr>
              <w:t>人次</w:t>
            </w:r>
            <w:r>
              <w:rPr>
                <w:rFonts w:ascii="宋体" w:hAnsi="宋体" w:cs="宋体"/>
                <w:szCs w:val="21"/>
              </w:rPr>
              <w:t>*25</w:t>
            </w:r>
            <w:r>
              <w:rPr>
                <w:rFonts w:ascii="宋体" w:hAnsi="宋体" w:cs="宋体" w:hint="eastAsia"/>
                <w:szCs w:val="21"/>
              </w:rPr>
              <w:t>元</w:t>
            </w:r>
            <w:r>
              <w:rPr>
                <w:rFonts w:ascii="宋体" w:hAnsi="宋体" w:cs="宋体"/>
                <w:szCs w:val="21"/>
              </w:rPr>
              <w:t>/</w:t>
            </w:r>
            <w:r>
              <w:rPr>
                <w:rFonts w:ascii="宋体" w:hAnsi="宋体" w:cs="宋体" w:hint="eastAsia"/>
                <w:szCs w:val="21"/>
              </w:rPr>
              <w:t>人次</w:t>
            </w:r>
            <w:r>
              <w:rPr>
                <w:rFonts w:ascii="宋体" w:hAnsi="宋体" w:cs="宋体"/>
                <w:szCs w:val="21"/>
              </w:rPr>
              <w:t>=5000</w:t>
            </w:r>
            <w:r>
              <w:rPr>
                <w:rFonts w:ascii="宋体" w:hAnsi="宋体" w:cs="宋体" w:hint="eastAsia"/>
                <w:szCs w:val="21"/>
              </w:rPr>
              <w:t>元</w:t>
            </w:r>
          </w:p>
        </w:tc>
      </w:tr>
      <w:tr w:rsidR="00125113">
        <w:trPr>
          <w:trHeight w:val="608"/>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hint="eastAsia"/>
                <w:spacing w:val="20"/>
                <w:kern w:val="0"/>
                <w:szCs w:val="21"/>
              </w:rPr>
              <w:t>论文发表费</w:t>
            </w:r>
          </w:p>
        </w:tc>
        <w:tc>
          <w:tcPr>
            <w:tcW w:w="1738" w:type="dxa"/>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spacing w:val="20"/>
                <w:kern w:val="0"/>
                <w:szCs w:val="21"/>
              </w:rPr>
              <w:t>4000</w:t>
            </w:r>
          </w:p>
        </w:tc>
        <w:tc>
          <w:tcPr>
            <w:tcW w:w="3365" w:type="dxa"/>
            <w:gridSpan w:val="2"/>
            <w:tcBorders>
              <w:top w:val="outset" w:sz="6" w:space="0" w:color="auto"/>
              <w:left w:val="outset" w:sz="6" w:space="0" w:color="auto"/>
              <w:bottom w:val="outset" w:sz="6" w:space="0" w:color="auto"/>
              <w:right w:val="outset" w:sz="6" w:space="0" w:color="auto"/>
            </w:tcBorders>
            <w:vAlign w:val="center"/>
          </w:tcPr>
          <w:p w:rsidR="00125113" w:rsidRDefault="0075546C">
            <w:pPr>
              <w:widowControl/>
              <w:snapToGrid w:val="0"/>
              <w:jc w:val="left"/>
              <w:rPr>
                <w:rFonts w:ascii="宋体" w:cs="宋体"/>
                <w:spacing w:val="20"/>
                <w:kern w:val="0"/>
                <w:szCs w:val="21"/>
              </w:rPr>
            </w:pPr>
            <w:r>
              <w:rPr>
                <w:rFonts w:ascii="宋体" w:hAnsi="宋体" w:cs="宋体"/>
                <w:szCs w:val="21"/>
              </w:rPr>
              <w:t>2000</w:t>
            </w:r>
            <w:r>
              <w:rPr>
                <w:rFonts w:ascii="宋体" w:hAnsi="宋体" w:cs="宋体" w:hint="eastAsia"/>
                <w:szCs w:val="21"/>
              </w:rPr>
              <w:t>元</w:t>
            </w:r>
            <w:r>
              <w:rPr>
                <w:rFonts w:ascii="宋体" w:hAnsi="宋体" w:cs="宋体"/>
                <w:szCs w:val="21"/>
              </w:rPr>
              <w:t>/</w:t>
            </w:r>
            <w:r>
              <w:rPr>
                <w:rFonts w:ascii="宋体" w:hAnsi="宋体" w:cs="宋体" w:hint="eastAsia"/>
                <w:szCs w:val="21"/>
              </w:rPr>
              <w:t>篇</w:t>
            </w:r>
            <w:r>
              <w:rPr>
                <w:rFonts w:ascii="宋体" w:hAnsi="宋体" w:cs="宋体"/>
                <w:szCs w:val="21"/>
              </w:rPr>
              <w:t>*2</w:t>
            </w:r>
            <w:r>
              <w:rPr>
                <w:rFonts w:ascii="宋体" w:hAnsi="宋体" w:cs="宋体" w:hint="eastAsia"/>
                <w:szCs w:val="21"/>
              </w:rPr>
              <w:t>篇</w:t>
            </w:r>
            <w:r>
              <w:rPr>
                <w:rFonts w:ascii="宋体" w:hAnsi="宋体" w:cs="宋体"/>
                <w:szCs w:val="21"/>
              </w:rPr>
              <w:t>=4000</w:t>
            </w:r>
            <w:r>
              <w:rPr>
                <w:rFonts w:ascii="宋体" w:hAnsi="宋体" w:cs="宋体" w:hint="eastAsia"/>
                <w:szCs w:val="21"/>
              </w:rPr>
              <w:t>元</w:t>
            </w:r>
          </w:p>
        </w:tc>
      </w:tr>
      <w:tr w:rsidR="00125113">
        <w:trPr>
          <w:trHeight w:val="610"/>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125113">
            <w:pPr>
              <w:widowControl/>
              <w:snapToGrid w:val="0"/>
              <w:jc w:val="left"/>
              <w:rPr>
                <w:rFonts w:ascii="宋体" w:cs="宋体"/>
                <w:spacing w:val="20"/>
                <w:kern w:val="0"/>
                <w:sz w:val="24"/>
                <w:szCs w:val="21"/>
              </w:rPr>
            </w:pPr>
          </w:p>
        </w:tc>
        <w:tc>
          <w:tcPr>
            <w:tcW w:w="1738" w:type="dxa"/>
            <w:tcBorders>
              <w:top w:val="outset" w:sz="6" w:space="0" w:color="auto"/>
              <w:left w:val="outset" w:sz="6" w:space="0" w:color="auto"/>
              <w:bottom w:val="outset" w:sz="6" w:space="0" w:color="auto"/>
              <w:right w:val="outset" w:sz="6" w:space="0" w:color="auto"/>
            </w:tcBorders>
            <w:vAlign w:val="center"/>
          </w:tcPr>
          <w:p w:rsidR="00125113" w:rsidRDefault="00125113">
            <w:pPr>
              <w:widowControl/>
              <w:snapToGrid w:val="0"/>
              <w:jc w:val="left"/>
              <w:rPr>
                <w:rFonts w:ascii="宋体" w:cs="宋体"/>
                <w:spacing w:val="20"/>
                <w:kern w:val="0"/>
                <w:sz w:val="24"/>
                <w:szCs w:val="21"/>
              </w:rPr>
            </w:pPr>
          </w:p>
        </w:tc>
        <w:tc>
          <w:tcPr>
            <w:tcW w:w="3365" w:type="dxa"/>
            <w:gridSpan w:val="2"/>
            <w:tcBorders>
              <w:top w:val="outset" w:sz="6" w:space="0" w:color="auto"/>
              <w:left w:val="outset" w:sz="6" w:space="0" w:color="auto"/>
              <w:bottom w:val="outset" w:sz="6" w:space="0" w:color="auto"/>
              <w:right w:val="outset" w:sz="6" w:space="0" w:color="auto"/>
            </w:tcBorders>
            <w:vAlign w:val="center"/>
          </w:tcPr>
          <w:p w:rsidR="00125113" w:rsidRDefault="00125113">
            <w:pPr>
              <w:widowControl/>
              <w:snapToGrid w:val="0"/>
              <w:jc w:val="left"/>
              <w:rPr>
                <w:rFonts w:ascii="宋体" w:cs="宋体"/>
                <w:spacing w:val="20"/>
                <w:kern w:val="0"/>
                <w:sz w:val="24"/>
                <w:szCs w:val="21"/>
              </w:rPr>
            </w:pPr>
          </w:p>
        </w:tc>
      </w:tr>
      <w:tr w:rsidR="00125113">
        <w:trPr>
          <w:trHeight w:val="610"/>
        </w:trPr>
        <w:tc>
          <w:tcPr>
            <w:tcW w:w="3261" w:type="dxa"/>
            <w:tcBorders>
              <w:top w:val="outset" w:sz="6" w:space="0" w:color="auto"/>
              <w:left w:val="outset" w:sz="6" w:space="0" w:color="auto"/>
              <w:bottom w:val="outset" w:sz="6" w:space="0" w:color="auto"/>
              <w:right w:val="outset" w:sz="6" w:space="0" w:color="auto"/>
            </w:tcBorders>
            <w:vAlign w:val="center"/>
          </w:tcPr>
          <w:p w:rsidR="00125113" w:rsidRDefault="00125113">
            <w:pPr>
              <w:widowControl/>
              <w:snapToGrid w:val="0"/>
              <w:jc w:val="left"/>
              <w:rPr>
                <w:rFonts w:ascii="宋体" w:cs="宋体"/>
                <w:spacing w:val="20"/>
                <w:kern w:val="0"/>
                <w:sz w:val="24"/>
                <w:szCs w:val="21"/>
              </w:rPr>
            </w:pPr>
          </w:p>
        </w:tc>
        <w:tc>
          <w:tcPr>
            <w:tcW w:w="1738" w:type="dxa"/>
            <w:tcBorders>
              <w:top w:val="outset" w:sz="6" w:space="0" w:color="auto"/>
              <w:left w:val="outset" w:sz="6" w:space="0" w:color="auto"/>
              <w:bottom w:val="outset" w:sz="6" w:space="0" w:color="auto"/>
              <w:right w:val="outset" w:sz="6" w:space="0" w:color="auto"/>
            </w:tcBorders>
            <w:vAlign w:val="center"/>
          </w:tcPr>
          <w:p w:rsidR="00125113" w:rsidRDefault="00125113">
            <w:pPr>
              <w:widowControl/>
              <w:snapToGrid w:val="0"/>
              <w:jc w:val="left"/>
              <w:rPr>
                <w:rFonts w:ascii="宋体" w:cs="宋体"/>
                <w:spacing w:val="20"/>
                <w:kern w:val="0"/>
                <w:sz w:val="24"/>
                <w:szCs w:val="21"/>
              </w:rPr>
            </w:pPr>
          </w:p>
        </w:tc>
        <w:tc>
          <w:tcPr>
            <w:tcW w:w="3365" w:type="dxa"/>
            <w:gridSpan w:val="2"/>
            <w:tcBorders>
              <w:top w:val="outset" w:sz="6" w:space="0" w:color="auto"/>
              <w:left w:val="outset" w:sz="6" w:space="0" w:color="auto"/>
              <w:bottom w:val="outset" w:sz="6" w:space="0" w:color="auto"/>
              <w:right w:val="outset" w:sz="6" w:space="0" w:color="auto"/>
            </w:tcBorders>
            <w:vAlign w:val="center"/>
          </w:tcPr>
          <w:p w:rsidR="00125113" w:rsidRDefault="00125113">
            <w:pPr>
              <w:widowControl/>
              <w:snapToGrid w:val="0"/>
              <w:jc w:val="left"/>
              <w:rPr>
                <w:rFonts w:ascii="宋体" w:cs="宋体"/>
                <w:spacing w:val="20"/>
                <w:kern w:val="0"/>
                <w:sz w:val="24"/>
                <w:szCs w:val="21"/>
              </w:rPr>
            </w:pPr>
          </w:p>
        </w:tc>
      </w:tr>
    </w:tbl>
    <w:p w:rsidR="00125113" w:rsidRDefault="00125113">
      <w:pPr>
        <w:widowControl/>
        <w:snapToGrid w:val="0"/>
        <w:jc w:val="left"/>
        <w:rPr>
          <w:rFonts w:ascii="宋体" w:cs="宋体"/>
          <w:spacing w:val="60"/>
          <w:kern w:val="0"/>
          <w:sz w:val="18"/>
          <w:szCs w:val="18"/>
        </w:rPr>
      </w:pPr>
    </w:p>
    <w:p w:rsidR="00125113" w:rsidRDefault="00125113">
      <w:pPr>
        <w:widowControl/>
        <w:snapToGrid w:val="0"/>
        <w:jc w:val="left"/>
        <w:rPr>
          <w:rFonts w:ascii="宋体" w:cs="宋体"/>
          <w:spacing w:val="60"/>
          <w:kern w:val="0"/>
          <w:sz w:val="18"/>
          <w:szCs w:val="18"/>
        </w:rPr>
      </w:pPr>
    </w:p>
    <w:tbl>
      <w:tblPr>
        <w:tblW w:w="82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125113">
        <w:trPr>
          <w:trHeight w:val="4958"/>
        </w:trPr>
        <w:tc>
          <w:tcPr>
            <w:tcW w:w="8280" w:type="dxa"/>
            <w:tcBorders>
              <w:top w:val="outset" w:sz="6" w:space="0" w:color="auto"/>
              <w:left w:val="outset" w:sz="6" w:space="0" w:color="auto"/>
              <w:bottom w:val="outset" w:sz="6" w:space="0" w:color="auto"/>
              <w:right w:val="outset" w:sz="6" w:space="0" w:color="auto"/>
            </w:tcBorders>
          </w:tcPr>
          <w:p w:rsidR="00125113" w:rsidRDefault="0075546C">
            <w:pPr>
              <w:widowControl/>
              <w:snapToGrid w:val="0"/>
              <w:ind w:firstLineChars="100" w:firstLine="241"/>
              <w:jc w:val="left"/>
              <w:rPr>
                <w:rFonts w:ascii="宋体" w:cs="宋体"/>
                <w:b/>
                <w:kern w:val="0"/>
                <w:sz w:val="24"/>
                <w:szCs w:val="20"/>
              </w:rPr>
            </w:pPr>
            <w:r>
              <w:rPr>
                <w:rFonts w:ascii="宋体" w:hAnsi="宋体" w:cs="宋体" w:hint="eastAsia"/>
                <w:b/>
                <w:kern w:val="0"/>
                <w:sz w:val="24"/>
                <w:szCs w:val="20"/>
              </w:rPr>
              <w:t>十、指导老师意见</w:t>
            </w:r>
          </w:p>
          <w:p w:rsidR="00125113" w:rsidRDefault="0075546C">
            <w:pPr>
              <w:widowControl/>
              <w:snapToGrid w:val="0"/>
              <w:ind w:firstLineChars="200" w:firstLine="361"/>
              <w:jc w:val="left"/>
              <w:rPr>
                <w:rFonts w:ascii="宋体" w:cs="宋体"/>
                <w:b/>
                <w:kern w:val="0"/>
                <w:sz w:val="18"/>
                <w:szCs w:val="18"/>
              </w:rPr>
            </w:pPr>
            <w:r>
              <w:rPr>
                <w:rFonts w:ascii="宋体" w:hAnsi="宋体" w:cs="宋体" w:hint="eastAsia"/>
                <w:b/>
                <w:kern w:val="0"/>
                <w:sz w:val="18"/>
                <w:szCs w:val="18"/>
              </w:rPr>
              <w:t>（对立题、经费预算及能否保证计划实施所需人力物力等签署具体意见）</w:t>
            </w:r>
          </w:p>
          <w:p w:rsidR="00125113" w:rsidRDefault="00125113">
            <w:pPr>
              <w:widowControl/>
              <w:snapToGrid w:val="0"/>
              <w:ind w:firstLineChars="200" w:firstLine="361"/>
              <w:jc w:val="left"/>
              <w:rPr>
                <w:rFonts w:ascii="宋体" w:cs="宋体"/>
                <w:b/>
                <w:kern w:val="0"/>
                <w:sz w:val="18"/>
                <w:szCs w:val="18"/>
              </w:rPr>
            </w:pPr>
          </w:p>
          <w:p w:rsidR="00125113" w:rsidRDefault="00125113">
            <w:pPr>
              <w:widowControl/>
              <w:snapToGrid w:val="0"/>
              <w:jc w:val="left"/>
              <w:rPr>
                <w:rFonts w:ascii="宋体" w:cs="宋体"/>
                <w:spacing w:val="60"/>
                <w:kern w:val="0"/>
                <w:sz w:val="24"/>
              </w:rPr>
            </w:pPr>
          </w:p>
          <w:p w:rsidR="00125113" w:rsidRDefault="00125113">
            <w:pPr>
              <w:widowControl/>
              <w:snapToGrid w:val="0"/>
              <w:jc w:val="left"/>
              <w:rPr>
                <w:rFonts w:ascii="宋体" w:cs="宋体"/>
                <w:spacing w:val="60"/>
                <w:kern w:val="0"/>
                <w:sz w:val="24"/>
              </w:rPr>
            </w:pPr>
          </w:p>
          <w:p w:rsidR="00125113" w:rsidRDefault="00125113">
            <w:pPr>
              <w:widowControl/>
              <w:snapToGrid w:val="0"/>
              <w:jc w:val="left"/>
              <w:rPr>
                <w:rFonts w:ascii="宋体" w:cs="宋体"/>
                <w:spacing w:val="60"/>
                <w:kern w:val="0"/>
                <w:sz w:val="24"/>
              </w:rPr>
            </w:pPr>
          </w:p>
          <w:p w:rsidR="00125113" w:rsidRDefault="00125113">
            <w:pPr>
              <w:widowControl/>
              <w:snapToGrid w:val="0"/>
              <w:jc w:val="left"/>
              <w:rPr>
                <w:rFonts w:ascii="宋体" w:cs="宋体"/>
                <w:spacing w:val="60"/>
                <w:kern w:val="0"/>
                <w:sz w:val="24"/>
              </w:rPr>
            </w:pPr>
          </w:p>
          <w:p w:rsidR="00125113" w:rsidRDefault="00125113">
            <w:pPr>
              <w:widowControl/>
              <w:snapToGrid w:val="0"/>
              <w:jc w:val="left"/>
              <w:rPr>
                <w:rFonts w:ascii="宋体" w:cs="宋体"/>
                <w:spacing w:val="60"/>
                <w:kern w:val="0"/>
                <w:sz w:val="24"/>
              </w:rPr>
            </w:pPr>
          </w:p>
          <w:p w:rsidR="00125113" w:rsidRDefault="00125113">
            <w:pPr>
              <w:widowControl/>
              <w:snapToGrid w:val="0"/>
              <w:jc w:val="left"/>
              <w:rPr>
                <w:rFonts w:ascii="宋体" w:cs="宋体"/>
                <w:spacing w:val="60"/>
                <w:kern w:val="0"/>
                <w:sz w:val="24"/>
              </w:rPr>
            </w:pPr>
          </w:p>
          <w:p w:rsidR="00125113" w:rsidRDefault="00125113">
            <w:pPr>
              <w:widowControl/>
              <w:snapToGrid w:val="0"/>
              <w:jc w:val="left"/>
              <w:rPr>
                <w:rFonts w:ascii="宋体" w:cs="宋体"/>
                <w:spacing w:val="60"/>
                <w:kern w:val="0"/>
                <w:sz w:val="24"/>
              </w:rPr>
            </w:pPr>
          </w:p>
          <w:p w:rsidR="00125113" w:rsidRDefault="0075546C">
            <w:pPr>
              <w:widowControl/>
              <w:snapToGrid w:val="0"/>
              <w:ind w:firstLineChars="2350" w:firstLine="4230"/>
              <w:jc w:val="left"/>
              <w:rPr>
                <w:rFonts w:ascii="宋体" w:cs="宋体"/>
                <w:kern w:val="0"/>
                <w:sz w:val="18"/>
                <w:szCs w:val="18"/>
              </w:rPr>
            </w:pPr>
            <w:r>
              <w:rPr>
                <w:rFonts w:ascii="宋体" w:hAnsi="宋体" w:cs="宋体" w:hint="eastAsia"/>
                <w:kern w:val="0"/>
                <w:sz w:val="18"/>
                <w:szCs w:val="18"/>
              </w:rPr>
              <w:t>签章：</w:t>
            </w:r>
          </w:p>
          <w:p w:rsidR="00125113" w:rsidRDefault="00125113">
            <w:pPr>
              <w:widowControl/>
              <w:snapToGrid w:val="0"/>
              <w:jc w:val="left"/>
              <w:rPr>
                <w:rFonts w:ascii="宋体" w:cs="宋体"/>
                <w:kern w:val="0"/>
                <w:sz w:val="24"/>
                <w:szCs w:val="21"/>
              </w:rPr>
            </w:pPr>
          </w:p>
          <w:p w:rsidR="00125113" w:rsidRDefault="0075546C">
            <w:pPr>
              <w:widowControl/>
              <w:snapToGrid w:val="0"/>
              <w:ind w:firstLineChars="2950" w:firstLine="5310"/>
              <w:jc w:val="left"/>
              <w:rPr>
                <w:rFonts w:ascii="宋体" w:cs="宋体"/>
                <w:kern w:val="0"/>
                <w:sz w:val="18"/>
                <w:szCs w:val="18"/>
              </w:rPr>
            </w:pPr>
            <w:r>
              <w:rPr>
                <w:rFonts w:ascii="宋体" w:hAnsi="宋体" w:cs="宋体" w:hint="eastAsia"/>
                <w:kern w:val="0"/>
                <w:sz w:val="18"/>
                <w:szCs w:val="18"/>
              </w:rPr>
              <w:t>年月日</w:t>
            </w:r>
          </w:p>
          <w:p w:rsidR="00125113" w:rsidRDefault="00125113">
            <w:pPr>
              <w:widowControl/>
              <w:snapToGrid w:val="0"/>
              <w:jc w:val="left"/>
              <w:rPr>
                <w:rFonts w:ascii="宋体" w:cs="宋体"/>
                <w:kern w:val="0"/>
                <w:sz w:val="18"/>
                <w:szCs w:val="18"/>
              </w:rPr>
            </w:pPr>
          </w:p>
        </w:tc>
      </w:tr>
      <w:tr w:rsidR="00125113">
        <w:trPr>
          <w:trHeight w:val="3249"/>
        </w:trPr>
        <w:tc>
          <w:tcPr>
            <w:tcW w:w="8280" w:type="dxa"/>
            <w:tcBorders>
              <w:top w:val="outset" w:sz="6" w:space="0" w:color="auto"/>
              <w:left w:val="outset" w:sz="6" w:space="0" w:color="auto"/>
              <w:bottom w:val="outset" w:sz="6" w:space="0" w:color="auto"/>
              <w:right w:val="outset" w:sz="6" w:space="0" w:color="auto"/>
            </w:tcBorders>
          </w:tcPr>
          <w:p w:rsidR="00125113" w:rsidRDefault="00125113">
            <w:pPr>
              <w:widowControl/>
              <w:snapToGrid w:val="0"/>
              <w:jc w:val="left"/>
              <w:rPr>
                <w:rFonts w:ascii="宋体" w:cs="宋体"/>
                <w:kern w:val="0"/>
                <w:sz w:val="18"/>
                <w:szCs w:val="18"/>
              </w:rPr>
            </w:pPr>
          </w:p>
          <w:p w:rsidR="00125113" w:rsidRDefault="0075546C">
            <w:pPr>
              <w:widowControl/>
              <w:snapToGrid w:val="0"/>
              <w:jc w:val="left"/>
              <w:rPr>
                <w:rFonts w:ascii="宋体" w:cs="宋体"/>
                <w:kern w:val="0"/>
                <w:sz w:val="24"/>
              </w:rPr>
            </w:pPr>
            <w:r>
              <w:rPr>
                <w:rFonts w:ascii="宋体" w:hAnsi="宋体" w:cs="宋体" w:hint="eastAsia"/>
                <w:b/>
                <w:kern w:val="0"/>
                <w:sz w:val="24"/>
              </w:rPr>
              <w:t>十一、院（系）分管科研领导审查意见</w:t>
            </w: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75546C">
            <w:pPr>
              <w:widowControl/>
              <w:snapToGrid w:val="0"/>
              <w:jc w:val="left"/>
              <w:rPr>
                <w:rFonts w:ascii="宋体" w:cs="宋体"/>
                <w:kern w:val="0"/>
                <w:sz w:val="18"/>
                <w:szCs w:val="18"/>
              </w:rPr>
            </w:pPr>
            <w:r>
              <w:rPr>
                <w:rFonts w:ascii="宋体" w:hAnsi="宋体" w:cs="宋体" w:hint="eastAsia"/>
                <w:kern w:val="0"/>
                <w:sz w:val="18"/>
                <w:szCs w:val="18"/>
              </w:rPr>
              <w:t>签章：公章：</w:t>
            </w:r>
          </w:p>
          <w:p w:rsidR="00125113" w:rsidRDefault="00125113">
            <w:pPr>
              <w:widowControl/>
              <w:snapToGrid w:val="0"/>
              <w:jc w:val="left"/>
              <w:rPr>
                <w:rFonts w:ascii="宋体" w:cs="宋体"/>
                <w:kern w:val="0"/>
                <w:sz w:val="18"/>
                <w:szCs w:val="18"/>
              </w:rPr>
            </w:pPr>
          </w:p>
          <w:p w:rsidR="00125113" w:rsidRDefault="0075546C">
            <w:pPr>
              <w:widowControl/>
              <w:snapToGrid w:val="0"/>
              <w:ind w:firstLineChars="2900" w:firstLine="5220"/>
              <w:jc w:val="left"/>
              <w:rPr>
                <w:rFonts w:ascii="宋体" w:cs="宋体"/>
                <w:kern w:val="0"/>
                <w:sz w:val="18"/>
                <w:szCs w:val="18"/>
              </w:rPr>
            </w:pPr>
            <w:r>
              <w:rPr>
                <w:rFonts w:ascii="宋体" w:hAnsi="宋体" w:cs="宋体" w:hint="eastAsia"/>
                <w:kern w:val="0"/>
                <w:sz w:val="18"/>
                <w:szCs w:val="18"/>
              </w:rPr>
              <w:t>年月日</w:t>
            </w:r>
          </w:p>
          <w:p w:rsidR="00125113" w:rsidRDefault="00125113">
            <w:pPr>
              <w:widowControl/>
              <w:snapToGrid w:val="0"/>
              <w:jc w:val="left"/>
              <w:rPr>
                <w:rFonts w:ascii="宋体" w:cs="宋体"/>
                <w:kern w:val="0"/>
                <w:sz w:val="24"/>
              </w:rPr>
            </w:pPr>
          </w:p>
        </w:tc>
      </w:tr>
      <w:tr w:rsidR="00125113">
        <w:trPr>
          <w:trHeight w:val="5135"/>
        </w:trPr>
        <w:tc>
          <w:tcPr>
            <w:tcW w:w="8280" w:type="dxa"/>
            <w:tcBorders>
              <w:top w:val="outset" w:sz="6" w:space="0" w:color="auto"/>
              <w:left w:val="outset" w:sz="6" w:space="0" w:color="auto"/>
              <w:bottom w:val="outset" w:sz="6" w:space="0" w:color="auto"/>
              <w:right w:val="outset" w:sz="6" w:space="0" w:color="auto"/>
            </w:tcBorders>
          </w:tcPr>
          <w:p w:rsidR="00125113" w:rsidRDefault="00125113">
            <w:pPr>
              <w:widowControl/>
              <w:snapToGrid w:val="0"/>
              <w:jc w:val="left"/>
              <w:rPr>
                <w:rFonts w:ascii="宋体" w:cs="宋体"/>
                <w:kern w:val="0"/>
                <w:sz w:val="18"/>
                <w:szCs w:val="18"/>
              </w:rPr>
            </w:pPr>
          </w:p>
          <w:p w:rsidR="00125113" w:rsidRDefault="0075546C">
            <w:pPr>
              <w:widowControl/>
              <w:snapToGrid w:val="0"/>
              <w:jc w:val="left"/>
              <w:rPr>
                <w:rFonts w:ascii="宋体" w:cs="宋体"/>
                <w:kern w:val="0"/>
                <w:sz w:val="24"/>
              </w:rPr>
            </w:pPr>
            <w:r>
              <w:rPr>
                <w:rFonts w:ascii="宋体" w:hAnsi="宋体" w:cs="宋体" w:hint="eastAsia"/>
                <w:b/>
                <w:kern w:val="0"/>
                <w:sz w:val="24"/>
              </w:rPr>
              <w:t>十二、大学生创新活动项目组意见</w:t>
            </w: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125113">
            <w:pPr>
              <w:widowControl/>
              <w:snapToGrid w:val="0"/>
              <w:jc w:val="left"/>
              <w:rPr>
                <w:rFonts w:ascii="宋体" w:cs="宋体"/>
                <w:kern w:val="0"/>
                <w:sz w:val="24"/>
              </w:rPr>
            </w:pPr>
          </w:p>
          <w:p w:rsidR="00125113" w:rsidRDefault="0075546C">
            <w:pPr>
              <w:widowControl/>
              <w:snapToGrid w:val="0"/>
              <w:jc w:val="left"/>
              <w:rPr>
                <w:rFonts w:ascii="宋体" w:cs="宋体"/>
                <w:kern w:val="0"/>
                <w:sz w:val="18"/>
                <w:szCs w:val="18"/>
              </w:rPr>
            </w:pPr>
            <w:r>
              <w:rPr>
                <w:rFonts w:ascii="宋体" w:hAnsi="宋体" w:cs="宋体" w:hint="eastAsia"/>
                <w:kern w:val="0"/>
                <w:sz w:val="18"/>
                <w:szCs w:val="18"/>
              </w:rPr>
              <w:t>盖章：</w:t>
            </w:r>
          </w:p>
          <w:p w:rsidR="00125113" w:rsidRDefault="00125113">
            <w:pPr>
              <w:widowControl/>
              <w:snapToGrid w:val="0"/>
              <w:jc w:val="left"/>
              <w:rPr>
                <w:rFonts w:ascii="宋体" w:cs="宋体"/>
                <w:kern w:val="0"/>
                <w:sz w:val="24"/>
              </w:rPr>
            </w:pPr>
          </w:p>
          <w:p w:rsidR="00125113" w:rsidRDefault="0075546C">
            <w:pPr>
              <w:widowControl/>
              <w:snapToGrid w:val="0"/>
              <w:jc w:val="left"/>
              <w:rPr>
                <w:rFonts w:ascii="宋体" w:cs="宋体"/>
                <w:kern w:val="0"/>
                <w:sz w:val="18"/>
                <w:szCs w:val="18"/>
              </w:rPr>
            </w:pPr>
            <w:r>
              <w:rPr>
                <w:rFonts w:ascii="宋体" w:hAnsi="宋体" w:cs="宋体" w:hint="eastAsia"/>
                <w:kern w:val="0"/>
                <w:sz w:val="18"/>
                <w:szCs w:val="18"/>
              </w:rPr>
              <w:t>年月日</w:t>
            </w:r>
          </w:p>
          <w:p w:rsidR="00125113" w:rsidRDefault="00125113">
            <w:pPr>
              <w:widowControl/>
              <w:snapToGrid w:val="0"/>
              <w:jc w:val="left"/>
              <w:rPr>
                <w:rFonts w:ascii="宋体" w:cs="宋体"/>
                <w:kern w:val="0"/>
                <w:sz w:val="24"/>
              </w:rPr>
            </w:pPr>
          </w:p>
        </w:tc>
      </w:tr>
    </w:tbl>
    <w:p w:rsidR="00125113" w:rsidRDefault="00125113"/>
    <w:sectPr w:rsidR="00125113">
      <w:headerReference w:type="default" r:id="rId9"/>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2E9" w:rsidRDefault="001D02E9">
      <w:r>
        <w:separator/>
      </w:r>
    </w:p>
  </w:endnote>
  <w:endnote w:type="continuationSeparator" w:id="0">
    <w:p w:rsidR="001D02E9" w:rsidRDefault="001D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00000000"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2E9" w:rsidRDefault="001D02E9">
      <w:r>
        <w:separator/>
      </w:r>
    </w:p>
  </w:footnote>
  <w:footnote w:type="continuationSeparator" w:id="0">
    <w:p w:rsidR="001D02E9" w:rsidRDefault="001D02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113" w:rsidRDefault="00125113">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46780"/>
    <w:multiLevelType w:val="multilevel"/>
    <w:tmpl w:val="2DB49AAE"/>
    <w:lvl w:ilvl="0">
      <w:start w:val="1"/>
      <w:numFmt w:val="decimal"/>
      <w:lvlText w:val="【%1】"/>
      <w:lvlJc w:val="left"/>
      <w:pPr>
        <w:ind w:left="720" w:hanging="720"/>
      </w:pPr>
      <w:rPr>
        <w:rFonts w:cs="Times New Roman" w:hint="default"/>
        <w:lang w:val="en-US"/>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585946D8"/>
    <w:multiLevelType w:val="singleLevel"/>
    <w:tmpl w:val="585946D8"/>
    <w:lvl w:ilvl="0">
      <w:start w:val="2"/>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0D"/>
    <w:rsid w:val="00001596"/>
    <w:rsid w:val="00004CBF"/>
    <w:rsid w:val="00014FC1"/>
    <w:rsid w:val="00015075"/>
    <w:rsid w:val="00016CC4"/>
    <w:rsid w:val="00025171"/>
    <w:rsid w:val="00027A9B"/>
    <w:rsid w:val="00036B99"/>
    <w:rsid w:val="00045BB7"/>
    <w:rsid w:val="00046992"/>
    <w:rsid w:val="00057BE8"/>
    <w:rsid w:val="00080366"/>
    <w:rsid w:val="00081797"/>
    <w:rsid w:val="00082857"/>
    <w:rsid w:val="00082CC1"/>
    <w:rsid w:val="00083B4C"/>
    <w:rsid w:val="00095D2C"/>
    <w:rsid w:val="00096C3F"/>
    <w:rsid w:val="00097F7C"/>
    <w:rsid w:val="000A05B9"/>
    <w:rsid w:val="000A0F37"/>
    <w:rsid w:val="000A204C"/>
    <w:rsid w:val="000B6ACE"/>
    <w:rsid w:val="000C0231"/>
    <w:rsid w:val="000C03F7"/>
    <w:rsid w:val="000C3E8A"/>
    <w:rsid w:val="000C69BE"/>
    <w:rsid w:val="0010035E"/>
    <w:rsid w:val="00113815"/>
    <w:rsid w:val="00121023"/>
    <w:rsid w:val="00125113"/>
    <w:rsid w:val="0013367C"/>
    <w:rsid w:val="00136D76"/>
    <w:rsid w:val="00142046"/>
    <w:rsid w:val="00143A0D"/>
    <w:rsid w:val="00144BE2"/>
    <w:rsid w:val="00153068"/>
    <w:rsid w:val="001543E0"/>
    <w:rsid w:val="00162DC8"/>
    <w:rsid w:val="0016643B"/>
    <w:rsid w:val="00172236"/>
    <w:rsid w:val="001760DB"/>
    <w:rsid w:val="00183EA6"/>
    <w:rsid w:val="001A1CC2"/>
    <w:rsid w:val="001A22B6"/>
    <w:rsid w:val="001B0383"/>
    <w:rsid w:val="001B59BA"/>
    <w:rsid w:val="001B7B8E"/>
    <w:rsid w:val="001D02E9"/>
    <w:rsid w:val="001D4FD5"/>
    <w:rsid w:val="001D7ADC"/>
    <w:rsid w:val="001E433E"/>
    <w:rsid w:val="001F334B"/>
    <w:rsid w:val="001F4CC8"/>
    <w:rsid w:val="00204FB2"/>
    <w:rsid w:val="00205911"/>
    <w:rsid w:val="00210B65"/>
    <w:rsid w:val="00212E9B"/>
    <w:rsid w:val="002212D2"/>
    <w:rsid w:val="002232A9"/>
    <w:rsid w:val="002314A7"/>
    <w:rsid w:val="0023519E"/>
    <w:rsid w:val="00235B19"/>
    <w:rsid w:val="00237C02"/>
    <w:rsid w:val="002413FA"/>
    <w:rsid w:val="00245040"/>
    <w:rsid w:val="002578A7"/>
    <w:rsid w:val="0026713E"/>
    <w:rsid w:val="00275A26"/>
    <w:rsid w:val="00280A39"/>
    <w:rsid w:val="0028172F"/>
    <w:rsid w:val="002845C2"/>
    <w:rsid w:val="00293367"/>
    <w:rsid w:val="002A1009"/>
    <w:rsid w:val="002A791C"/>
    <w:rsid w:val="002B0335"/>
    <w:rsid w:val="002B0B7E"/>
    <w:rsid w:val="002B196A"/>
    <w:rsid w:val="002C1F86"/>
    <w:rsid w:val="002D0171"/>
    <w:rsid w:val="002D36C4"/>
    <w:rsid w:val="002E1087"/>
    <w:rsid w:val="002E1E2E"/>
    <w:rsid w:val="002F0837"/>
    <w:rsid w:val="00300393"/>
    <w:rsid w:val="00301E98"/>
    <w:rsid w:val="00301EDD"/>
    <w:rsid w:val="00303BE7"/>
    <w:rsid w:val="00317645"/>
    <w:rsid w:val="003224FF"/>
    <w:rsid w:val="0033049F"/>
    <w:rsid w:val="00341D82"/>
    <w:rsid w:val="0034399A"/>
    <w:rsid w:val="00346D64"/>
    <w:rsid w:val="00355B4E"/>
    <w:rsid w:val="00362EAE"/>
    <w:rsid w:val="003752A5"/>
    <w:rsid w:val="00380ED8"/>
    <w:rsid w:val="00386B34"/>
    <w:rsid w:val="003878E9"/>
    <w:rsid w:val="003900DB"/>
    <w:rsid w:val="00391B95"/>
    <w:rsid w:val="003A0E30"/>
    <w:rsid w:val="003A3E14"/>
    <w:rsid w:val="003A3F6F"/>
    <w:rsid w:val="003A50B0"/>
    <w:rsid w:val="003A59B1"/>
    <w:rsid w:val="003A6AA1"/>
    <w:rsid w:val="003B1375"/>
    <w:rsid w:val="003B150B"/>
    <w:rsid w:val="003B350E"/>
    <w:rsid w:val="003B61C6"/>
    <w:rsid w:val="003B733A"/>
    <w:rsid w:val="003B7929"/>
    <w:rsid w:val="003C3452"/>
    <w:rsid w:val="003C6281"/>
    <w:rsid w:val="003C7E49"/>
    <w:rsid w:val="003D07F9"/>
    <w:rsid w:val="003D54AC"/>
    <w:rsid w:val="003E2105"/>
    <w:rsid w:val="003E4E31"/>
    <w:rsid w:val="003F494C"/>
    <w:rsid w:val="0040184A"/>
    <w:rsid w:val="00401AA6"/>
    <w:rsid w:val="00403A92"/>
    <w:rsid w:val="00430D57"/>
    <w:rsid w:val="004450D7"/>
    <w:rsid w:val="00453670"/>
    <w:rsid w:val="00464F86"/>
    <w:rsid w:val="00466A83"/>
    <w:rsid w:val="00472D67"/>
    <w:rsid w:val="00490A57"/>
    <w:rsid w:val="00492979"/>
    <w:rsid w:val="00495285"/>
    <w:rsid w:val="00497104"/>
    <w:rsid w:val="00497AF8"/>
    <w:rsid w:val="004A26C9"/>
    <w:rsid w:val="004A5CB4"/>
    <w:rsid w:val="004A749E"/>
    <w:rsid w:val="004A7A37"/>
    <w:rsid w:val="004B4E65"/>
    <w:rsid w:val="004B785F"/>
    <w:rsid w:val="004C60FC"/>
    <w:rsid w:val="004E2B44"/>
    <w:rsid w:val="004E4A33"/>
    <w:rsid w:val="004E65A9"/>
    <w:rsid w:val="004E7304"/>
    <w:rsid w:val="004F3D34"/>
    <w:rsid w:val="0050489E"/>
    <w:rsid w:val="00507992"/>
    <w:rsid w:val="005079B4"/>
    <w:rsid w:val="005109D3"/>
    <w:rsid w:val="00511E72"/>
    <w:rsid w:val="005135F8"/>
    <w:rsid w:val="005164CF"/>
    <w:rsid w:val="00516D30"/>
    <w:rsid w:val="005256A2"/>
    <w:rsid w:val="00527F0B"/>
    <w:rsid w:val="005349F9"/>
    <w:rsid w:val="0054073F"/>
    <w:rsid w:val="00542AE0"/>
    <w:rsid w:val="00547C10"/>
    <w:rsid w:val="00550630"/>
    <w:rsid w:val="00560F06"/>
    <w:rsid w:val="0056564B"/>
    <w:rsid w:val="00566668"/>
    <w:rsid w:val="0056724F"/>
    <w:rsid w:val="005677D9"/>
    <w:rsid w:val="00574A14"/>
    <w:rsid w:val="005765D2"/>
    <w:rsid w:val="00581F7F"/>
    <w:rsid w:val="0058390D"/>
    <w:rsid w:val="00590B14"/>
    <w:rsid w:val="00594E3F"/>
    <w:rsid w:val="00595A46"/>
    <w:rsid w:val="00595D78"/>
    <w:rsid w:val="0059777F"/>
    <w:rsid w:val="005B157C"/>
    <w:rsid w:val="005B282A"/>
    <w:rsid w:val="005B7AF5"/>
    <w:rsid w:val="005C2060"/>
    <w:rsid w:val="005C645C"/>
    <w:rsid w:val="005C6F4C"/>
    <w:rsid w:val="005D05FA"/>
    <w:rsid w:val="005D42E6"/>
    <w:rsid w:val="005D78FC"/>
    <w:rsid w:val="005E1B27"/>
    <w:rsid w:val="005E6D70"/>
    <w:rsid w:val="00601BFD"/>
    <w:rsid w:val="006030AE"/>
    <w:rsid w:val="0061547C"/>
    <w:rsid w:val="0062112F"/>
    <w:rsid w:val="00623254"/>
    <w:rsid w:val="00625452"/>
    <w:rsid w:val="0063035F"/>
    <w:rsid w:val="006343D5"/>
    <w:rsid w:val="00634ADC"/>
    <w:rsid w:val="0065025A"/>
    <w:rsid w:val="00651DD7"/>
    <w:rsid w:val="00653132"/>
    <w:rsid w:val="006563AE"/>
    <w:rsid w:val="00657047"/>
    <w:rsid w:val="006579FB"/>
    <w:rsid w:val="006609A1"/>
    <w:rsid w:val="00664008"/>
    <w:rsid w:val="00664F4B"/>
    <w:rsid w:val="006676EA"/>
    <w:rsid w:val="0068220C"/>
    <w:rsid w:val="00683C42"/>
    <w:rsid w:val="0069111C"/>
    <w:rsid w:val="00692CAB"/>
    <w:rsid w:val="00696B7A"/>
    <w:rsid w:val="006A1F3D"/>
    <w:rsid w:val="006A45A2"/>
    <w:rsid w:val="006B029D"/>
    <w:rsid w:val="006B305B"/>
    <w:rsid w:val="006B363F"/>
    <w:rsid w:val="006B39CB"/>
    <w:rsid w:val="006C0F37"/>
    <w:rsid w:val="006C1A12"/>
    <w:rsid w:val="006C549C"/>
    <w:rsid w:val="006D2A9C"/>
    <w:rsid w:val="006E30F2"/>
    <w:rsid w:val="006E4E4F"/>
    <w:rsid w:val="006E525A"/>
    <w:rsid w:val="006E5AC2"/>
    <w:rsid w:val="006E60F8"/>
    <w:rsid w:val="006E6937"/>
    <w:rsid w:val="006E7280"/>
    <w:rsid w:val="006E7676"/>
    <w:rsid w:val="0070197E"/>
    <w:rsid w:val="00705D3B"/>
    <w:rsid w:val="00716E06"/>
    <w:rsid w:val="0072058B"/>
    <w:rsid w:val="00723944"/>
    <w:rsid w:val="00725918"/>
    <w:rsid w:val="0073075A"/>
    <w:rsid w:val="00733536"/>
    <w:rsid w:val="00734D07"/>
    <w:rsid w:val="00735CC3"/>
    <w:rsid w:val="00736FB9"/>
    <w:rsid w:val="007415F6"/>
    <w:rsid w:val="00741ECA"/>
    <w:rsid w:val="00745093"/>
    <w:rsid w:val="00746FF8"/>
    <w:rsid w:val="0075546C"/>
    <w:rsid w:val="0076059F"/>
    <w:rsid w:val="00760D11"/>
    <w:rsid w:val="00761587"/>
    <w:rsid w:val="007738EB"/>
    <w:rsid w:val="00774757"/>
    <w:rsid w:val="00790C4D"/>
    <w:rsid w:val="00793833"/>
    <w:rsid w:val="007A6CA1"/>
    <w:rsid w:val="007B549D"/>
    <w:rsid w:val="007B6F3A"/>
    <w:rsid w:val="007C18F2"/>
    <w:rsid w:val="007D29FF"/>
    <w:rsid w:val="007E7ADA"/>
    <w:rsid w:val="007F1D01"/>
    <w:rsid w:val="0080018A"/>
    <w:rsid w:val="008059EE"/>
    <w:rsid w:val="00810D53"/>
    <w:rsid w:val="008204D9"/>
    <w:rsid w:val="00825F05"/>
    <w:rsid w:val="008261F8"/>
    <w:rsid w:val="008350E2"/>
    <w:rsid w:val="00840893"/>
    <w:rsid w:val="00851A45"/>
    <w:rsid w:val="00861051"/>
    <w:rsid w:val="008670D7"/>
    <w:rsid w:val="00871630"/>
    <w:rsid w:val="00876B8A"/>
    <w:rsid w:val="00884F6C"/>
    <w:rsid w:val="00887B0E"/>
    <w:rsid w:val="0089434F"/>
    <w:rsid w:val="008947EE"/>
    <w:rsid w:val="00894BFF"/>
    <w:rsid w:val="00894CC9"/>
    <w:rsid w:val="008A0DEF"/>
    <w:rsid w:val="008B1421"/>
    <w:rsid w:val="008B69B5"/>
    <w:rsid w:val="008B762B"/>
    <w:rsid w:val="008C1C27"/>
    <w:rsid w:val="008C2054"/>
    <w:rsid w:val="008C5180"/>
    <w:rsid w:val="008E71BE"/>
    <w:rsid w:val="008F3D7F"/>
    <w:rsid w:val="008F4ACE"/>
    <w:rsid w:val="008F67C9"/>
    <w:rsid w:val="009037A3"/>
    <w:rsid w:val="00906AE6"/>
    <w:rsid w:val="00907CF8"/>
    <w:rsid w:val="0092548A"/>
    <w:rsid w:val="00934267"/>
    <w:rsid w:val="00934832"/>
    <w:rsid w:val="009367BA"/>
    <w:rsid w:val="00937DA9"/>
    <w:rsid w:val="00940A60"/>
    <w:rsid w:val="00954BAB"/>
    <w:rsid w:val="00965376"/>
    <w:rsid w:val="009701CA"/>
    <w:rsid w:val="0097280E"/>
    <w:rsid w:val="009750B5"/>
    <w:rsid w:val="009854EA"/>
    <w:rsid w:val="0098679E"/>
    <w:rsid w:val="00994C39"/>
    <w:rsid w:val="00995099"/>
    <w:rsid w:val="009C1B6D"/>
    <w:rsid w:val="009C48A8"/>
    <w:rsid w:val="009D5664"/>
    <w:rsid w:val="009D7375"/>
    <w:rsid w:val="009E0F98"/>
    <w:rsid w:val="009E7528"/>
    <w:rsid w:val="009F16E8"/>
    <w:rsid w:val="009F470B"/>
    <w:rsid w:val="00A054DF"/>
    <w:rsid w:val="00A15F3C"/>
    <w:rsid w:val="00A1681C"/>
    <w:rsid w:val="00A172EC"/>
    <w:rsid w:val="00A17D74"/>
    <w:rsid w:val="00A208BB"/>
    <w:rsid w:val="00A23475"/>
    <w:rsid w:val="00A24ECD"/>
    <w:rsid w:val="00A303E7"/>
    <w:rsid w:val="00A3072D"/>
    <w:rsid w:val="00A35914"/>
    <w:rsid w:val="00A370F3"/>
    <w:rsid w:val="00A41F0A"/>
    <w:rsid w:val="00A4240E"/>
    <w:rsid w:val="00A657D1"/>
    <w:rsid w:val="00A74784"/>
    <w:rsid w:val="00A822EC"/>
    <w:rsid w:val="00A90245"/>
    <w:rsid w:val="00A975C5"/>
    <w:rsid w:val="00AA5A2D"/>
    <w:rsid w:val="00AB2175"/>
    <w:rsid w:val="00AB7BB7"/>
    <w:rsid w:val="00AC21C3"/>
    <w:rsid w:val="00AC6068"/>
    <w:rsid w:val="00AD02C5"/>
    <w:rsid w:val="00AD2689"/>
    <w:rsid w:val="00AD47C0"/>
    <w:rsid w:val="00AD6D62"/>
    <w:rsid w:val="00AE062F"/>
    <w:rsid w:val="00AF1D69"/>
    <w:rsid w:val="00AF2159"/>
    <w:rsid w:val="00AF53AE"/>
    <w:rsid w:val="00AF7D58"/>
    <w:rsid w:val="00B0025C"/>
    <w:rsid w:val="00B10B98"/>
    <w:rsid w:val="00B10C5E"/>
    <w:rsid w:val="00B162C5"/>
    <w:rsid w:val="00B242C9"/>
    <w:rsid w:val="00B270E6"/>
    <w:rsid w:val="00B40DF6"/>
    <w:rsid w:val="00B41CCB"/>
    <w:rsid w:val="00B47C7B"/>
    <w:rsid w:val="00B52CCF"/>
    <w:rsid w:val="00B53AF7"/>
    <w:rsid w:val="00B57620"/>
    <w:rsid w:val="00B63172"/>
    <w:rsid w:val="00B73E60"/>
    <w:rsid w:val="00B746DA"/>
    <w:rsid w:val="00B75A51"/>
    <w:rsid w:val="00B77474"/>
    <w:rsid w:val="00B801BE"/>
    <w:rsid w:val="00B81411"/>
    <w:rsid w:val="00B83907"/>
    <w:rsid w:val="00B83DFA"/>
    <w:rsid w:val="00B900C2"/>
    <w:rsid w:val="00B90746"/>
    <w:rsid w:val="00BA2D6B"/>
    <w:rsid w:val="00BA68CD"/>
    <w:rsid w:val="00BA7D14"/>
    <w:rsid w:val="00BC00ED"/>
    <w:rsid w:val="00BC0B87"/>
    <w:rsid w:val="00BD1189"/>
    <w:rsid w:val="00BE0E18"/>
    <w:rsid w:val="00BE10E4"/>
    <w:rsid w:val="00BE27B5"/>
    <w:rsid w:val="00BE66DC"/>
    <w:rsid w:val="00BF2D58"/>
    <w:rsid w:val="00C02C14"/>
    <w:rsid w:val="00C04FB7"/>
    <w:rsid w:val="00C05997"/>
    <w:rsid w:val="00C10719"/>
    <w:rsid w:val="00C116B1"/>
    <w:rsid w:val="00C11B05"/>
    <w:rsid w:val="00C15081"/>
    <w:rsid w:val="00C17D8E"/>
    <w:rsid w:val="00C17EA8"/>
    <w:rsid w:val="00C23939"/>
    <w:rsid w:val="00C32A4D"/>
    <w:rsid w:val="00C34760"/>
    <w:rsid w:val="00C350F9"/>
    <w:rsid w:val="00C403A6"/>
    <w:rsid w:val="00C44A06"/>
    <w:rsid w:val="00C45C4D"/>
    <w:rsid w:val="00C53519"/>
    <w:rsid w:val="00C55C40"/>
    <w:rsid w:val="00C6503A"/>
    <w:rsid w:val="00C82D5D"/>
    <w:rsid w:val="00C83317"/>
    <w:rsid w:val="00C850CB"/>
    <w:rsid w:val="00C86660"/>
    <w:rsid w:val="00C95006"/>
    <w:rsid w:val="00CA1816"/>
    <w:rsid w:val="00CA2A9B"/>
    <w:rsid w:val="00CA2F99"/>
    <w:rsid w:val="00CA3A47"/>
    <w:rsid w:val="00CA7BC7"/>
    <w:rsid w:val="00CB31AB"/>
    <w:rsid w:val="00CB377D"/>
    <w:rsid w:val="00CB46DE"/>
    <w:rsid w:val="00CB4D62"/>
    <w:rsid w:val="00CB74DE"/>
    <w:rsid w:val="00CC04AC"/>
    <w:rsid w:val="00CC279A"/>
    <w:rsid w:val="00CD34C3"/>
    <w:rsid w:val="00CE5F4A"/>
    <w:rsid w:val="00CE79D3"/>
    <w:rsid w:val="00CF12A4"/>
    <w:rsid w:val="00D0121F"/>
    <w:rsid w:val="00D076E0"/>
    <w:rsid w:val="00D13E57"/>
    <w:rsid w:val="00D20603"/>
    <w:rsid w:val="00D20FA3"/>
    <w:rsid w:val="00D22636"/>
    <w:rsid w:val="00D27383"/>
    <w:rsid w:val="00D33B81"/>
    <w:rsid w:val="00D360B4"/>
    <w:rsid w:val="00D465EB"/>
    <w:rsid w:val="00D647DA"/>
    <w:rsid w:val="00D65B32"/>
    <w:rsid w:val="00D67F6C"/>
    <w:rsid w:val="00D72766"/>
    <w:rsid w:val="00D806C5"/>
    <w:rsid w:val="00D81AC9"/>
    <w:rsid w:val="00D820E5"/>
    <w:rsid w:val="00D83A34"/>
    <w:rsid w:val="00D93758"/>
    <w:rsid w:val="00DA3BBB"/>
    <w:rsid w:val="00DA45C6"/>
    <w:rsid w:val="00DB16CF"/>
    <w:rsid w:val="00DB1B7C"/>
    <w:rsid w:val="00DC5AD3"/>
    <w:rsid w:val="00DF1C0C"/>
    <w:rsid w:val="00DF2851"/>
    <w:rsid w:val="00DF2F8A"/>
    <w:rsid w:val="00DF6A0B"/>
    <w:rsid w:val="00DF7799"/>
    <w:rsid w:val="00E02F6C"/>
    <w:rsid w:val="00E06A3A"/>
    <w:rsid w:val="00E074A7"/>
    <w:rsid w:val="00E07685"/>
    <w:rsid w:val="00E07DB4"/>
    <w:rsid w:val="00E1158F"/>
    <w:rsid w:val="00E24C64"/>
    <w:rsid w:val="00E27A1D"/>
    <w:rsid w:val="00E3470C"/>
    <w:rsid w:val="00E4090F"/>
    <w:rsid w:val="00E44E1C"/>
    <w:rsid w:val="00E4764D"/>
    <w:rsid w:val="00E562E1"/>
    <w:rsid w:val="00E61CFD"/>
    <w:rsid w:val="00E62385"/>
    <w:rsid w:val="00E73CDB"/>
    <w:rsid w:val="00E80962"/>
    <w:rsid w:val="00E92709"/>
    <w:rsid w:val="00E92725"/>
    <w:rsid w:val="00E956FB"/>
    <w:rsid w:val="00EA0D8A"/>
    <w:rsid w:val="00EA26B7"/>
    <w:rsid w:val="00EA3650"/>
    <w:rsid w:val="00EB0CBE"/>
    <w:rsid w:val="00EB33BC"/>
    <w:rsid w:val="00EC2E0A"/>
    <w:rsid w:val="00ED24DF"/>
    <w:rsid w:val="00ED354D"/>
    <w:rsid w:val="00ED5C26"/>
    <w:rsid w:val="00EF2DC5"/>
    <w:rsid w:val="00EF63D0"/>
    <w:rsid w:val="00F02BB4"/>
    <w:rsid w:val="00F06ABC"/>
    <w:rsid w:val="00F11632"/>
    <w:rsid w:val="00F315B1"/>
    <w:rsid w:val="00F356A4"/>
    <w:rsid w:val="00F43557"/>
    <w:rsid w:val="00F5424B"/>
    <w:rsid w:val="00F54469"/>
    <w:rsid w:val="00F55B73"/>
    <w:rsid w:val="00F639D2"/>
    <w:rsid w:val="00F75B6F"/>
    <w:rsid w:val="00F80766"/>
    <w:rsid w:val="00F95E53"/>
    <w:rsid w:val="00FA00BA"/>
    <w:rsid w:val="00FA109E"/>
    <w:rsid w:val="00FA185D"/>
    <w:rsid w:val="00FA4432"/>
    <w:rsid w:val="00FC06C5"/>
    <w:rsid w:val="00FC46A1"/>
    <w:rsid w:val="00FD0EAE"/>
    <w:rsid w:val="00FD5D2F"/>
    <w:rsid w:val="00FE779E"/>
    <w:rsid w:val="00FF4CD7"/>
    <w:rsid w:val="00FF5689"/>
    <w:rsid w:val="1E58478B"/>
    <w:rsid w:val="3AFD242E"/>
    <w:rsid w:val="67B70BEA"/>
    <w:rsid w:val="69923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03E53468"/>
  <w15:docId w15:val="{AE703766-CFA5-4C55-9968-25542E9F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character" w:styleId="a9">
    <w:name w:val="Emphasis"/>
    <w:basedOn w:val="a0"/>
    <w:uiPriority w:val="99"/>
    <w:qFormat/>
    <w:rPr>
      <w:rFonts w:cs="Times New Roman"/>
      <w:i/>
    </w:rPr>
  </w:style>
  <w:style w:type="table" w:styleId="aa">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locked/>
    <w:rPr>
      <w:rFonts w:cs="Times New Roman"/>
      <w:sz w:val="2"/>
    </w:rPr>
  </w:style>
  <w:style w:type="character" w:customStyle="1" w:styleId="a8">
    <w:name w:val="页眉 字符"/>
    <w:basedOn w:val="a0"/>
    <w:link w:val="a7"/>
    <w:uiPriority w:val="99"/>
    <w:semiHidden/>
    <w:locked/>
    <w:rPr>
      <w:rFonts w:cs="Times New Roman"/>
      <w:sz w:val="18"/>
      <w:szCs w:val="18"/>
    </w:rPr>
  </w:style>
  <w:style w:type="character" w:customStyle="1" w:styleId="a6">
    <w:name w:val="页脚 字符"/>
    <w:basedOn w:val="a0"/>
    <w:link w:val="a5"/>
    <w:uiPriority w:val="99"/>
    <w:semiHidden/>
    <w:locked/>
    <w:rPr>
      <w:rFonts w:cs="Times New Roman"/>
      <w:sz w:val="18"/>
      <w:szCs w:val="18"/>
    </w:rPr>
  </w:style>
  <w:style w:type="paragraph" w:customStyle="1" w:styleId="Ab">
    <w:name w:val="正文 A"/>
    <w:uiPriority w:val="99"/>
    <w:pPr>
      <w:jc w:val="both"/>
    </w:pPr>
    <w:rPr>
      <w:rFonts w:eastAsia="Times New Roman" w:hAnsi="Arial Unicode MS" w:cs="Arial Unicode MS"/>
      <w:color w:val="000000"/>
      <w:sz w:val="21"/>
      <w:szCs w:val="21"/>
      <w:u w:color="000000"/>
    </w:rPr>
  </w:style>
  <w:style w:type="paragraph" w:customStyle="1" w:styleId="1">
    <w:name w:val="修订1"/>
    <w:hidden/>
    <w:uiPriority w:val="99"/>
    <w:semiHidden/>
    <w:rPr>
      <w:kern w:val="2"/>
      <w:sz w:val="21"/>
      <w:szCs w:val="24"/>
    </w:rPr>
  </w:style>
  <w:style w:type="paragraph" w:styleId="ac">
    <w:name w:val="List Paragraph"/>
    <w:basedOn w:val="a"/>
    <w:uiPriority w:val="99"/>
    <w:qFormat/>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guoruier@sin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附2：</dc:title>
  <dc:creator>dell</dc:creator>
  <cp:lastModifiedBy>振动</cp:lastModifiedBy>
  <cp:revision>71</cp:revision>
  <cp:lastPrinted>2009-01-05T11:14:00Z</cp:lastPrinted>
  <dcterms:created xsi:type="dcterms:W3CDTF">2017-01-09T13:53:00Z</dcterms:created>
  <dcterms:modified xsi:type="dcterms:W3CDTF">2018-01-14T07:28:00Z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