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142" w:rsidRDefault="00AE5142" w:rsidP="00AE5142">
      <w:pPr>
        <w:ind w:firstLineChars="200" w:firstLine="420"/>
      </w:pPr>
      <w:r>
        <w:t>4.</w:t>
      </w:r>
      <w:bookmarkStart w:id="0" w:name="_GoBack"/>
      <w:r>
        <w:rPr>
          <w:rFonts w:hint="eastAsia"/>
        </w:rPr>
        <w:t>国内外学者常采用</w:t>
      </w:r>
      <w:r w:rsidR="0025699C">
        <w:rPr>
          <w:rFonts w:hint="eastAsia"/>
        </w:rPr>
        <w:t>的</w:t>
      </w:r>
      <w:r>
        <w:rPr>
          <w:rFonts w:hint="eastAsia"/>
        </w:rPr>
        <w:t>焦虑抑郁量表，主要分为自评量表和他评标量表【</w:t>
      </w:r>
      <w:r>
        <w:t>30</w:t>
      </w:r>
      <w:r>
        <w:rPr>
          <w:rFonts w:hint="eastAsia"/>
        </w:rPr>
        <w:t>】，目前常采用自评量表主要包括综合医院焦虑疑虑情绪评定表（</w:t>
      </w:r>
      <w:r>
        <w:t>HADS</w:t>
      </w:r>
      <w:r>
        <w:rPr>
          <w:rFonts w:hint="eastAsia"/>
        </w:rPr>
        <w:t>）、抑郁自评量表</w:t>
      </w:r>
      <w:r>
        <w:t>(SDS)</w:t>
      </w:r>
      <w:r>
        <w:rPr>
          <w:rFonts w:hint="eastAsia"/>
        </w:rPr>
        <w:t>和焦虑自评量表（</w:t>
      </w:r>
      <w:r>
        <w:t>SAS</w:t>
      </w:r>
      <w:r>
        <w:rPr>
          <w:rFonts w:hint="eastAsia"/>
        </w:rPr>
        <w:t>）、</w:t>
      </w:r>
      <w:r>
        <w:t>Beck</w:t>
      </w:r>
      <w:r>
        <w:rPr>
          <w:rFonts w:hint="eastAsia"/>
        </w:rPr>
        <w:t>抑郁自评问卷（</w:t>
      </w:r>
      <w:r>
        <w:t>BDI</w:t>
      </w:r>
      <w:r>
        <w:rPr>
          <w:rFonts w:hint="eastAsia"/>
        </w:rPr>
        <w:t>）、和</w:t>
      </w:r>
      <w:r>
        <w:t>Bech</w:t>
      </w:r>
      <w:r>
        <w:rPr>
          <w:rFonts w:hint="eastAsia"/>
        </w:rPr>
        <w:t>焦虑自评平问卷（</w:t>
      </w:r>
      <w:r>
        <w:t>BAI</w:t>
      </w:r>
      <w:r>
        <w:rPr>
          <w:rFonts w:hint="eastAsia"/>
        </w:rPr>
        <w:t>）等</w:t>
      </w:r>
      <w:r>
        <w:t>;</w:t>
      </w:r>
      <w:r>
        <w:rPr>
          <w:rFonts w:hint="eastAsia"/>
        </w:rPr>
        <w:t>他评量表有汉密顿抑郁量表（</w:t>
      </w:r>
      <w:r>
        <w:t>HAMD</w:t>
      </w:r>
      <w:r>
        <w:rPr>
          <w:rFonts w:hint="eastAsia"/>
        </w:rPr>
        <w:t>）和汉密顿焦虑量表（</w:t>
      </w:r>
      <w:r>
        <w:t>HAMA</w:t>
      </w:r>
      <w:r>
        <w:rPr>
          <w:rFonts w:hint="eastAsia"/>
        </w:rPr>
        <w:t>）。倪卫兵【</w:t>
      </w:r>
      <w:r>
        <w:t>31</w:t>
      </w:r>
      <w:r>
        <w:rPr>
          <w:rFonts w:hint="eastAsia"/>
        </w:rPr>
        <w:t>】等运用</w:t>
      </w:r>
      <w:r>
        <w:t>HADS</w:t>
      </w:r>
      <w:r>
        <w:rPr>
          <w:rFonts w:hint="eastAsia"/>
        </w:rPr>
        <w:t>表对冠心病合并焦虑抑郁情志患者双心汤干预前后的心理障碍进行评分，观察其临床疗效。于波【</w:t>
      </w:r>
      <w:r>
        <w:t>32</w:t>
      </w:r>
      <w:r>
        <w:rPr>
          <w:rFonts w:hint="eastAsia"/>
        </w:rPr>
        <w:t>】等运用</w:t>
      </w:r>
      <w:r>
        <w:t>HAMD</w:t>
      </w:r>
      <w:r>
        <w:rPr>
          <w:rFonts w:hint="eastAsia"/>
        </w:rPr>
        <w:t>和</w:t>
      </w:r>
      <w:r>
        <w:t>HAMA</w:t>
      </w:r>
      <w:r>
        <w:rPr>
          <w:rFonts w:hint="eastAsia"/>
        </w:rPr>
        <w:t>对中青年急性冠脉综合症患者贝克认知疗法干预前后的焦虑抑郁程度进行评分，观察其临床疗效。张二箭【</w:t>
      </w:r>
      <w:r>
        <w:t>33</w:t>
      </w:r>
      <w:r>
        <w:rPr>
          <w:rFonts w:hint="eastAsia"/>
        </w:rPr>
        <w:t>】等对</w:t>
      </w:r>
      <w:r>
        <w:t>1105</w:t>
      </w:r>
      <w:r>
        <w:rPr>
          <w:rFonts w:hint="eastAsia"/>
        </w:rPr>
        <w:t>例心血管疾病患者，应用</w:t>
      </w:r>
      <w:r>
        <w:t>HADS</w:t>
      </w:r>
      <w:r>
        <w:rPr>
          <w:rFonts w:hint="eastAsia"/>
        </w:rPr>
        <w:t>和</w:t>
      </w:r>
      <w:r>
        <w:t>HAMD</w:t>
      </w:r>
      <w:r>
        <w:rPr>
          <w:rFonts w:hint="eastAsia"/>
        </w:rPr>
        <w:t>、</w:t>
      </w:r>
      <w:r>
        <w:t>HAMA</w:t>
      </w:r>
      <w:r>
        <w:rPr>
          <w:rFonts w:hint="eastAsia"/>
        </w:rPr>
        <w:t>进行心理状态监测，高彩霞【</w:t>
      </w:r>
      <w:r>
        <w:t>10</w:t>
      </w:r>
      <w:r>
        <w:rPr>
          <w:rFonts w:hint="eastAsia"/>
        </w:rPr>
        <w:t>】等采用</w:t>
      </w:r>
      <w:r>
        <w:t>SAS</w:t>
      </w:r>
      <w:r>
        <w:rPr>
          <w:rFonts w:hint="eastAsia"/>
        </w:rPr>
        <w:t>和</w:t>
      </w:r>
      <w:r>
        <w:t>SDS</w:t>
      </w:r>
      <w:r>
        <w:rPr>
          <w:rFonts w:hint="eastAsia"/>
        </w:rPr>
        <w:t>对冠状动脉介入患者的双心护理与常规护理疗效进行评分。</w:t>
      </w:r>
      <w:r>
        <w:t>2014</w:t>
      </w:r>
      <w:r>
        <w:rPr>
          <w:rFonts w:hint="eastAsia"/>
        </w:rPr>
        <w:t>年中国康复学会心血管病专业委员等在《在心血管科就诊患者的心理处方中国专家共识》中推荐</w:t>
      </w:r>
      <w:r>
        <w:t>HADS</w:t>
      </w:r>
      <w:r>
        <w:rPr>
          <w:rFonts w:hint="eastAsia"/>
        </w:rPr>
        <w:t>量表作为焦虑、抑郁心理评分表【</w:t>
      </w:r>
      <w:r>
        <w:t>34</w:t>
      </w:r>
      <w:r>
        <w:rPr>
          <w:rFonts w:hint="eastAsia"/>
        </w:rPr>
        <w:t>】。</w:t>
      </w:r>
      <w:r>
        <w:t>HADS</w:t>
      </w:r>
      <w:r>
        <w:rPr>
          <w:rFonts w:hint="eastAsia"/>
        </w:rPr>
        <w:t>主要应用于综合医院患者中焦虑和抑郁情绪的筛查，相比较而言，是发现情绪障碍的可靠工具，有较好的信度和效度。因此本研究拟以</w:t>
      </w:r>
      <w:r>
        <w:t>HADS</w:t>
      </w:r>
      <w:r>
        <w:rPr>
          <w:rFonts w:hint="eastAsia"/>
        </w:rPr>
        <w:t>量表作为焦虑抑郁情态评分表，研究冠心病合并焦虑抑郁情态的脉图特征。</w:t>
      </w:r>
      <w:bookmarkEnd w:id="0"/>
    </w:p>
    <w:p w:rsidR="003419C3" w:rsidRPr="00AE5142" w:rsidRDefault="003419C3"/>
    <w:sectPr w:rsidR="003419C3" w:rsidRPr="00AE51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491" w:rsidRDefault="002A1491" w:rsidP="00AE5142">
      <w:r>
        <w:separator/>
      </w:r>
    </w:p>
  </w:endnote>
  <w:endnote w:type="continuationSeparator" w:id="0">
    <w:p w:rsidR="002A1491" w:rsidRDefault="002A1491" w:rsidP="00AE5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491" w:rsidRDefault="002A1491" w:rsidP="00AE5142">
      <w:r>
        <w:separator/>
      </w:r>
    </w:p>
  </w:footnote>
  <w:footnote w:type="continuationSeparator" w:id="0">
    <w:p w:rsidR="002A1491" w:rsidRDefault="002A1491" w:rsidP="00AE51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69"/>
    <w:rsid w:val="0025699C"/>
    <w:rsid w:val="002851F9"/>
    <w:rsid w:val="002A1491"/>
    <w:rsid w:val="003419C3"/>
    <w:rsid w:val="00480669"/>
    <w:rsid w:val="00AE5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EDD495-B638-4206-8BF4-C4D6818B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14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514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E5142"/>
    <w:rPr>
      <w:sz w:val="18"/>
      <w:szCs w:val="18"/>
    </w:rPr>
  </w:style>
  <w:style w:type="paragraph" w:styleId="a5">
    <w:name w:val="footer"/>
    <w:basedOn w:val="a"/>
    <w:link w:val="a6"/>
    <w:uiPriority w:val="99"/>
    <w:unhideWhenUsed/>
    <w:rsid w:val="00AE514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E51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振动</dc:creator>
  <cp:keywords/>
  <dc:description/>
  <cp:lastModifiedBy>振动</cp:lastModifiedBy>
  <cp:revision>3</cp:revision>
  <dcterms:created xsi:type="dcterms:W3CDTF">2018-01-13T15:53:00Z</dcterms:created>
  <dcterms:modified xsi:type="dcterms:W3CDTF">2018-01-14T16:59:00Z</dcterms:modified>
</cp:coreProperties>
</file>