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61563" w14:textId="77777777" w:rsidR="004752C0" w:rsidRPr="004752C0" w:rsidRDefault="004752C0" w:rsidP="004752C0">
      <w:pPr>
        <w:widowControl/>
        <w:spacing w:line="907" w:lineRule="atLeast"/>
        <w:jc w:val="left"/>
        <w:rPr>
          <w:rFonts w:ascii="Times New Roman" w:eastAsia="Times New Roman" w:hAnsi="Times New Roman" w:cs="Times New Roman"/>
          <w:color w:val="112233"/>
          <w:kern w:val="0"/>
          <w:sz w:val="54"/>
          <w:szCs w:val="54"/>
        </w:rPr>
      </w:pPr>
      <w:r w:rsidRPr="004752C0">
        <w:rPr>
          <w:rFonts w:ascii="MS Mincho" w:eastAsia="MS Mincho" w:hAnsi="MS Mincho" w:cs="MS Mincho"/>
          <w:color w:val="112233"/>
          <w:kern w:val="0"/>
          <w:sz w:val="54"/>
          <w:szCs w:val="54"/>
        </w:rPr>
        <w:t>平台存疑小</w:t>
      </w:r>
      <w:r w:rsidRPr="004752C0">
        <w:rPr>
          <w:rFonts w:ascii="SimSun" w:eastAsia="SimSun" w:hAnsi="SimSun" w:cs="SimSun"/>
          <w:color w:val="112233"/>
          <w:kern w:val="0"/>
          <w:sz w:val="54"/>
          <w:szCs w:val="54"/>
        </w:rPr>
        <w:t>记</w:t>
      </w:r>
    </w:p>
    <w:p w14:paraId="42DF73A5" w14:textId="77777777" w:rsidR="004752C0" w:rsidRPr="004752C0" w:rsidRDefault="004752C0" w:rsidP="004752C0">
      <w:pPr>
        <w:widowControl/>
        <w:spacing w:line="403" w:lineRule="atLeast"/>
        <w:jc w:val="left"/>
        <w:rPr>
          <w:rFonts w:ascii="Times New Roman" w:eastAsia="Times New Roman" w:hAnsi="Times New Roman" w:cs="Times New Roman"/>
          <w:color w:val="112233"/>
          <w:kern w:val="0"/>
        </w:rPr>
      </w:pPr>
      <w:r w:rsidRPr="004752C0">
        <w:rPr>
          <w:rFonts w:ascii="Times New Roman" w:eastAsia="Times New Roman" w:hAnsi="Times New Roman" w:cs="Times New Roman"/>
          <w:color w:val="112233"/>
          <w:kern w:val="0"/>
        </w:rPr>
        <w:t xml:space="preserve">1: </w:t>
      </w:r>
      <w:r w:rsidRPr="004752C0">
        <w:rPr>
          <w:rFonts w:ascii="MS Mincho" w:eastAsia="MS Mincho" w:hAnsi="MS Mincho" w:cs="MS Mincho"/>
          <w:color w:val="112233"/>
          <w:kern w:val="0"/>
        </w:rPr>
        <w:t>目前系</w:t>
      </w:r>
      <w:r w:rsidRPr="004752C0">
        <w:rPr>
          <w:rFonts w:ascii="SimSun" w:eastAsia="SimSun" w:hAnsi="SimSun" w:cs="SimSun"/>
          <w:color w:val="112233"/>
          <w:kern w:val="0"/>
        </w:rPr>
        <w:t>统</w:t>
      </w:r>
      <w:r w:rsidRPr="004752C0">
        <w:rPr>
          <w:rFonts w:ascii="MS Mincho" w:eastAsia="MS Mincho" w:hAnsi="MS Mincho" w:cs="MS Mincho"/>
          <w:color w:val="112233"/>
          <w:kern w:val="0"/>
        </w:rPr>
        <w:t>搭建需要介入第三方数据，由于涉及到底</w:t>
      </w:r>
      <w:r w:rsidRPr="004752C0">
        <w:rPr>
          <w:rFonts w:ascii="SimSun" w:eastAsia="SimSun" w:hAnsi="SimSun" w:cs="SimSun"/>
          <w:color w:val="112233"/>
          <w:kern w:val="0"/>
        </w:rPr>
        <w:t>层</w:t>
      </w:r>
      <w:r w:rsidRPr="004752C0">
        <w:rPr>
          <w:rFonts w:ascii="MS Mincho" w:eastAsia="MS Mincho" w:hAnsi="MS Mincho" w:cs="MS Mincho"/>
          <w:color w:val="112233"/>
          <w:kern w:val="0"/>
        </w:rPr>
        <w:t>数据</w:t>
      </w:r>
      <w:r w:rsidRPr="004752C0">
        <w:rPr>
          <w:rFonts w:ascii="SimSun" w:eastAsia="SimSun" w:hAnsi="SimSun" w:cs="SimSun"/>
          <w:color w:val="112233"/>
          <w:kern w:val="0"/>
        </w:rPr>
        <w:t>库设计</w:t>
      </w:r>
      <w:r w:rsidRPr="004752C0">
        <w:rPr>
          <w:rFonts w:ascii="MS Mincho" w:eastAsia="MS Mincho" w:hAnsi="MS Mincho" w:cs="MS Mincho"/>
          <w:color w:val="112233"/>
          <w:kern w:val="0"/>
        </w:rPr>
        <w:t>以及数据接受程序的</w:t>
      </w:r>
      <w:r w:rsidRPr="004752C0">
        <w:rPr>
          <w:rFonts w:ascii="SimSun" w:eastAsia="SimSun" w:hAnsi="SimSun" w:cs="SimSun"/>
          <w:color w:val="112233"/>
          <w:kern w:val="0"/>
        </w:rPr>
        <w:t>设计</w:t>
      </w:r>
      <w:r w:rsidRPr="004752C0">
        <w:rPr>
          <w:rFonts w:ascii="MS Mincho" w:eastAsia="MS Mincho" w:hAnsi="MS Mincho" w:cs="MS Mincho"/>
          <w:color w:val="112233"/>
          <w:kern w:val="0"/>
        </w:rPr>
        <w:t>，因此，需要考</w:t>
      </w:r>
      <w:r w:rsidRPr="004752C0">
        <w:rPr>
          <w:rFonts w:ascii="SimSun" w:eastAsia="SimSun" w:hAnsi="SimSun" w:cs="SimSun"/>
          <w:color w:val="112233"/>
          <w:kern w:val="0"/>
        </w:rPr>
        <w:t>虑实际</w:t>
      </w:r>
      <w:r w:rsidRPr="004752C0">
        <w:rPr>
          <w:rFonts w:ascii="MS Mincho" w:eastAsia="MS Mincho" w:hAnsi="MS Mincho" w:cs="MS Mincho"/>
          <w:color w:val="112233"/>
          <w:kern w:val="0"/>
        </w:rPr>
        <w:t>采集数据的具体格式。建</w:t>
      </w:r>
      <w:r w:rsidRPr="004752C0">
        <w:rPr>
          <w:rFonts w:ascii="SimSun" w:eastAsia="SimSun" w:hAnsi="SimSun" w:cs="SimSun"/>
          <w:color w:val="112233"/>
          <w:kern w:val="0"/>
        </w:rPr>
        <w:t>议</w:t>
      </w:r>
      <w:r w:rsidRPr="004752C0">
        <w:rPr>
          <w:rFonts w:ascii="MS Mincho" w:eastAsia="MS Mincho" w:hAnsi="MS Mincho" w:cs="MS Mincho"/>
          <w:color w:val="112233"/>
          <w:kern w:val="0"/>
        </w:rPr>
        <w:t>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530"/>
        <w:gridCol w:w="1530"/>
        <w:gridCol w:w="1545"/>
      </w:tblGrid>
      <w:tr w:rsidR="004752C0" w:rsidRPr="004752C0" w14:paraId="01349337" w14:textId="77777777" w:rsidTr="004752C0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11646460" w14:textId="77777777" w:rsidR="004752C0" w:rsidRPr="004752C0" w:rsidRDefault="004752C0" w:rsidP="0047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4752C0">
              <w:rPr>
                <w:rFonts w:ascii="MS Mincho" w:eastAsia="MS Mincho" w:hAnsi="MS Mincho" w:cs="MS Mincho"/>
                <w:kern w:val="0"/>
              </w:rPr>
              <w:t>数据名称</w:t>
            </w:r>
          </w:p>
        </w:tc>
        <w:tc>
          <w:tcPr>
            <w:tcW w:w="1500" w:type="dxa"/>
            <w:vAlign w:val="center"/>
            <w:hideMark/>
          </w:tcPr>
          <w:p w14:paraId="536B6BC6" w14:textId="77777777" w:rsidR="004752C0" w:rsidRPr="004752C0" w:rsidRDefault="004752C0" w:rsidP="0047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4752C0">
              <w:rPr>
                <w:rFonts w:ascii="MS Mincho" w:eastAsia="MS Mincho" w:hAnsi="MS Mincho" w:cs="MS Mincho"/>
                <w:kern w:val="0"/>
              </w:rPr>
              <w:t>数据</w:t>
            </w:r>
            <w:r w:rsidRPr="004752C0">
              <w:rPr>
                <w:rFonts w:ascii="SimSun" w:eastAsia="SimSun" w:hAnsi="SimSun" w:cs="SimSun"/>
                <w:kern w:val="0"/>
              </w:rPr>
              <w:t>类</w:t>
            </w:r>
            <w:r w:rsidRPr="004752C0">
              <w:rPr>
                <w:rFonts w:ascii="MS Mincho" w:eastAsia="MS Mincho" w:hAnsi="MS Mincho" w:cs="MS Mincho"/>
                <w:kern w:val="0"/>
              </w:rPr>
              <w:t>型</w:t>
            </w:r>
          </w:p>
        </w:tc>
        <w:tc>
          <w:tcPr>
            <w:tcW w:w="1500" w:type="dxa"/>
            <w:vAlign w:val="center"/>
            <w:hideMark/>
          </w:tcPr>
          <w:p w14:paraId="5B126DE9" w14:textId="77777777" w:rsidR="004752C0" w:rsidRPr="004752C0" w:rsidRDefault="004752C0" w:rsidP="0047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4752C0">
              <w:rPr>
                <w:rFonts w:ascii="MS Mincho" w:eastAsia="MS Mincho" w:hAnsi="MS Mincho" w:cs="MS Mincho"/>
                <w:kern w:val="0"/>
              </w:rPr>
              <w:t>数据范</w:t>
            </w:r>
            <w:r w:rsidRPr="004752C0">
              <w:rPr>
                <w:rFonts w:ascii="SimSun" w:eastAsia="SimSun" w:hAnsi="SimSun" w:cs="SimSun"/>
                <w:kern w:val="0"/>
              </w:rPr>
              <w:t>围</w:t>
            </w:r>
          </w:p>
        </w:tc>
        <w:tc>
          <w:tcPr>
            <w:tcW w:w="1500" w:type="dxa"/>
            <w:vAlign w:val="center"/>
            <w:hideMark/>
          </w:tcPr>
          <w:p w14:paraId="6D0F5B75" w14:textId="77777777" w:rsidR="004752C0" w:rsidRPr="004752C0" w:rsidRDefault="004752C0" w:rsidP="0047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4752C0">
              <w:rPr>
                <w:rFonts w:ascii="SimSun" w:eastAsia="SimSun" w:hAnsi="SimSun" w:cs="SimSun"/>
                <w:kern w:val="0"/>
              </w:rPr>
              <w:t>备</w:t>
            </w:r>
            <w:r w:rsidRPr="004752C0">
              <w:rPr>
                <w:rFonts w:ascii="MS Mincho" w:eastAsia="MS Mincho" w:hAnsi="MS Mincho" w:cs="MS Mincho"/>
                <w:kern w:val="0"/>
              </w:rPr>
              <w:t>注</w:t>
            </w:r>
          </w:p>
        </w:tc>
      </w:tr>
      <w:tr w:rsidR="004752C0" w:rsidRPr="004752C0" w14:paraId="233F8592" w14:textId="77777777" w:rsidTr="004752C0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59005442" w14:textId="77777777" w:rsidR="004752C0" w:rsidRPr="004752C0" w:rsidRDefault="004752C0" w:rsidP="0047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1500" w:type="dxa"/>
            <w:vAlign w:val="center"/>
            <w:hideMark/>
          </w:tcPr>
          <w:p w14:paraId="7CAD596A" w14:textId="77777777" w:rsidR="004752C0" w:rsidRPr="004752C0" w:rsidRDefault="004752C0" w:rsidP="0047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1500" w:type="dxa"/>
            <w:vAlign w:val="center"/>
            <w:hideMark/>
          </w:tcPr>
          <w:p w14:paraId="214C4354" w14:textId="77777777" w:rsidR="004752C0" w:rsidRPr="004752C0" w:rsidRDefault="004752C0" w:rsidP="0047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1500" w:type="dxa"/>
            <w:vAlign w:val="center"/>
            <w:hideMark/>
          </w:tcPr>
          <w:p w14:paraId="05BF9EE6" w14:textId="77777777" w:rsidR="004752C0" w:rsidRPr="004752C0" w:rsidRDefault="004752C0" w:rsidP="0047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</w:tbl>
    <w:p w14:paraId="56F3E55D" w14:textId="77777777" w:rsidR="004752C0" w:rsidRPr="004752C0" w:rsidRDefault="004752C0" w:rsidP="004752C0">
      <w:pPr>
        <w:widowControl/>
        <w:spacing w:line="403" w:lineRule="atLeast"/>
        <w:jc w:val="left"/>
        <w:rPr>
          <w:rFonts w:ascii="Times New Roman" w:eastAsia="Times New Roman" w:hAnsi="Times New Roman" w:cs="Times New Roman"/>
          <w:color w:val="112233"/>
          <w:kern w:val="0"/>
        </w:rPr>
      </w:pPr>
      <w:r w:rsidRPr="004752C0">
        <w:rPr>
          <w:rFonts w:ascii="Times New Roman" w:eastAsia="Times New Roman" w:hAnsi="Times New Roman" w:cs="Times New Roman"/>
          <w:color w:val="112233"/>
          <w:kern w:val="0"/>
        </w:rPr>
        <w:t xml:space="preserve">2: </w:t>
      </w:r>
      <w:r w:rsidRPr="004752C0">
        <w:rPr>
          <w:rFonts w:ascii="MS Mincho" w:eastAsia="MS Mincho" w:hAnsi="MS Mincho" w:cs="MS Mincho"/>
          <w:color w:val="112233"/>
          <w:kern w:val="0"/>
        </w:rPr>
        <w:t>平台</w:t>
      </w:r>
      <w:r w:rsidRPr="004752C0">
        <w:rPr>
          <w:rFonts w:ascii="SimSun" w:eastAsia="SimSun" w:hAnsi="SimSun" w:cs="SimSun"/>
          <w:color w:val="112233"/>
          <w:kern w:val="0"/>
        </w:rPr>
        <w:t>预</w:t>
      </w:r>
      <w:r w:rsidRPr="004752C0">
        <w:rPr>
          <w:rFonts w:ascii="MS Mincho" w:eastAsia="MS Mincho" w:hAnsi="MS Mincho" w:cs="MS Mincho"/>
          <w:color w:val="112233"/>
          <w:kern w:val="0"/>
        </w:rPr>
        <w:t>期能</w:t>
      </w:r>
      <w:r w:rsidRPr="004752C0">
        <w:rPr>
          <w:rFonts w:ascii="SimSun" w:eastAsia="SimSun" w:hAnsi="SimSun" w:cs="SimSun"/>
          <w:color w:val="112233"/>
          <w:kern w:val="0"/>
        </w:rPr>
        <w:t>够</w:t>
      </w:r>
      <w:r w:rsidRPr="004752C0">
        <w:rPr>
          <w:rFonts w:ascii="MS Mincho" w:eastAsia="MS Mincho" w:hAnsi="MS Mincho" w:cs="MS Mincho"/>
          <w:color w:val="112233"/>
          <w:kern w:val="0"/>
        </w:rPr>
        <w:t>接入巡更系</w:t>
      </w:r>
      <w:r w:rsidRPr="004752C0">
        <w:rPr>
          <w:rFonts w:ascii="SimSun" w:eastAsia="SimSun" w:hAnsi="SimSun" w:cs="SimSun"/>
          <w:color w:val="112233"/>
          <w:kern w:val="0"/>
        </w:rPr>
        <w:t>统</w:t>
      </w:r>
      <w:r w:rsidRPr="004752C0">
        <w:rPr>
          <w:rFonts w:ascii="MS Mincho" w:eastAsia="MS Mincho" w:hAnsi="MS Mincho" w:cs="MS Mincho"/>
          <w:color w:val="112233"/>
          <w:kern w:val="0"/>
        </w:rPr>
        <w:t>以及</w:t>
      </w:r>
      <w:r w:rsidRPr="004752C0">
        <w:rPr>
          <w:rFonts w:ascii="SimSun" w:eastAsia="SimSun" w:hAnsi="SimSun" w:cs="SimSun"/>
          <w:color w:val="112233"/>
          <w:kern w:val="0"/>
        </w:rPr>
        <w:t>视频监</w:t>
      </w:r>
      <w:r w:rsidRPr="004752C0">
        <w:rPr>
          <w:rFonts w:ascii="MS Mincho" w:eastAsia="MS Mincho" w:hAnsi="MS Mincho" w:cs="MS Mincho"/>
          <w:color w:val="112233"/>
          <w:kern w:val="0"/>
        </w:rPr>
        <w:t>控系</w:t>
      </w:r>
      <w:r w:rsidRPr="004752C0">
        <w:rPr>
          <w:rFonts w:ascii="SimSun" w:eastAsia="SimSun" w:hAnsi="SimSun" w:cs="SimSun"/>
          <w:color w:val="112233"/>
          <w:kern w:val="0"/>
        </w:rPr>
        <w:t>统</w:t>
      </w:r>
      <w:r w:rsidRPr="004752C0">
        <w:rPr>
          <w:rFonts w:ascii="MS Mincho" w:eastAsia="MS Mincho" w:hAnsi="MS Mincho" w:cs="MS Mincho"/>
          <w:color w:val="112233"/>
          <w:kern w:val="0"/>
        </w:rPr>
        <w:t>，</w:t>
      </w:r>
      <w:r w:rsidRPr="004752C0">
        <w:rPr>
          <w:rFonts w:ascii="SimSun" w:eastAsia="SimSun" w:hAnsi="SimSun" w:cs="SimSun"/>
          <w:color w:val="112233"/>
          <w:kern w:val="0"/>
        </w:rPr>
        <w:t>预</w:t>
      </w:r>
      <w:r w:rsidRPr="004752C0">
        <w:rPr>
          <w:rFonts w:ascii="MS Mincho" w:eastAsia="MS Mincho" w:hAnsi="MS Mincho" w:cs="MS Mincho"/>
          <w:color w:val="112233"/>
          <w:kern w:val="0"/>
        </w:rPr>
        <w:t>期的</w:t>
      </w:r>
      <w:r w:rsidRPr="004752C0">
        <w:rPr>
          <w:rFonts w:ascii="SimSun" w:eastAsia="SimSun" w:hAnsi="SimSun" w:cs="SimSun"/>
          <w:color w:val="112233"/>
          <w:kern w:val="0"/>
        </w:rPr>
        <w:t>设计</w:t>
      </w:r>
      <w:r w:rsidRPr="004752C0">
        <w:rPr>
          <w:rFonts w:ascii="MS Mincho" w:eastAsia="MS Mincho" w:hAnsi="MS Mincho" w:cs="MS Mincho"/>
          <w:color w:val="112233"/>
          <w:kern w:val="0"/>
        </w:rPr>
        <w:t>是能</w:t>
      </w:r>
      <w:r w:rsidRPr="004752C0">
        <w:rPr>
          <w:rFonts w:ascii="SimSun" w:eastAsia="SimSun" w:hAnsi="SimSun" w:cs="SimSun"/>
          <w:color w:val="112233"/>
          <w:kern w:val="0"/>
        </w:rPr>
        <w:t>够</w:t>
      </w:r>
      <w:r w:rsidRPr="004752C0">
        <w:rPr>
          <w:rFonts w:ascii="MS Mincho" w:eastAsia="MS Mincho" w:hAnsi="MS Mincho" w:cs="MS Mincho"/>
          <w:color w:val="112233"/>
          <w:kern w:val="0"/>
        </w:rPr>
        <w:t>通</w:t>
      </w:r>
      <w:r w:rsidRPr="004752C0">
        <w:rPr>
          <w:rFonts w:ascii="SimSun" w:eastAsia="SimSun" w:hAnsi="SimSun" w:cs="SimSun"/>
          <w:color w:val="112233"/>
          <w:kern w:val="0"/>
        </w:rPr>
        <w:t>过</w:t>
      </w:r>
      <w:r w:rsidRPr="004752C0">
        <w:rPr>
          <w:rFonts w:ascii="MS Mincho" w:eastAsia="MS Mincho" w:hAnsi="MS Mincho" w:cs="MS Mincho"/>
          <w:color w:val="112233"/>
          <w:kern w:val="0"/>
        </w:rPr>
        <w:t>直接打开系</w:t>
      </w:r>
      <w:r w:rsidRPr="004752C0">
        <w:rPr>
          <w:rFonts w:ascii="SimSun" w:eastAsia="SimSun" w:hAnsi="SimSun" w:cs="SimSun"/>
          <w:color w:val="112233"/>
          <w:kern w:val="0"/>
        </w:rPr>
        <w:t>统</w:t>
      </w:r>
      <w:r w:rsidRPr="004752C0">
        <w:rPr>
          <w:rFonts w:ascii="MS Mincho" w:eastAsia="MS Mincho" w:hAnsi="MS Mincho" w:cs="MS Mincho"/>
          <w:color w:val="112233"/>
          <w:kern w:val="0"/>
        </w:rPr>
        <w:t>的方式</w:t>
      </w:r>
      <w:r w:rsidRPr="004752C0">
        <w:rPr>
          <w:rFonts w:ascii="SimSun" w:eastAsia="SimSun" w:hAnsi="SimSun" w:cs="SimSun"/>
          <w:color w:val="112233"/>
          <w:kern w:val="0"/>
        </w:rPr>
        <w:t>进</w:t>
      </w:r>
      <w:r w:rsidRPr="004752C0">
        <w:rPr>
          <w:rFonts w:ascii="MS Mincho" w:eastAsia="MS Mincho" w:hAnsi="MS Mincho" w:cs="MS Mincho"/>
          <w:color w:val="112233"/>
          <w:kern w:val="0"/>
        </w:rPr>
        <w:t>行</w:t>
      </w:r>
      <w:r w:rsidRPr="004752C0">
        <w:rPr>
          <w:rFonts w:ascii="SimSun" w:eastAsia="SimSun" w:hAnsi="SimSun" w:cs="SimSun"/>
          <w:color w:val="112233"/>
          <w:kern w:val="0"/>
        </w:rPr>
        <w:t>链</w:t>
      </w:r>
      <w:r w:rsidRPr="004752C0">
        <w:rPr>
          <w:rFonts w:ascii="MS Mincho" w:eastAsia="MS Mincho" w:hAnsi="MS Mincho" w:cs="MS Mincho"/>
          <w:color w:val="112233"/>
          <w:kern w:val="0"/>
        </w:rPr>
        <w:t>接，在</w:t>
      </w:r>
      <w:r w:rsidRPr="004752C0">
        <w:rPr>
          <w:rFonts w:ascii="SimSun" w:eastAsia="SimSun" w:hAnsi="SimSun" w:cs="SimSun"/>
          <w:color w:val="112233"/>
          <w:kern w:val="0"/>
        </w:rPr>
        <w:t>阅读</w:t>
      </w:r>
      <w:r w:rsidRPr="004752C0">
        <w:rPr>
          <w:rFonts w:ascii="MS Mincho" w:eastAsia="MS Mincho" w:hAnsi="MS Mincho" w:cs="MS Mincho"/>
          <w:color w:val="112233"/>
          <w:kern w:val="0"/>
        </w:rPr>
        <w:t>初期的文档后</w:t>
      </w:r>
      <w:r w:rsidRPr="004752C0">
        <w:rPr>
          <w:rFonts w:ascii="SimSun" w:eastAsia="SimSun" w:hAnsi="SimSun" w:cs="SimSun"/>
          <w:color w:val="112233"/>
          <w:kern w:val="0"/>
        </w:rPr>
        <w:t>发现</w:t>
      </w:r>
      <w:r w:rsidRPr="004752C0">
        <w:rPr>
          <w:rFonts w:ascii="MS Mincho" w:eastAsia="MS Mincho" w:hAnsi="MS Mincho" w:cs="MS Mincho"/>
          <w:color w:val="112233"/>
          <w:kern w:val="0"/>
        </w:rPr>
        <w:t>，巡更系</w:t>
      </w:r>
      <w:r w:rsidRPr="004752C0">
        <w:rPr>
          <w:rFonts w:ascii="SimSun" w:eastAsia="SimSun" w:hAnsi="SimSun" w:cs="SimSun"/>
          <w:color w:val="112233"/>
          <w:kern w:val="0"/>
        </w:rPr>
        <w:t>统</w:t>
      </w:r>
      <w:r w:rsidRPr="004752C0">
        <w:rPr>
          <w:rFonts w:ascii="MS Mincho" w:eastAsia="MS Mincho" w:hAnsi="MS Mincho" w:cs="MS Mincho"/>
          <w:color w:val="112233"/>
          <w:kern w:val="0"/>
        </w:rPr>
        <w:t>的</w:t>
      </w:r>
      <w:r w:rsidRPr="004752C0">
        <w:rPr>
          <w:rFonts w:ascii="SimSun" w:eastAsia="SimSun" w:hAnsi="SimSun" w:cs="SimSun"/>
          <w:color w:val="112233"/>
          <w:kern w:val="0"/>
        </w:rPr>
        <w:t>监</w:t>
      </w:r>
      <w:r w:rsidRPr="004752C0">
        <w:rPr>
          <w:rFonts w:ascii="MS Mincho" w:eastAsia="MS Mincho" w:hAnsi="MS Mincho" w:cs="MS Mincho"/>
          <w:color w:val="112233"/>
          <w:kern w:val="0"/>
        </w:rPr>
        <w:t>控需要部署在特定的服</w:t>
      </w:r>
      <w:r w:rsidRPr="004752C0">
        <w:rPr>
          <w:rFonts w:ascii="SimSun" w:eastAsia="SimSun" w:hAnsi="SimSun" w:cs="SimSun"/>
          <w:color w:val="112233"/>
          <w:kern w:val="0"/>
        </w:rPr>
        <w:t>务</w:t>
      </w:r>
      <w:r w:rsidRPr="004752C0">
        <w:rPr>
          <w:rFonts w:ascii="MS Mincho" w:eastAsia="MS Mincho" w:hAnsi="MS Mincho" w:cs="MS Mincho"/>
          <w:color w:val="112233"/>
          <w:kern w:val="0"/>
        </w:rPr>
        <w:t>器上，因此如果需要直接</w:t>
      </w:r>
      <w:r w:rsidRPr="004752C0">
        <w:rPr>
          <w:rFonts w:ascii="SimSun" w:eastAsia="SimSun" w:hAnsi="SimSun" w:cs="SimSun"/>
          <w:color w:val="112233"/>
          <w:kern w:val="0"/>
        </w:rPr>
        <w:t>调</w:t>
      </w:r>
      <w:r w:rsidRPr="004752C0">
        <w:rPr>
          <w:rFonts w:ascii="MS Mincho" w:eastAsia="MS Mincho" w:hAnsi="MS Mincho" w:cs="MS Mincho"/>
          <w:color w:val="112233"/>
          <w:kern w:val="0"/>
        </w:rPr>
        <w:t>起，建</w:t>
      </w:r>
      <w:r w:rsidRPr="004752C0">
        <w:rPr>
          <w:rFonts w:ascii="SimSun" w:eastAsia="SimSun" w:hAnsi="SimSun" w:cs="SimSun"/>
          <w:color w:val="112233"/>
          <w:kern w:val="0"/>
        </w:rPr>
        <w:t>议</w:t>
      </w:r>
      <w:r w:rsidRPr="004752C0">
        <w:rPr>
          <w:rFonts w:ascii="MS Mincho" w:eastAsia="MS Mincho" w:hAnsi="MS Mincho" w:cs="MS Mincho"/>
          <w:color w:val="112233"/>
          <w:kern w:val="0"/>
        </w:rPr>
        <w:t>：</w:t>
      </w:r>
      <w:r w:rsidRPr="004752C0">
        <w:rPr>
          <w:rFonts w:ascii="Times New Roman" w:eastAsia="Times New Roman" w:hAnsi="Times New Roman" w:cs="Times New Roman"/>
          <w:color w:val="112233"/>
          <w:kern w:val="0"/>
        </w:rPr>
        <w:t xml:space="preserve">1): </w:t>
      </w:r>
      <w:r w:rsidRPr="004752C0">
        <w:rPr>
          <w:rFonts w:ascii="MS Mincho" w:eastAsia="MS Mincho" w:hAnsi="MS Mincho" w:cs="MS Mincho"/>
          <w:color w:val="112233"/>
          <w:kern w:val="0"/>
        </w:rPr>
        <w:t>巡更系</w:t>
      </w:r>
      <w:r w:rsidRPr="004752C0">
        <w:rPr>
          <w:rFonts w:ascii="SimSun" w:eastAsia="SimSun" w:hAnsi="SimSun" w:cs="SimSun"/>
          <w:color w:val="112233"/>
          <w:kern w:val="0"/>
        </w:rPr>
        <w:t>统</w:t>
      </w:r>
      <w:r w:rsidRPr="004752C0">
        <w:rPr>
          <w:rFonts w:ascii="MS Mincho" w:eastAsia="MS Mincho" w:hAnsi="MS Mincho" w:cs="MS Mincho"/>
          <w:color w:val="112233"/>
          <w:kern w:val="0"/>
        </w:rPr>
        <w:t>以及</w:t>
      </w:r>
      <w:r w:rsidRPr="004752C0">
        <w:rPr>
          <w:rFonts w:ascii="SimSun" w:eastAsia="SimSun" w:hAnsi="SimSun" w:cs="SimSun"/>
          <w:color w:val="112233"/>
          <w:kern w:val="0"/>
        </w:rPr>
        <w:t>视频监</w:t>
      </w:r>
      <w:r w:rsidRPr="004752C0">
        <w:rPr>
          <w:rFonts w:ascii="MS Mincho" w:eastAsia="MS Mincho" w:hAnsi="MS Mincho" w:cs="MS Mincho"/>
          <w:color w:val="112233"/>
          <w:kern w:val="0"/>
        </w:rPr>
        <w:t>控提供外网可</w:t>
      </w:r>
      <w:r w:rsidRPr="004752C0">
        <w:rPr>
          <w:rFonts w:ascii="SimSun" w:eastAsia="SimSun" w:hAnsi="SimSun" w:cs="SimSun"/>
          <w:color w:val="112233"/>
          <w:kern w:val="0"/>
        </w:rPr>
        <w:t>访问</w:t>
      </w:r>
      <w:r w:rsidRPr="004752C0">
        <w:rPr>
          <w:rFonts w:ascii="MS Mincho" w:eastAsia="MS Mincho" w:hAnsi="MS Mincho" w:cs="MS Mincho"/>
          <w:color w:val="112233"/>
          <w:kern w:val="0"/>
        </w:rPr>
        <w:t>的地址</w:t>
      </w:r>
      <w:r w:rsidRPr="004752C0">
        <w:rPr>
          <w:rFonts w:ascii="Times New Roman" w:eastAsia="Times New Roman" w:hAnsi="Times New Roman" w:cs="Times New Roman"/>
          <w:color w:val="112233"/>
          <w:kern w:val="0"/>
        </w:rPr>
        <w:t xml:space="preserve"> 2): </w:t>
      </w:r>
      <w:r w:rsidRPr="004752C0">
        <w:rPr>
          <w:rFonts w:ascii="MS Mincho" w:eastAsia="MS Mincho" w:hAnsi="MS Mincho" w:cs="MS Mincho"/>
          <w:color w:val="112233"/>
          <w:kern w:val="0"/>
        </w:rPr>
        <w:t>将湿地</w:t>
      </w:r>
      <w:r w:rsidRPr="004752C0">
        <w:rPr>
          <w:rFonts w:ascii="SimSun" w:eastAsia="SimSun" w:hAnsi="SimSun" w:cs="SimSun"/>
          <w:color w:val="112233"/>
          <w:kern w:val="0"/>
        </w:rPr>
        <w:t>综</w:t>
      </w:r>
      <w:r w:rsidRPr="004752C0">
        <w:rPr>
          <w:rFonts w:ascii="MS Mincho" w:eastAsia="MS Mincho" w:hAnsi="MS Mincho" w:cs="MS Mincho"/>
          <w:color w:val="112233"/>
          <w:kern w:val="0"/>
        </w:rPr>
        <w:t>合</w:t>
      </w:r>
      <w:r w:rsidRPr="004752C0">
        <w:rPr>
          <w:rFonts w:ascii="SimSun" w:eastAsia="SimSun" w:hAnsi="SimSun" w:cs="SimSun"/>
          <w:color w:val="112233"/>
          <w:kern w:val="0"/>
        </w:rPr>
        <w:t>监测</w:t>
      </w:r>
      <w:r w:rsidRPr="004752C0">
        <w:rPr>
          <w:rFonts w:ascii="MS Mincho" w:eastAsia="MS Mincho" w:hAnsi="MS Mincho" w:cs="MS Mincho"/>
          <w:color w:val="112233"/>
          <w:kern w:val="0"/>
        </w:rPr>
        <w:t>平台也部署至特定的服</w:t>
      </w:r>
      <w:r w:rsidRPr="004752C0">
        <w:rPr>
          <w:rFonts w:ascii="SimSun" w:eastAsia="SimSun" w:hAnsi="SimSun" w:cs="SimSun"/>
          <w:color w:val="112233"/>
          <w:kern w:val="0"/>
        </w:rPr>
        <w:t>务</w:t>
      </w:r>
      <w:r w:rsidRPr="004752C0">
        <w:rPr>
          <w:rFonts w:ascii="MS Mincho" w:eastAsia="MS Mincho" w:hAnsi="MS Mincho" w:cs="MS Mincho"/>
          <w:color w:val="112233"/>
          <w:kern w:val="0"/>
        </w:rPr>
        <w:t>器。目前存在的</w:t>
      </w:r>
      <w:r w:rsidRPr="004752C0">
        <w:rPr>
          <w:rFonts w:ascii="SimSun" w:eastAsia="SimSun" w:hAnsi="SimSun" w:cs="SimSun"/>
          <w:color w:val="112233"/>
          <w:kern w:val="0"/>
        </w:rPr>
        <w:t>问题</w:t>
      </w:r>
      <w:r w:rsidRPr="004752C0">
        <w:rPr>
          <w:rFonts w:ascii="MS Mincho" w:eastAsia="MS Mincho" w:hAnsi="MS Mincho" w:cs="MS Mincho"/>
          <w:color w:val="112233"/>
          <w:kern w:val="0"/>
        </w:rPr>
        <w:t>是：</w:t>
      </w:r>
      <w:r w:rsidRPr="004752C0">
        <w:rPr>
          <w:rFonts w:ascii="Times New Roman" w:eastAsia="Times New Roman" w:hAnsi="Times New Roman" w:cs="Times New Roman"/>
          <w:color w:val="112233"/>
          <w:kern w:val="0"/>
        </w:rPr>
        <w:t xml:space="preserve">1): </w:t>
      </w:r>
      <w:r w:rsidRPr="004752C0">
        <w:rPr>
          <w:rFonts w:ascii="MS Mincho" w:eastAsia="MS Mincho" w:hAnsi="MS Mincho" w:cs="MS Mincho"/>
          <w:color w:val="112233"/>
          <w:kern w:val="0"/>
        </w:rPr>
        <w:t>具体巡更以及</w:t>
      </w:r>
      <w:r w:rsidRPr="004752C0">
        <w:rPr>
          <w:rFonts w:ascii="SimSun" w:eastAsia="SimSun" w:hAnsi="SimSun" w:cs="SimSun"/>
          <w:color w:val="112233"/>
          <w:kern w:val="0"/>
        </w:rPr>
        <w:t>视频监</w:t>
      </w:r>
      <w:r w:rsidRPr="004752C0">
        <w:rPr>
          <w:rFonts w:ascii="MS Mincho" w:eastAsia="MS Mincho" w:hAnsi="MS Mincho" w:cs="MS Mincho"/>
          <w:color w:val="112233"/>
          <w:kern w:val="0"/>
        </w:rPr>
        <w:t>控未能</w:t>
      </w:r>
      <w:r w:rsidRPr="004752C0">
        <w:rPr>
          <w:rFonts w:ascii="SimSun" w:eastAsia="SimSun" w:hAnsi="SimSun" w:cs="SimSun"/>
          <w:color w:val="112233"/>
          <w:kern w:val="0"/>
        </w:rPr>
        <w:t>实际访问实际</w:t>
      </w:r>
      <w:r w:rsidRPr="004752C0">
        <w:rPr>
          <w:rFonts w:ascii="MS Mincho" w:eastAsia="MS Mincho" w:hAnsi="MS Mincho" w:cs="MS Mincho"/>
          <w:color w:val="112233"/>
          <w:kern w:val="0"/>
        </w:rPr>
        <w:t>情况，不清楚具体开</w:t>
      </w:r>
      <w:r w:rsidRPr="004752C0">
        <w:rPr>
          <w:rFonts w:ascii="SimSun" w:eastAsia="SimSun" w:hAnsi="SimSun" w:cs="SimSun"/>
          <w:color w:val="112233"/>
          <w:kern w:val="0"/>
        </w:rPr>
        <w:t>发</w:t>
      </w:r>
      <w:r w:rsidRPr="004752C0">
        <w:rPr>
          <w:rFonts w:ascii="MS Mincho" w:eastAsia="MS Mincho" w:hAnsi="MS Mincho" w:cs="MS Mincho"/>
          <w:color w:val="112233"/>
          <w:kern w:val="0"/>
        </w:rPr>
        <w:t>情况以及相互吊起方式，</w:t>
      </w:r>
      <w:r w:rsidRPr="004752C0">
        <w:rPr>
          <w:rFonts w:ascii="Times New Roman" w:eastAsia="Times New Roman" w:hAnsi="Times New Roman" w:cs="Times New Roman"/>
          <w:color w:val="112233"/>
          <w:kern w:val="0"/>
        </w:rPr>
        <w:t xml:space="preserve">2): </w:t>
      </w:r>
      <w:r w:rsidRPr="004752C0">
        <w:rPr>
          <w:rFonts w:ascii="MS Mincho" w:eastAsia="MS Mincho" w:hAnsi="MS Mincho" w:cs="MS Mincho"/>
          <w:color w:val="112233"/>
          <w:kern w:val="0"/>
        </w:rPr>
        <w:t>目前了解</w:t>
      </w:r>
      <w:r w:rsidRPr="004752C0">
        <w:rPr>
          <w:rFonts w:ascii="SimSun" w:eastAsia="SimSun" w:hAnsi="SimSun" w:cs="SimSun"/>
          <w:color w:val="112233"/>
          <w:kern w:val="0"/>
        </w:rPr>
        <w:t>项</w:t>
      </w:r>
      <w:r w:rsidRPr="004752C0">
        <w:rPr>
          <w:rFonts w:ascii="MS Mincho" w:eastAsia="MS Mincho" w:hAnsi="MS Mincho" w:cs="MS Mincho"/>
          <w:color w:val="112233"/>
          <w:kern w:val="0"/>
        </w:rPr>
        <w:t>目保密性</w:t>
      </w:r>
      <w:r w:rsidRPr="004752C0">
        <w:rPr>
          <w:rFonts w:ascii="SimSun" w:eastAsia="SimSun" w:hAnsi="SimSun" w:cs="SimSun"/>
          <w:color w:val="112233"/>
          <w:kern w:val="0"/>
        </w:rPr>
        <w:t>较</w:t>
      </w:r>
      <w:r w:rsidRPr="004752C0">
        <w:rPr>
          <w:rFonts w:ascii="MS Mincho" w:eastAsia="MS Mincho" w:hAnsi="MS Mincho" w:cs="MS Mincho"/>
          <w:color w:val="112233"/>
          <w:kern w:val="0"/>
        </w:rPr>
        <w:t>高，</w:t>
      </w:r>
      <w:r w:rsidRPr="004752C0">
        <w:rPr>
          <w:rFonts w:ascii="SimSun" w:eastAsia="SimSun" w:hAnsi="SimSun" w:cs="SimSun"/>
          <w:color w:val="112233"/>
          <w:kern w:val="0"/>
        </w:rPr>
        <w:t>对</w:t>
      </w:r>
      <w:r w:rsidRPr="004752C0">
        <w:rPr>
          <w:rFonts w:ascii="MS Mincho" w:eastAsia="MS Mincho" w:hAnsi="MS Mincho" w:cs="MS Mincho"/>
          <w:color w:val="112233"/>
          <w:kern w:val="0"/>
        </w:rPr>
        <w:t>外无法提供具体的数据</w:t>
      </w:r>
      <w:r w:rsidRPr="004752C0">
        <w:rPr>
          <w:rFonts w:ascii="SimSun" w:eastAsia="SimSun" w:hAnsi="SimSun" w:cs="SimSun"/>
          <w:color w:val="112233"/>
          <w:kern w:val="0"/>
        </w:rPr>
        <w:t>访问</w:t>
      </w:r>
      <w:r w:rsidRPr="004752C0">
        <w:rPr>
          <w:rFonts w:ascii="MS Mincho" w:eastAsia="MS Mincho" w:hAnsi="MS Mincho" w:cs="MS Mincho"/>
          <w:color w:val="112233"/>
          <w:kern w:val="0"/>
        </w:rPr>
        <w:t>。需要特定考</w:t>
      </w:r>
      <w:r w:rsidRPr="004752C0">
        <w:rPr>
          <w:rFonts w:ascii="SimSun" w:eastAsia="SimSun" w:hAnsi="SimSun" w:cs="SimSun"/>
          <w:color w:val="112233"/>
          <w:kern w:val="0"/>
        </w:rPr>
        <w:t>虑</w:t>
      </w:r>
      <w:r w:rsidRPr="004752C0">
        <w:rPr>
          <w:rFonts w:ascii="MS Mincho" w:eastAsia="MS Mincho" w:hAnsi="MS Mincho" w:cs="MS Mincho"/>
          <w:color w:val="112233"/>
          <w:kern w:val="0"/>
        </w:rPr>
        <w:t>。</w:t>
      </w:r>
    </w:p>
    <w:p w14:paraId="65B30AE2" w14:textId="77777777" w:rsidR="004752C0" w:rsidRPr="004752C0" w:rsidRDefault="004752C0" w:rsidP="004752C0">
      <w:pPr>
        <w:widowControl/>
        <w:spacing w:line="403" w:lineRule="atLeast"/>
        <w:jc w:val="left"/>
        <w:rPr>
          <w:rFonts w:ascii="Times New Roman" w:eastAsia="Times New Roman" w:hAnsi="Times New Roman" w:cs="Times New Roman"/>
          <w:color w:val="112233"/>
          <w:kern w:val="0"/>
        </w:rPr>
      </w:pPr>
    </w:p>
    <w:p w14:paraId="20B561BC" w14:textId="77777777" w:rsidR="004752C0" w:rsidRPr="004752C0" w:rsidRDefault="004752C0" w:rsidP="004752C0">
      <w:pPr>
        <w:widowControl/>
        <w:spacing w:line="403" w:lineRule="atLeast"/>
        <w:jc w:val="left"/>
        <w:rPr>
          <w:rFonts w:ascii="Times New Roman" w:eastAsia="Times New Roman" w:hAnsi="Times New Roman" w:cs="Times New Roman"/>
          <w:color w:val="112233"/>
          <w:kern w:val="0"/>
        </w:rPr>
      </w:pPr>
      <w:r w:rsidRPr="004752C0">
        <w:rPr>
          <w:rFonts w:ascii="Times New Roman" w:eastAsia="Times New Roman" w:hAnsi="Times New Roman" w:cs="Times New Roman"/>
          <w:color w:val="112233"/>
          <w:kern w:val="0"/>
        </w:rPr>
        <w:t xml:space="preserve">3: </w:t>
      </w:r>
      <w:r w:rsidRPr="004752C0">
        <w:rPr>
          <w:rFonts w:ascii="MS Mincho" w:eastAsia="MS Mincho" w:hAnsi="MS Mincho" w:cs="MS Mincho"/>
          <w:color w:val="112233"/>
          <w:kern w:val="0"/>
        </w:rPr>
        <w:t>希望能</w:t>
      </w:r>
      <w:r w:rsidRPr="004752C0">
        <w:rPr>
          <w:rFonts w:ascii="SimSun" w:eastAsia="SimSun" w:hAnsi="SimSun" w:cs="SimSun"/>
          <w:color w:val="112233"/>
          <w:kern w:val="0"/>
        </w:rPr>
        <w:t>够</w:t>
      </w:r>
      <w:r w:rsidRPr="004752C0">
        <w:rPr>
          <w:rFonts w:ascii="MS Mincho" w:eastAsia="MS Mincho" w:hAnsi="MS Mincho" w:cs="MS Mincho"/>
          <w:color w:val="112233"/>
          <w:kern w:val="0"/>
        </w:rPr>
        <w:t>及</w:t>
      </w:r>
      <w:r w:rsidRPr="004752C0">
        <w:rPr>
          <w:rFonts w:ascii="SimSun" w:eastAsia="SimSun" w:hAnsi="SimSun" w:cs="SimSun"/>
          <w:color w:val="112233"/>
          <w:kern w:val="0"/>
        </w:rPr>
        <w:t>时获</w:t>
      </w:r>
      <w:r w:rsidRPr="004752C0">
        <w:rPr>
          <w:rFonts w:ascii="MS Mincho" w:eastAsia="MS Mincho" w:hAnsi="MS Mincho" w:cs="MS Mincho"/>
          <w:color w:val="112233"/>
          <w:kern w:val="0"/>
        </w:rPr>
        <w:t>取到</w:t>
      </w:r>
      <w:r w:rsidRPr="004752C0">
        <w:rPr>
          <w:rFonts w:ascii="SimSun" w:eastAsia="SimSun" w:hAnsi="SimSun" w:cs="SimSun"/>
          <w:color w:val="112233"/>
          <w:kern w:val="0"/>
        </w:rPr>
        <w:t>现</w:t>
      </w:r>
      <w:r w:rsidRPr="004752C0">
        <w:rPr>
          <w:rFonts w:ascii="MS Mincho" w:eastAsia="MS Mincho" w:hAnsi="MS Mincho" w:cs="MS Mincho"/>
          <w:color w:val="112233"/>
          <w:kern w:val="0"/>
        </w:rPr>
        <w:t>有的数据采集情况以及</w:t>
      </w:r>
      <w:r w:rsidRPr="004752C0">
        <w:rPr>
          <w:rFonts w:ascii="SimSun" w:eastAsia="SimSun" w:hAnsi="SimSun" w:cs="SimSun"/>
          <w:color w:val="112233"/>
          <w:kern w:val="0"/>
        </w:rPr>
        <w:t>实时</w:t>
      </w:r>
      <w:r w:rsidRPr="004752C0">
        <w:rPr>
          <w:rFonts w:ascii="MS Mincho" w:eastAsia="MS Mincho" w:hAnsi="MS Mincho" w:cs="MS Mincho"/>
          <w:color w:val="112233"/>
          <w:kern w:val="0"/>
        </w:rPr>
        <w:t>数据，以便</w:t>
      </w:r>
      <w:r w:rsidRPr="004752C0">
        <w:rPr>
          <w:rFonts w:ascii="SimSun" w:eastAsia="SimSun" w:hAnsi="SimSun" w:cs="SimSun"/>
          <w:color w:val="112233"/>
          <w:kern w:val="0"/>
        </w:rPr>
        <w:t>进</w:t>
      </w:r>
      <w:r w:rsidRPr="004752C0">
        <w:rPr>
          <w:rFonts w:ascii="MS Mincho" w:eastAsia="MS Mincho" w:hAnsi="MS Mincho" w:cs="MS Mincho"/>
          <w:color w:val="112233"/>
          <w:kern w:val="0"/>
        </w:rPr>
        <w:t>行数据</w:t>
      </w:r>
      <w:r w:rsidRPr="004752C0">
        <w:rPr>
          <w:rFonts w:ascii="SimSun" w:eastAsia="SimSun" w:hAnsi="SimSun" w:cs="SimSun"/>
          <w:color w:val="112233"/>
          <w:kern w:val="0"/>
        </w:rPr>
        <w:t>连调</w:t>
      </w:r>
      <w:r w:rsidRPr="004752C0">
        <w:rPr>
          <w:rFonts w:ascii="MS Mincho" w:eastAsia="MS Mincho" w:hAnsi="MS Mincho" w:cs="MS Mincho"/>
          <w:color w:val="112233"/>
          <w:kern w:val="0"/>
        </w:rPr>
        <w:t>。</w:t>
      </w:r>
    </w:p>
    <w:p w14:paraId="697336C5" w14:textId="77777777" w:rsidR="001223D5" w:rsidRDefault="001223D5">
      <w:bookmarkStart w:id="0" w:name="_GoBack"/>
      <w:bookmarkEnd w:id="0"/>
    </w:p>
    <w:sectPr w:rsidR="001223D5" w:rsidSect="00980D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2C0"/>
    <w:rsid w:val="001223D5"/>
    <w:rsid w:val="004752C0"/>
    <w:rsid w:val="005A1FF3"/>
    <w:rsid w:val="00801002"/>
    <w:rsid w:val="00980D95"/>
    <w:rsid w:val="009F39A3"/>
    <w:rsid w:val="00FE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950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6533382285708755203">
    <w:name w:val="author-6533382285708755203"/>
    <w:basedOn w:val="a0"/>
    <w:rsid w:val="00475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3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1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7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5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6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4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6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2019-03-24T15:21:00Z</dcterms:created>
  <dcterms:modified xsi:type="dcterms:W3CDTF">2019-03-24T16:15:00Z</dcterms:modified>
</cp:coreProperties>
</file>