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F6" w:rsidRPr="005821A0" w:rsidRDefault="00E72F19" w:rsidP="00982CE6">
      <w:pPr>
        <w:jc w:val="center"/>
        <w:rPr>
          <w:b/>
        </w:rPr>
      </w:pPr>
      <w:proofErr w:type="spellStart"/>
      <w:r w:rsidRPr="005821A0">
        <w:rPr>
          <w:rFonts w:hint="eastAsia"/>
          <w:b/>
        </w:rPr>
        <w:t>NVPsim</w:t>
      </w:r>
      <w:proofErr w:type="spellEnd"/>
      <w:r w:rsidRPr="005821A0">
        <w:rPr>
          <w:rFonts w:hint="eastAsia"/>
          <w:b/>
        </w:rPr>
        <w:t>：应用于非易失处理器架构探索的仿真器</w:t>
      </w:r>
    </w:p>
    <w:p w:rsidR="00E72F19" w:rsidRDefault="00E72F19"/>
    <w:p w:rsidR="00E72F19" w:rsidRPr="005821A0" w:rsidRDefault="00E72F19">
      <w:pPr>
        <w:rPr>
          <w:b/>
          <w:sz w:val="22"/>
        </w:rPr>
      </w:pPr>
      <w:r w:rsidRPr="005821A0">
        <w:rPr>
          <w:rFonts w:hint="eastAsia"/>
          <w:b/>
          <w:sz w:val="22"/>
        </w:rPr>
        <w:t>摘要</w:t>
      </w:r>
    </w:p>
    <w:p w:rsidR="00E72F19" w:rsidRDefault="00E72F19">
      <w:r>
        <w:rPr>
          <w:rFonts w:hint="eastAsia"/>
        </w:rPr>
        <w:t>非易失处理器（NVP）应用了非易失内存技术，在发生断电时保存运行时的信息。在能量采集系统中，这个功能使得NVP能够在间</w:t>
      </w:r>
      <w:bookmarkStart w:id="0" w:name="_GoBack"/>
      <w:bookmarkEnd w:id="0"/>
      <w:r>
        <w:rPr>
          <w:rFonts w:hint="eastAsia"/>
        </w:rPr>
        <w:t>断的电源供应下进行连续的工作进展。这篇论文基于gem</w:t>
      </w:r>
      <w:r>
        <w:t>5</w:t>
      </w:r>
      <w:r>
        <w:rPr>
          <w:rFonts w:hint="eastAsia"/>
        </w:rPr>
        <w:t>建立了一个NVP仿真器，</w:t>
      </w:r>
      <w:proofErr w:type="spellStart"/>
      <w:r>
        <w:rPr>
          <w:rFonts w:hint="eastAsia"/>
        </w:rPr>
        <w:t>NVPsim</w:t>
      </w:r>
      <w:proofErr w:type="spellEnd"/>
      <w:r>
        <w:rPr>
          <w:rFonts w:hint="eastAsia"/>
        </w:rPr>
        <w:t>，这个仿真器被</w:t>
      </w:r>
      <w:proofErr w:type="gramStart"/>
      <w:r>
        <w:rPr>
          <w:rFonts w:hint="eastAsia"/>
        </w:rPr>
        <w:t>已经流片的</w:t>
      </w:r>
      <w:proofErr w:type="gramEnd"/>
      <w:r>
        <w:rPr>
          <w:rFonts w:hint="eastAsia"/>
        </w:rPr>
        <w:t>原型芯片的测试结果所验证，拥有良好的误差。刚进一步，为了阐述这个仿真器进行架构探索的能力，我们探究了选取不同非易失内存作为片上缓存、不同备份策略和不同能量缓冲大小的非易失处理器设计的</w:t>
      </w:r>
      <w:r w:rsidR="00F73AAC">
        <w:rPr>
          <w:rFonts w:hint="eastAsia"/>
        </w:rPr>
        <w:t>性能和能量消耗。</w:t>
      </w:r>
    </w:p>
    <w:p w:rsidR="00F73AAC" w:rsidRDefault="00F73AAC"/>
    <w:p w:rsidR="00F73AAC" w:rsidRPr="005821A0" w:rsidRDefault="00F73AAC">
      <w:pPr>
        <w:rPr>
          <w:b/>
        </w:rPr>
      </w:pPr>
      <w:r w:rsidRPr="005821A0">
        <w:rPr>
          <w:rFonts w:hint="eastAsia"/>
          <w:b/>
        </w:rPr>
        <w:t>介绍</w:t>
      </w:r>
    </w:p>
    <w:p w:rsidR="00F73AAC" w:rsidRDefault="00F73AAC">
      <w:r>
        <w:rPr>
          <w:rFonts w:hint="eastAsia"/>
        </w:rPr>
        <w:t>能量采集技术被广泛应用于无电池设备的供电。然而，能量源往往有着先天的不确定性，这导致了采集到的功率不可避免地在有些时候低于设备的需求，造成间歇的电源中断。频繁的电源中断造成了微处理器中寄存器、易失的缓存中运行状态的丢失，导致了系统性能的下降。为了解决这一问题，非易失处理器（NVP）在最近被广泛认为是一种需要从外界进行能量采集的节点的解决方案。</w:t>
      </w:r>
    </w:p>
    <w:p w:rsidR="00F73AAC" w:rsidRDefault="00F73AAC"/>
    <w:p w:rsidR="00F73AAC" w:rsidRDefault="00F73AAC">
      <w:r>
        <w:rPr>
          <w:rFonts w:hint="eastAsia"/>
        </w:rPr>
        <w:t>非易失处理器使用片上的非易失储存器来在发生断电时保存运行线程的状态。当供电恢复，线程状态从非易失储存器中被恢复。Wang等人将易失的触发器（Flip</w:t>
      </w:r>
      <w:r>
        <w:t xml:space="preserve"> </w:t>
      </w:r>
      <w:r>
        <w:rPr>
          <w:rFonts w:hint="eastAsia"/>
        </w:rPr>
        <w:t>Flop）换成了铁电的触发器，</w:t>
      </w:r>
      <w:r w:rsidR="008176C4">
        <w:rPr>
          <w:rFonts w:hint="eastAsia"/>
        </w:rPr>
        <w:t>从而实现了非易失处理器。这个处理器相比“MSP</w:t>
      </w:r>
      <w:r w:rsidR="008176C4">
        <w:t>430</w:t>
      </w:r>
      <w:r w:rsidR="008176C4">
        <w:rPr>
          <w:rFonts w:hint="eastAsia"/>
        </w:rPr>
        <w:t>FR系列”微处理器休眠和唤醒时间分别小30倍和103倍。</w:t>
      </w:r>
    </w:p>
    <w:p w:rsidR="008176C4" w:rsidRDefault="008176C4"/>
    <w:p w:rsidR="008176C4" w:rsidRDefault="008176C4">
      <w:r>
        <w:rPr>
          <w:rFonts w:hint="eastAsia"/>
        </w:rPr>
        <w:t>非易失处理器体系结构的探索在之前的工作中被实现，Ma等人探索了多种非易失处理器的设计，这些设计使用了不同观点微结构和不同的能量源来最大化非易失处理器的运行工作进展。然而，他们主要关注点在于备份非易失处理器的寄存器的策略，而忽视了片上缓存的设计。尽管NVP指令和数据的缓存可以使用非易失储存器，高的写入所需能量和延时会因为非易失储存器的特性而被引入。非易失SRAM（</w:t>
      </w:r>
      <w:proofErr w:type="spellStart"/>
      <w:r>
        <w:rPr>
          <w:rFonts w:hint="eastAsia"/>
        </w:rPr>
        <w:t>nvSRAM</w:t>
      </w:r>
      <w:proofErr w:type="spellEnd"/>
      <w:r>
        <w:rPr>
          <w:rFonts w:hint="eastAsia"/>
        </w:rPr>
        <w:t>）被提出以替换传统缓存中的SRAM，以实现高性能和低能量消耗。Tsai等人分析了比特级的写入</w:t>
      </w:r>
      <w:proofErr w:type="spellStart"/>
      <w:r>
        <w:rPr>
          <w:rFonts w:hint="eastAsia"/>
        </w:rPr>
        <w:t>nvSRAM</w:t>
      </w:r>
      <w:proofErr w:type="spellEnd"/>
      <w:r>
        <w:rPr>
          <w:rFonts w:hint="eastAsia"/>
        </w:rPr>
        <w:t>写入数据量降低技术，Li等人提出</w:t>
      </w:r>
      <w:proofErr w:type="gramStart"/>
      <w:r>
        <w:rPr>
          <w:rFonts w:hint="eastAsia"/>
        </w:rPr>
        <w:t>了块级的</w:t>
      </w:r>
      <w:proofErr w:type="gramEnd"/>
      <w:r>
        <w:rPr>
          <w:rFonts w:hint="eastAsia"/>
        </w:rPr>
        <w:t>能量利用率高的</w:t>
      </w:r>
      <w:proofErr w:type="spellStart"/>
      <w:r>
        <w:rPr>
          <w:rFonts w:hint="eastAsia"/>
        </w:rPr>
        <w:t>nvSRAM</w:t>
      </w:r>
      <w:proofErr w:type="spellEnd"/>
      <w:r>
        <w:rPr>
          <w:rFonts w:hint="eastAsia"/>
        </w:rPr>
        <w:t>备份技术。然而，这些备份技术的有效性缺少在不同架构下的系统探究。事实上，</w:t>
      </w:r>
      <w:r w:rsidR="003D50D0">
        <w:rPr>
          <w:rFonts w:hint="eastAsia"/>
        </w:rPr>
        <w:t>随着核心数和内存数的提升差距变大，</w:t>
      </w:r>
      <w:r>
        <w:rPr>
          <w:rFonts w:hint="eastAsia"/>
        </w:rPr>
        <w:t>NVP处理器的缓存设计</w:t>
      </w:r>
      <w:r w:rsidR="003D50D0">
        <w:rPr>
          <w:rFonts w:hint="eastAsia"/>
        </w:rPr>
        <w:t>变得越来越重要。它为非易失处理器的设计添加了新的维度。</w:t>
      </w:r>
    </w:p>
    <w:p w:rsidR="003D50D0" w:rsidRDefault="003D50D0"/>
    <w:p w:rsidR="003D50D0" w:rsidRDefault="003D50D0">
      <w:r>
        <w:rPr>
          <w:rFonts w:hint="eastAsia"/>
        </w:rPr>
        <w:t>NVP处理器的设计探索需要一个合适的仿真工具，Ma等人验证非易失处理器设计的方式是使用Verilog，此仿真方式仿真整个体系架构速度非常慢，Dong等人设计了</w:t>
      </w:r>
      <w:proofErr w:type="spellStart"/>
      <w:r>
        <w:rPr>
          <w:rFonts w:hint="eastAsia"/>
        </w:rPr>
        <w:t>NVSim</w:t>
      </w:r>
      <w:proofErr w:type="spellEnd"/>
      <w:r>
        <w:rPr>
          <w:rFonts w:hint="eastAsia"/>
        </w:rPr>
        <w:t>，以仿真不同非易失存储器的设计技术，但是没有考虑整个体系架构。</w:t>
      </w:r>
      <w:proofErr w:type="spellStart"/>
      <w:r>
        <w:rPr>
          <w:rFonts w:hint="eastAsia"/>
        </w:rPr>
        <w:t>Binkert</w:t>
      </w:r>
      <w:proofErr w:type="spellEnd"/>
      <w:r>
        <w:rPr>
          <w:rFonts w:hint="eastAsia"/>
        </w:rPr>
        <w:t>等人提出了gem</w:t>
      </w:r>
      <w:r>
        <w:t>5</w:t>
      </w:r>
      <w:r>
        <w:rPr>
          <w:rFonts w:hint="eastAsia"/>
        </w:rPr>
        <w:t>，一个高配置自由度仿真框架，但是不对非易失处理器结构仿真提供支持。我们拓展了这个仿真框架，使之成为一个非易失处理器设计探索的合适仿真器。</w:t>
      </w:r>
    </w:p>
    <w:p w:rsidR="003D50D0" w:rsidRDefault="003D50D0"/>
    <w:p w:rsidR="003D50D0" w:rsidRDefault="003D50D0">
      <w:r>
        <w:rPr>
          <w:rFonts w:hint="eastAsia"/>
        </w:rPr>
        <w:t>这篇文章的目标有两层。首先，建立在现存gem</w:t>
      </w:r>
      <w:r>
        <w:t>5</w:t>
      </w:r>
      <w:r>
        <w:rPr>
          <w:rFonts w:hint="eastAsia"/>
        </w:rPr>
        <w:t>仿真框架下的一个体系结构级的非易失处理器仿真器被编写；其次，使用被提出的这个仿真器，我们进行了非易失处理器的设计探索。我们着重探索了非易失处理器片上缓存的设计，这在前人的工作中没有被提到。综上，此论文给出了如下贡献：</w:t>
      </w:r>
    </w:p>
    <w:p w:rsidR="003D50D0" w:rsidRDefault="003D50D0" w:rsidP="003D50D0">
      <w:pPr>
        <w:pStyle w:val="a3"/>
        <w:numPr>
          <w:ilvl w:val="0"/>
          <w:numId w:val="1"/>
        </w:numPr>
        <w:ind w:firstLineChars="0"/>
      </w:pPr>
      <w:r>
        <w:rPr>
          <w:rFonts w:hint="eastAsia"/>
        </w:rPr>
        <w:t>一个建立在gem</w:t>
      </w:r>
      <w:r>
        <w:t>5</w:t>
      </w:r>
      <w:r>
        <w:rPr>
          <w:rFonts w:hint="eastAsia"/>
        </w:rPr>
        <w:t>仿真框架的非易失处理器仿真器（</w:t>
      </w:r>
      <w:proofErr w:type="spellStart"/>
      <w:r>
        <w:rPr>
          <w:rFonts w:hint="eastAsia"/>
        </w:rPr>
        <w:t>NVPsim</w:t>
      </w:r>
      <w:proofErr w:type="spellEnd"/>
      <w:r>
        <w:rPr>
          <w:rFonts w:hint="eastAsia"/>
        </w:rPr>
        <w:t>）被提出，经过验证，它是一个拥有高灵活性和高准确度的非易失处理器体系架构的探索工具</w:t>
      </w:r>
      <w:r w:rsidR="007F1E20">
        <w:rPr>
          <w:rFonts w:hint="eastAsia"/>
        </w:rPr>
        <w:t>。</w:t>
      </w:r>
    </w:p>
    <w:p w:rsidR="003D50D0" w:rsidRDefault="003D50D0" w:rsidP="003D50D0">
      <w:pPr>
        <w:pStyle w:val="a3"/>
        <w:numPr>
          <w:ilvl w:val="0"/>
          <w:numId w:val="1"/>
        </w:numPr>
        <w:ind w:firstLineChars="0"/>
      </w:pPr>
      <w:r>
        <w:rPr>
          <w:rFonts w:hint="eastAsia"/>
        </w:rPr>
        <w:lastRenderedPageBreak/>
        <w:t>我们使用</w:t>
      </w:r>
      <w:proofErr w:type="spellStart"/>
      <w:r>
        <w:rPr>
          <w:rFonts w:hint="eastAsia"/>
        </w:rPr>
        <w:t>NVPsim</w:t>
      </w:r>
      <w:proofErr w:type="spellEnd"/>
      <w:r>
        <w:rPr>
          <w:rFonts w:hint="eastAsia"/>
        </w:rPr>
        <w:t>验证了使用不同非易失储存器来进行片上缓存、不同能量缓存的非易失处理器设计。</w:t>
      </w:r>
    </w:p>
    <w:p w:rsidR="003D50D0" w:rsidRDefault="003D50D0" w:rsidP="003D50D0">
      <w:pPr>
        <w:pStyle w:val="a3"/>
        <w:numPr>
          <w:ilvl w:val="0"/>
          <w:numId w:val="1"/>
        </w:numPr>
        <w:ind w:firstLineChars="0"/>
      </w:pPr>
      <w:r>
        <w:rPr>
          <w:rFonts w:hint="eastAsia"/>
        </w:rPr>
        <w:t>使用</w:t>
      </w:r>
      <w:proofErr w:type="spellStart"/>
      <w:r>
        <w:rPr>
          <w:rFonts w:hint="eastAsia"/>
        </w:rPr>
        <w:t>NVPsim</w:t>
      </w:r>
      <w:proofErr w:type="spellEnd"/>
      <w:r>
        <w:rPr>
          <w:rFonts w:hint="eastAsia"/>
        </w:rPr>
        <w:t>，我们验证了</w:t>
      </w:r>
      <w:r w:rsidR="007F1E20">
        <w:rPr>
          <w:rFonts w:hint="eastAsia"/>
        </w:rPr>
        <w:t>在不同缓存类型在</w:t>
      </w:r>
      <w:r>
        <w:rPr>
          <w:rFonts w:hint="eastAsia"/>
        </w:rPr>
        <w:t>不同策略</w:t>
      </w:r>
      <w:r w:rsidR="007F1E20">
        <w:rPr>
          <w:rFonts w:hint="eastAsia"/>
        </w:rPr>
        <w:t>下的备份运行状态的效率。</w:t>
      </w:r>
    </w:p>
    <w:p w:rsidR="003D50D0" w:rsidRDefault="007F1E20">
      <w:r>
        <w:rPr>
          <w:rFonts w:hint="eastAsia"/>
        </w:rPr>
        <w:t>论文的其余部分如下：第二部分介绍了</w:t>
      </w:r>
      <w:proofErr w:type="spellStart"/>
      <w:r>
        <w:rPr>
          <w:rFonts w:hint="eastAsia"/>
        </w:rPr>
        <w:t>NVPsim</w:t>
      </w:r>
      <w:proofErr w:type="spellEnd"/>
      <w:r>
        <w:rPr>
          <w:rFonts w:hint="eastAsia"/>
        </w:rPr>
        <w:t>基于的非易失处理器的模型买第三部分介绍</w:t>
      </w:r>
      <w:proofErr w:type="spellStart"/>
      <w:r>
        <w:rPr>
          <w:rFonts w:hint="eastAsia"/>
        </w:rPr>
        <w:t>NVPsim</w:t>
      </w:r>
      <w:proofErr w:type="spellEnd"/>
      <w:r>
        <w:rPr>
          <w:rFonts w:hint="eastAsia"/>
        </w:rPr>
        <w:t>的设计，第四部分验证了</w:t>
      </w:r>
      <w:proofErr w:type="spellStart"/>
      <w:r>
        <w:rPr>
          <w:rFonts w:hint="eastAsia"/>
        </w:rPr>
        <w:t>NVPsim</w:t>
      </w:r>
      <w:proofErr w:type="spellEnd"/>
      <w:r>
        <w:rPr>
          <w:rFonts w:hint="eastAsia"/>
        </w:rPr>
        <w:t>的准确性，第五部分进行了NVP的设计探索。</w:t>
      </w:r>
    </w:p>
    <w:p w:rsidR="007F1E20" w:rsidRDefault="007F1E20"/>
    <w:p w:rsidR="007F1E20" w:rsidRPr="005821A0" w:rsidRDefault="00DC3579">
      <w:pPr>
        <w:rPr>
          <w:b/>
        </w:rPr>
      </w:pPr>
      <w:r w:rsidRPr="005821A0">
        <w:rPr>
          <w:rFonts w:hint="eastAsia"/>
          <w:b/>
        </w:rPr>
        <w:t>非易失处理器建模</w:t>
      </w:r>
    </w:p>
    <w:p w:rsidR="00DC3579" w:rsidRDefault="00DC3579">
      <w:r>
        <w:rPr>
          <w:rFonts w:hint="eastAsia"/>
        </w:rPr>
        <w:t>我们参考一个</w:t>
      </w:r>
      <w:proofErr w:type="gramStart"/>
      <w:r>
        <w:rPr>
          <w:rFonts w:hint="eastAsia"/>
        </w:rPr>
        <w:t>已经流片的</w:t>
      </w:r>
      <w:proofErr w:type="gramEnd"/>
      <w:r>
        <w:rPr>
          <w:rFonts w:hint="eastAsia"/>
        </w:rPr>
        <w:t>非易失处理器建立的非易失处理器模型，这个模型的概要在图A</w:t>
      </w:r>
      <w:r>
        <w:t>.1</w:t>
      </w:r>
      <w:r>
        <w:rPr>
          <w:rFonts w:hint="eastAsia"/>
        </w:rPr>
        <w:t>中给出，且由收集到的能量进行功能。在一个基于非易失处理器的系统，收集到的能量首先由一个DC-DC转换器进行蒸馏，接下来保存到一个电容</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bulk</m:t>
            </m:r>
          </m:sub>
        </m:sSub>
      </m:oMath>
      <w:r>
        <w:rPr>
          <w:rFonts w:hint="eastAsia"/>
        </w:rPr>
        <w:t>中，</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rPr>
              <m:t>bulk</m:t>
            </m:r>
          </m:sub>
        </m:sSub>
      </m:oMath>
      <w:r>
        <w:rPr>
          <w:rFonts w:hint="eastAsia"/>
        </w:rPr>
        <w:t>作为能量的缓冲来保存收集到的能量并给非易失处理器功能，在非易失处理器中，寄存器和片上缓存都使用的是非易失储存器。我们假定主内存使用阻性非易失储存器，因为主内存技术不在本文探讨范围内。</w:t>
      </w:r>
    </w:p>
    <w:p w:rsidR="00DC3579" w:rsidRDefault="00DC3579"/>
    <w:p w:rsidR="00A451AA" w:rsidRDefault="00A451AA" w:rsidP="00A451AA">
      <w:pPr>
        <w:jc w:val="center"/>
      </w:pPr>
      <w:r>
        <w:rPr>
          <w:noProof/>
        </w:rPr>
        <mc:AlternateContent>
          <mc:Choice Requires="wps">
            <w:drawing>
              <wp:anchor distT="45720" distB="45720" distL="114300" distR="114300" simplePos="0" relativeHeight="251659264" behindDoc="0" locked="0" layoutInCell="1" allowOverlap="1" wp14:anchorId="2BBF38B2" wp14:editId="61EEC3E7">
                <wp:simplePos x="0" y="0"/>
                <wp:positionH relativeFrom="margin">
                  <wp:align>center</wp:align>
                </wp:positionH>
                <wp:positionV relativeFrom="paragraph">
                  <wp:posOffset>2780030</wp:posOffset>
                </wp:positionV>
                <wp:extent cx="2360930" cy="1404620"/>
                <wp:effectExtent l="0" t="0" r="5080" b="63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A.1 </w:t>
                            </w:r>
                            <w:r w:rsidRPr="00A451AA">
                              <w:rPr>
                                <w:rFonts w:ascii="宋体" w:eastAsia="宋体" w:hAnsi="宋体" w:hint="eastAsia"/>
                              </w:rPr>
                              <w:t>非易失</w:t>
                            </w:r>
                            <w:r w:rsidRPr="00A451AA">
                              <w:rPr>
                                <w:rFonts w:ascii="宋体" w:eastAsia="宋体" w:hAnsi="宋体"/>
                              </w:rPr>
                              <w:t>处理器</w:t>
                            </w:r>
                            <w:r w:rsidRPr="00A451AA">
                              <w:rPr>
                                <w:rFonts w:ascii="宋体" w:eastAsia="宋体" w:hAnsi="宋体" w:hint="eastAsia"/>
                              </w:rPr>
                              <w:t>概要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BF38B2" id="_x0000_t202" coordsize="21600,21600" o:spt="202" path="m,l,21600r21600,l21600,xe">
                <v:stroke joinstyle="miter"/>
                <v:path gradientshapeok="t" o:connecttype="rect"/>
              </v:shapetype>
              <v:shape id="文本框 2" o:spid="_x0000_s1026" type="#_x0000_t202" style="position:absolute;left:0;text-align:left;margin-left:0;margin-top:218.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" stroked="f">
                <v:textbox style="mso-fit-shape-to-text:t">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A.1 </w:t>
                      </w:r>
                      <w:r w:rsidRPr="00A451AA">
                        <w:rPr>
                          <w:rFonts w:ascii="宋体" w:eastAsia="宋体" w:hAnsi="宋体" w:hint="eastAsia"/>
                        </w:rPr>
                        <w:t>非易失</w:t>
                      </w:r>
                      <w:r w:rsidRPr="00A451AA">
                        <w:rPr>
                          <w:rFonts w:ascii="宋体" w:eastAsia="宋体" w:hAnsi="宋体"/>
                        </w:rPr>
                        <w:t>处理器</w:t>
                      </w:r>
                      <w:r w:rsidRPr="00A451AA">
                        <w:rPr>
                          <w:rFonts w:ascii="宋体" w:eastAsia="宋体" w:hAnsi="宋体" w:hint="eastAsia"/>
                        </w:rPr>
                        <w:t>概要</w:t>
                      </w:r>
                    </w:p>
                  </w:txbxContent>
                </v:textbox>
                <w10:wrap type="topAndBottom" anchorx="margin"/>
              </v:shape>
            </w:pict>
          </mc:Fallback>
        </mc:AlternateContent>
      </w:r>
      <w:r w:rsidRPr="00A451AA">
        <w:rPr>
          <w:rFonts w:hint="eastAsia"/>
          <w:noProof/>
        </w:rPr>
        <w:drawing>
          <wp:inline distT="0" distB="0" distL="0" distR="0" wp14:anchorId="41C3B2A1" wp14:editId="0BA8A2C2">
            <wp:extent cx="3683838" cy="264054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989" cy="2644236"/>
                    </a:xfrm>
                    <a:prstGeom prst="rect">
                      <a:avLst/>
                    </a:prstGeom>
                    <a:noFill/>
                    <a:ln>
                      <a:noFill/>
                    </a:ln>
                  </pic:spPr>
                </pic:pic>
              </a:graphicData>
            </a:graphic>
          </wp:inline>
        </w:drawing>
      </w:r>
    </w:p>
    <w:p w:rsidR="00A451AA" w:rsidRDefault="00A451AA">
      <w:pPr>
        <w:rPr>
          <w:rFonts w:hint="eastAsia"/>
        </w:rPr>
      </w:pPr>
    </w:p>
    <w:p w:rsidR="00DC3579" w:rsidRPr="005821A0" w:rsidRDefault="00DC3579" w:rsidP="00DC3579">
      <w:pPr>
        <w:rPr>
          <w:i/>
        </w:rPr>
      </w:pPr>
      <w:r w:rsidRPr="005821A0">
        <w:rPr>
          <w:rFonts w:hint="eastAsia"/>
          <w:i/>
        </w:rPr>
        <w:t>A. 电压检测器建模</w:t>
      </w:r>
    </w:p>
    <w:p w:rsidR="00DC3579" w:rsidRDefault="00DC3579" w:rsidP="00DC3579">
      <w:r>
        <w:rPr>
          <w:rFonts w:hint="eastAsia"/>
        </w:rPr>
        <w:t>当发生一次断电时，非易失处理器在关机前保存线程运行状态，当电力恢复时，非易失储存器在重新运行前恢复线程运行状态。电压检测模块会通过检测电容的电压来寻找可能的电能中断点和电能恢复点。图A</w:t>
      </w:r>
      <w:r>
        <w:t>.2</w:t>
      </w:r>
      <w:r>
        <w:rPr>
          <w:rFonts w:hint="eastAsia"/>
        </w:rPr>
        <w:t>阐述了电压检测器在时间域的行为</w:t>
      </w:r>
      <w:r w:rsidR="0098346F">
        <w:rPr>
          <w:rFonts w:hint="eastAsia"/>
        </w:rPr>
        <w:t>。当电容的电压超过阈值电压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restore</m:t>
            </m:r>
          </m:sub>
        </m:sSub>
      </m:oMath>
      <w:r w:rsidR="0098346F">
        <w:rPr>
          <w:rFonts w:hint="eastAsia"/>
        </w:rPr>
        <w:t>时，电压检测器在时间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plh</m:t>
            </m:r>
          </m:sub>
        </m:sSub>
      </m:oMath>
      <w:r w:rsidR="0098346F">
        <w:rPr>
          <w:rFonts w:hint="eastAsia"/>
        </w:rPr>
        <w:t>后，</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98346F">
        <w:rPr>
          <w:rFonts w:hint="eastAsia"/>
        </w:rPr>
        <w:t>时发送一个“restore”信号给备份/恢复控制器。当这个恢复信号被备份/恢复控制器接收到时，非易失处理器将会在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rst</m:t>
            </m:r>
          </m:sub>
        </m:sSub>
      </m:oMath>
      <w:r w:rsidR="0098346F">
        <w:rPr>
          <w:rFonts w:hint="eastAsia"/>
        </w:rPr>
        <w:t>的时间内备份线程运行信息。非易失处理器在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98346F">
        <w:rPr>
          <w:rFonts w:hint="eastAsia"/>
        </w:rPr>
        <w:t>重新开始运行。当电容电压低于阈值电压</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sidR="0098346F">
        <w:rPr>
          <w:rFonts w:hint="eastAsia"/>
        </w:rPr>
        <w:t>时，电压检测器会发送“backup”信号给备份/恢复控制器并在时间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phl</m:t>
            </m:r>
          </m:sub>
        </m:sSub>
      </m:oMath>
      <w:r w:rsidR="0098346F">
        <w:rPr>
          <w:rFonts w:hint="eastAsia"/>
        </w:rPr>
        <w:t>后在时间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m:t>
            </m:r>
          </m:sub>
        </m:sSub>
      </m:oMath>
      <w:r w:rsidR="0098346F">
        <w:rPr>
          <w:rFonts w:hint="eastAsia"/>
        </w:rPr>
        <w:t>完成备份。</w:t>
      </w:r>
    </w:p>
    <w:p w:rsidR="0098346F" w:rsidRDefault="0098346F" w:rsidP="00DC3579">
      <w:r>
        <w:rPr>
          <w:rFonts w:hint="eastAsia"/>
        </w:rPr>
        <w:t>注意到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restore</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Pr>
          <w:rFonts w:hint="eastAsia"/>
        </w:rPr>
        <w:t>都由一些电压</w:t>
      </w:r>
      <w:proofErr w:type="gramStart"/>
      <w:r>
        <w:rPr>
          <w:rFonts w:hint="eastAsia"/>
        </w:rPr>
        <w:t>窗设置</w:t>
      </w:r>
      <w:proofErr w:type="gramEnd"/>
      <w:r>
        <w:rPr>
          <w:rFonts w:hint="eastAsia"/>
        </w:rPr>
        <w:t>技术，比如MPPT来决定，因此</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restore</m:t>
            </m:r>
          </m:sub>
        </m:sSub>
        <m:r>
          <m:rPr>
            <m:sty m:val="p"/>
          </m:rPr>
          <w:rPr>
            <w:rFonts w:ascii="Cambria Math" w:hAnsi="Cambria Math" w:hint="eastAsia"/>
          </w:rPr>
          <m:t>&gt;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bakcup</m:t>
            </m:r>
          </m:sub>
        </m:sSub>
      </m:oMath>
      <w:r>
        <w:rPr>
          <w:rFonts w:hint="eastAsia"/>
        </w:rPr>
        <w:t>是一定能得到满足的，</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min</m:t>
            </m:r>
          </m:sub>
        </m:sSub>
      </m:oMath>
      <w:r>
        <w:rPr>
          <w:rFonts w:hint="eastAsia"/>
        </w:rPr>
        <w:t>是NVP操作电压的最小值，在最坏的情况下，电容电压在恢复过程中可能低于</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min</m:t>
            </m:r>
          </m:sub>
        </m:sSub>
      </m:oMath>
      <w:r>
        <w:rPr>
          <w:rFonts w:hint="eastAsia"/>
        </w:rPr>
        <w:t>，这样的情况被认为是系统崩溃，系统将会回滚。</w:t>
      </w:r>
    </w:p>
    <w:p w:rsidR="0098346F" w:rsidRDefault="0098346F" w:rsidP="00DC3579"/>
    <w:p w:rsidR="00A451AA" w:rsidRDefault="00A451AA" w:rsidP="00A451AA">
      <w:pPr>
        <w:jc w:val="center"/>
      </w:pPr>
      <w:r>
        <w:rPr>
          <w:noProof/>
        </w:rPr>
        <w:lastRenderedPageBreak/>
        <mc:AlternateContent>
          <mc:Choice Requires="wps">
            <w:drawing>
              <wp:anchor distT="45720" distB="45720" distL="114300" distR="114300" simplePos="0" relativeHeight="251661312" behindDoc="0" locked="0" layoutInCell="1" allowOverlap="1" wp14:anchorId="54F673D8" wp14:editId="0DC71A96">
                <wp:simplePos x="0" y="0"/>
                <wp:positionH relativeFrom="margin">
                  <wp:align>center</wp:align>
                </wp:positionH>
                <wp:positionV relativeFrom="paragraph">
                  <wp:posOffset>2085340</wp:posOffset>
                </wp:positionV>
                <wp:extent cx="2360930" cy="1404620"/>
                <wp:effectExtent l="0" t="0" r="5080" b="635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A.2 </w:t>
                            </w:r>
                            <w:r w:rsidRPr="00A451AA">
                              <w:rPr>
                                <w:rFonts w:ascii="宋体" w:eastAsia="宋体" w:hAnsi="宋体" w:hint="eastAsia"/>
                              </w:rPr>
                              <w:t>电压</w:t>
                            </w:r>
                            <w:r w:rsidRPr="00A451AA">
                              <w:rPr>
                                <w:rFonts w:ascii="宋体" w:eastAsia="宋体" w:hAnsi="宋体"/>
                              </w:rPr>
                              <w:t>检测</w:t>
                            </w:r>
                            <w:r w:rsidRPr="00A451AA">
                              <w:rPr>
                                <w:rFonts w:ascii="宋体" w:eastAsia="宋体" w:hAnsi="宋体" w:hint="eastAsia"/>
                              </w:rPr>
                              <w:t>器</w:t>
                            </w:r>
                            <w:r w:rsidRPr="00A451AA">
                              <w:rPr>
                                <w:rFonts w:ascii="宋体" w:eastAsia="宋体" w:hAnsi="宋体"/>
                              </w:rPr>
                              <w:t>建模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F673D8" id="_x0000_s1027" type="#_x0000_t202" style="position:absolute;left:0;text-align:left;margin-left:0;margin-top:164.2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" stroked="f">
                <v:textbox style="mso-fit-shape-to-text:t">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A.2 </w:t>
                      </w:r>
                      <w:r w:rsidRPr="00A451AA">
                        <w:rPr>
                          <w:rFonts w:ascii="宋体" w:eastAsia="宋体" w:hAnsi="宋体" w:hint="eastAsia"/>
                        </w:rPr>
                        <w:t>电压</w:t>
                      </w:r>
                      <w:r w:rsidRPr="00A451AA">
                        <w:rPr>
                          <w:rFonts w:ascii="宋体" w:eastAsia="宋体" w:hAnsi="宋体"/>
                        </w:rPr>
                        <w:t>检测</w:t>
                      </w:r>
                      <w:r w:rsidRPr="00A451AA">
                        <w:rPr>
                          <w:rFonts w:ascii="宋体" w:eastAsia="宋体" w:hAnsi="宋体" w:hint="eastAsia"/>
                        </w:rPr>
                        <w:t>器</w:t>
                      </w:r>
                      <w:r w:rsidRPr="00A451AA">
                        <w:rPr>
                          <w:rFonts w:ascii="宋体" w:eastAsia="宋体" w:hAnsi="宋体"/>
                        </w:rPr>
                        <w:t>建模</w:t>
                      </w:r>
                    </w:p>
                  </w:txbxContent>
                </v:textbox>
                <w10:wrap type="topAndBottom" anchorx="margin"/>
              </v:shape>
            </w:pict>
          </mc:Fallback>
        </mc:AlternateContent>
      </w:r>
      <w:r w:rsidRPr="00A451AA">
        <w:rPr>
          <w:rFonts w:hint="eastAsia"/>
          <w:noProof/>
        </w:rPr>
        <w:drawing>
          <wp:inline distT="0" distB="0" distL="0" distR="0" wp14:anchorId="6278583C" wp14:editId="3DDDD568">
            <wp:extent cx="4150962" cy="192687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671" cy="1930457"/>
                    </a:xfrm>
                    <a:prstGeom prst="rect">
                      <a:avLst/>
                    </a:prstGeom>
                    <a:noFill/>
                    <a:ln>
                      <a:noFill/>
                    </a:ln>
                  </pic:spPr>
                </pic:pic>
              </a:graphicData>
            </a:graphic>
          </wp:inline>
        </w:drawing>
      </w:r>
    </w:p>
    <w:p w:rsidR="00A451AA" w:rsidRDefault="00A451AA" w:rsidP="00DC3579"/>
    <w:p w:rsidR="00A451AA" w:rsidRDefault="00A451AA" w:rsidP="00DC3579">
      <w:pPr>
        <w:rPr>
          <w:rFonts w:hint="eastAsia"/>
        </w:rPr>
      </w:pPr>
    </w:p>
    <w:p w:rsidR="0098346F" w:rsidRPr="005821A0" w:rsidRDefault="0098346F" w:rsidP="00DC3579">
      <w:pPr>
        <w:rPr>
          <w:i/>
        </w:rPr>
      </w:pPr>
      <w:r w:rsidRPr="005821A0">
        <w:rPr>
          <w:rFonts w:hint="eastAsia"/>
          <w:i/>
        </w:rPr>
        <w:t>B</w:t>
      </w:r>
      <w:r w:rsidRPr="005821A0">
        <w:rPr>
          <w:i/>
        </w:rPr>
        <w:t xml:space="preserve">. </w:t>
      </w:r>
      <w:r w:rsidRPr="005821A0">
        <w:rPr>
          <w:rFonts w:hint="eastAsia"/>
          <w:i/>
        </w:rPr>
        <w:t>备份/恢复控制器建模</w:t>
      </w:r>
    </w:p>
    <w:p w:rsidR="0098346F" w:rsidRDefault="0098346F" w:rsidP="00DC3579">
      <w:r>
        <w:rPr>
          <w:rFonts w:hint="eastAsia"/>
        </w:rPr>
        <w:t>备份/恢复控制器控制着寄存器和缓存的备份。在这个模型中，寄存器包含了非易失的触发器，寄存器中的内容如果不被备份到非易失触发器中将会丢失。当控制器接收到“backup”信号时，它将会向寄存器发送控制信号使所有的内容并行地被备份。</w:t>
      </w:r>
    </w:p>
    <w:p w:rsidR="00982CE6" w:rsidRDefault="00982CE6" w:rsidP="00DC3579">
      <w:pPr>
        <w:rPr>
          <w:rFonts w:hint="eastAsia"/>
        </w:rPr>
      </w:pPr>
    </w:p>
    <w:p w:rsidR="0098346F" w:rsidRDefault="0098346F" w:rsidP="00DC3579">
      <w:r>
        <w:rPr>
          <w:rFonts w:hint="eastAsia"/>
        </w:rPr>
        <w:t>缓存的备份过程取决于非易失储存技术的选取，如果缓存使用的是</w:t>
      </w:r>
      <w:r w:rsidR="000A21AB">
        <w:rPr>
          <w:rFonts w:hint="eastAsia"/>
        </w:rPr>
        <w:t>需求是非易失储存器技术（比如</w:t>
      </w:r>
      <w:proofErr w:type="spellStart"/>
      <w:r w:rsidR="000A21AB">
        <w:rPr>
          <w:rFonts w:hint="eastAsia"/>
        </w:rPr>
        <w:t>nvSRAM</w:t>
      </w:r>
      <w:proofErr w:type="spellEnd"/>
      <w:r w:rsidR="000A21AB">
        <w:rPr>
          <w:rFonts w:hint="eastAsia"/>
        </w:rPr>
        <w:t>），备份/恢复模块需要使用在章节3中提到的策略控制缓存备份过程，否则缓存中的内容将不会被备份，因为在断电</w:t>
      </w:r>
      <w:proofErr w:type="gramStart"/>
      <w:r w:rsidR="000A21AB">
        <w:rPr>
          <w:rFonts w:hint="eastAsia"/>
        </w:rPr>
        <w:t>时数据</w:t>
      </w:r>
      <w:proofErr w:type="gramEnd"/>
      <w:r w:rsidR="000A21AB">
        <w:rPr>
          <w:rFonts w:hint="eastAsia"/>
        </w:rPr>
        <w:t>的完整性可以被保持。当“restore”信号到达备份/恢复控制器时，控制器将会使用和备份时相同的方式来恢复寄存器和缓存中的数据。</w:t>
      </w:r>
    </w:p>
    <w:p w:rsidR="000A21AB" w:rsidRDefault="000A21AB" w:rsidP="00DC3579"/>
    <w:p w:rsidR="000A21AB" w:rsidRPr="005821A0" w:rsidRDefault="000A21AB" w:rsidP="00DC3579">
      <w:pPr>
        <w:rPr>
          <w:i/>
        </w:rPr>
      </w:pPr>
      <w:r w:rsidRPr="005821A0">
        <w:rPr>
          <w:rFonts w:hint="eastAsia"/>
          <w:i/>
        </w:rPr>
        <w:t>C． 非易失处理器状态机建模</w:t>
      </w:r>
    </w:p>
    <w:p w:rsidR="000A21AB" w:rsidRPr="0098346F" w:rsidRDefault="000A21AB" w:rsidP="00DC3579">
      <w:pPr>
        <w:rPr>
          <w:rFonts w:hint="eastAsia"/>
        </w:rPr>
      </w:pPr>
      <w:r>
        <w:rPr>
          <w:rFonts w:hint="eastAsia"/>
        </w:rPr>
        <w:t>图A.3给出了非易失处理器的状态机模型。“s</w:t>
      </w:r>
      <w:r>
        <w:t>1</w:t>
      </w:r>
      <w:r>
        <w:rPr>
          <w:rFonts w:hint="eastAsia"/>
        </w:rPr>
        <w:t>”和“s</w:t>
      </w:r>
      <w:r>
        <w:t>2</w:t>
      </w:r>
      <w:r>
        <w:rPr>
          <w:rFonts w:hint="eastAsia"/>
        </w:rPr>
        <w:t>”代表了“running”和“run-backup”状态，当电容电压小于阈值电压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backup</m:t>
            </m:r>
          </m:sub>
        </m:sSub>
      </m:oMath>
      <w:r>
        <w:rPr>
          <w:rFonts w:hint="eastAsia"/>
        </w:rPr>
        <w:t>时，状态机将会从“running”状态转移到“run-backup”状态。当“run-backup”状态消耗的时间</w:t>
      </w:r>
    </w:p>
    <w:p w:rsidR="000A21AB" w:rsidRDefault="000A21AB" w:rsidP="00DC3579">
      <w:r>
        <w:rPr>
          <w:rFonts w:hint="eastAsia"/>
        </w:rPr>
        <w:t>大于</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phl</m:t>
            </m:r>
          </m:sub>
        </m:sSub>
      </m:oMath>
      <w:r>
        <w:rPr>
          <w:rFonts w:hint="eastAsia"/>
        </w:rPr>
        <w:t>时，状态机将会从“run-backup”状态转移到“backup”状态（“s</w:t>
      </w:r>
      <w:r>
        <w:t>3</w:t>
      </w:r>
      <w:r>
        <w:rPr>
          <w:rFonts w:hint="eastAsia"/>
        </w:rPr>
        <w:t>”），当非易失储存器在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m:t>
            </m:r>
          </m:sub>
        </m:sSub>
      </m:oMath>
      <w:r>
        <w:rPr>
          <w:rFonts w:hint="eastAsia"/>
        </w:rPr>
        <w:t>的时间里保存好线程运行数据后，状态机将从“backup”状态转移到“off”状态（“s</w:t>
      </w:r>
      <w:r>
        <w:t>4</w:t>
      </w:r>
      <w:r>
        <w:rPr>
          <w:rFonts w:hint="eastAsia"/>
        </w:rPr>
        <w:t>”）。状态机将维持在“off”状态，直到电容电压超过</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restore</m:t>
            </m:r>
          </m:sub>
        </m:sSub>
      </m:oMath>
      <w:r>
        <w:rPr>
          <w:rFonts w:hint="eastAsia"/>
        </w:rPr>
        <w:t>，这是状态机将会从转移到“off-restore”状态（“s</w:t>
      </w:r>
      <w:r>
        <w:t>5</w:t>
      </w:r>
      <w:r>
        <w:rPr>
          <w:rFonts w:hint="eastAsia"/>
        </w:rPr>
        <w:t>”），状态机在时间</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plh</m:t>
            </m:r>
          </m:sub>
        </m:sSub>
      </m:oMath>
      <w:r>
        <w:rPr>
          <w:rFonts w:hint="eastAsia"/>
        </w:rPr>
        <w:t>后将会从“off-restore”状态转移到“restore”状态（“s</w:t>
      </w:r>
      <w:r>
        <w:t>6</w:t>
      </w:r>
      <w:r>
        <w:rPr>
          <w:rFonts w:hint="eastAsia"/>
        </w:rPr>
        <w:t>”），当非易失处理器在时间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rst</m:t>
            </m:r>
          </m:sub>
        </m:sSub>
      </m:oMath>
      <w:r>
        <w:rPr>
          <w:rFonts w:hint="eastAsia"/>
        </w:rPr>
        <w:t>完成状态的恢复后，状态机会从“restore”状态转移到“rollback”状态（“s</w:t>
      </w:r>
      <w:r>
        <w:t>7</w:t>
      </w:r>
      <w:r>
        <w:rPr>
          <w:rFonts w:hint="eastAsia"/>
        </w:rPr>
        <w:t>”）。</w:t>
      </w:r>
    </w:p>
    <w:p w:rsidR="005821A0" w:rsidRDefault="005821A0" w:rsidP="00DC3579"/>
    <w:p w:rsidR="000A21AB" w:rsidRDefault="000A21AB" w:rsidP="00DC3579">
      <w:r>
        <w:rPr>
          <w:rFonts w:hint="eastAsia"/>
        </w:rPr>
        <w:t>“rollback”状态对系统的回转过程（跳转到上一条</w:t>
      </w:r>
      <w:r w:rsidR="0018288A">
        <w:rPr>
          <w:rFonts w:hint="eastAsia"/>
        </w:rPr>
        <w:t>被“backup”信号打断</w:t>
      </w:r>
      <w:r>
        <w:rPr>
          <w:rFonts w:hint="eastAsia"/>
        </w:rPr>
        <w:t>未完成操作）进行了建模</w:t>
      </w:r>
      <w:r w:rsidR="0018288A">
        <w:rPr>
          <w:rFonts w:hint="eastAsia"/>
        </w:rPr>
        <w:t>，当状态机在“rollback”状态时，它可能根据电容中的电压转移到不同的状态。如果非易失处理器还没有完成回转时电容电压就低于</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sidR="0018288A">
        <w:rPr>
          <w:rFonts w:hint="eastAsia"/>
        </w:rPr>
        <w:t>，则状态机进入“run-backup”状态，如果NVP能够完成回转并且没有发生电能中断，则状态机进入“running”状态。</w:t>
      </w:r>
    </w:p>
    <w:p w:rsidR="00907D6F" w:rsidRDefault="00A451AA" w:rsidP="00A451AA">
      <w:pPr>
        <w:jc w:val="center"/>
      </w:pPr>
      <w:r w:rsidRPr="00A451AA">
        <w:rPr>
          <w:noProof/>
        </w:rPr>
        <w:lastRenderedPageBreak/>
        <w:drawing>
          <wp:inline distT="0" distB="0" distL="0" distR="0">
            <wp:extent cx="3408219" cy="2529158"/>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267" cy="2533646"/>
                    </a:xfrm>
                    <a:prstGeom prst="rect">
                      <a:avLst/>
                    </a:prstGeom>
                    <a:noFill/>
                    <a:ln>
                      <a:noFill/>
                    </a:ln>
                  </pic:spPr>
                </pic:pic>
              </a:graphicData>
            </a:graphic>
          </wp:inline>
        </w:drawing>
      </w:r>
    </w:p>
    <w:p w:rsidR="00A451AA" w:rsidRDefault="00A451AA" w:rsidP="00DC3579">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5080" b="635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A.3 </w:t>
                            </w:r>
                            <w:r w:rsidRPr="00A451AA">
                              <w:rPr>
                                <w:rFonts w:ascii="宋体" w:eastAsia="宋体" w:hAnsi="宋体" w:hint="eastAsia"/>
                              </w:rPr>
                              <w:t>系统</w:t>
                            </w:r>
                            <w:r w:rsidRPr="00A451AA">
                              <w:rPr>
                                <w:rFonts w:ascii="宋体" w:eastAsia="宋体" w:hAnsi="宋体"/>
                              </w:rPr>
                              <w:t>状态机建模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" stroked="f">
                <v:textbox style="mso-fit-shape-to-text:t">
                  <w:txbxContent>
                    <w:p w:rsidR="00A451AA" w:rsidRPr="00A451AA" w:rsidRDefault="00A451AA">
                      <w:pPr>
                        <w:rPr>
                          <w:rFonts w:ascii="宋体" w:eastAsia="宋体" w:hAnsi="宋体" w:hint="eastAsia"/>
                        </w:rPr>
                      </w:pPr>
                      <w:r w:rsidRPr="00A451AA">
                        <w:rPr>
                          <w:rFonts w:ascii="宋体" w:eastAsia="宋体" w:hAnsi="宋体" w:hint="eastAsia"/>
                        </w:rPr>
                        <w:t>图</w:t>
                      </w:r>
                      <w:r w:rsidRPr="00A451AA">
                        <w:rPr>
                          <w:rFonts w:ascii="宋体" w:eastAsia="宋体" w:hAnsi="宋体"/>
                        </w:rPr>
                        <w:t xml:space="preserve">A.3 </w:t>
                      </w:r>
                      <w:r w:rsidRPr="00A451AA">
                        <w:rPr>
                          <w:rFonts w:ascii="宋体" w:eastAsia="宋体" w:hAnsi="宋体" w:hint="eastAsia"/>
                        </w:rPr>
                        <w:t>系统</w:t>
                      </w:r>
                      <w:r w:rsidRPr="00A451AA">
                        <w:rPr>
                          <w:rFonts w:ascii="宋体" w:eastAsia="宋体" w:hAnsi="宋体"/>
                        </w:rPr>
                        <w:t>状态机建模</w:t>
                      </w:r>
                    </w:p>
                  </w:txbxContent>
                </v:textbox>
                <w10:wrap type="topAndBottom"/>
              </v:shape>
            </w:pict>
          </mc:Fallback>
        </mc:AlternateContent>
      </w:r>
    </w:p>
    <w:p w:rsidR="00A451AA" w:rsidRDefault="00A451AA" w:rsidP="00DC3579">
      <w:pPr>
        <w:rPr>
          <w:rFonts w:hint="eastAsia"/>
        </w:rPr>
      </w:pPr>
    </w:p>
    <w:p w:rsidR="00907D6F" w:rsidRPr="00982CE6" w:rsidRDefault="00907D6F" w:rsidP="00DC3579">
      <w:pPr>
        <w:rPr>
          <w:rFonts w:hint="eastAsia"/>
          <w:b/>
        </w:rPr>
      </w:pPr>
      <w:proofErr w:type="spellStart"/>
      <w:r w:rsidRPr="00982CE6">
        <w:rPr>
          <w:rFonts w:hint="eastAsia"/>
          <w:b/>
        </w:rPr>
        <w:t>NVP</w:t>
      </w:r>
      <w:r w:rsidR="002066B6" w:rsidRPr="00982CE6">
        <w:rPr>
          <w:rFonts w:hint="eastAsia"/>
          <w:b/>
        </w:rPr>
        <w:t>sim</w:t>
      </w:r>
      <w:proofErr w:type="spellEnd"/>
      <w:r w:rsidRPr="00982CE6">
        <w:rPr>
          <w:rFonts w:hint="eastAsia"/>
          <w:b/>
        </w:rPr>
        <w:t>仿真器设计</w:t>
      </w:r>
      <w:r w:rsidR="002066B6" w:rsidRPr="00982CE6">
        <w:rPr>
          <w:rFonts w:hint="eastAsia"/>
          <w:b/>
        </w:rPr>
        <w:t>方法</w:t>
      </w:r>
    </w:p>
    <w:p w:rsidR="00907D6F" w:rsidRDefault="002066B6" w:rsidP="00DC3579">
      <w:r>
        <w:rPr>
          <w:rFonts w:hint="eastAsia"/>
        </w:rPr>
        <w:t>这一章主要介绍</w:t>
      </w:r>
      <w:proofErr w:type="spellStart"/>
      <w:r>
        <w:rPr>
          <w:rFonts w:hint="eastAsia"/>
        </w:rPr>
        <w:t>NVPsim</w:t>
      </w:r>
      <w:proofErr w:type="spellEnd"/>
      <w:r>
        <w:rPr>
          <w:rFonts w:hint="eastAsia"/>
        </w:rPr>
        <w:t>的设计方法，我们首先给出</w:t>
      </w:r>
      <w:proofErr w:type="spellStart"/>
      <w:r>
        <w:rPr>
          <w:rFonts w:hint="eastAsia"/>
        </w:rPr>
        <w:t>NVPsim</w:t>
      </w:r>
      <w:proofErr w:type="spellEnd"/>
      <w:r>
        <w:rPr>
          <w:rFonts w:hint="eastAsia"/>
        </w:rPr>
        <w:t>的概述，接下来介绍电压检测模块、备份/恢复控制器和各个模块间的公布方式。</w:t>
      </w:r>
    </w:p>
    <w:p w:rsidR="002066B6" w:rsidRDefault="002066B6" w:rsidP="00DC3579"/>
    <w:p w:rsidR="002066B6" w:rsidRPr="00982CE6" w:rsidRDefault="002066B6" w:rsidP="002066B6">
      <w:pPr>
        <w:rPr>
          <w:i/>
        </w:rPr>
      </w:pPr>
      <w:r w:rsidRPr="00982CE6">
        <w:rPr>
          <w:rFonts w:hint="eastAsia"/>
          <w:i/>
        </w:rPr>
        <w:t>A. 仿真器概述</w:t>
      </w:r>
    </w:p>
    <w:p w:rsidR="002066B6" w:rsidRDefault="002066B6" w:rsidP="002066B6">
      <w:r>
        <w:rPr>
          <w:rFonts w:hint="eastAsia"/>
        </w:rPr>
        <w:t>图A</w:t>
      </w:r>
      <w:r>
        <w:t>.4</w:t>
      </w:r>
      <w:r>
        <w:rPr>
          <w:rFonts w:hint="eastAsia"/>
        </w:rPr>
        <w:t>中给出了</w:t>
      </w:r>
      <w:proofErr w:type="spellStart"/>
      <w:r>
        <w:rPr>
          <w:rFonts w:hint="eastAsia"/>
        </w:rPr>
        <w:t>NVPsim</w:t>
      </w:r>
      <w:proofErr w:type="spellEnd"/>
      <w:r>
        <w:rPr>
          <w:rFonts w:hint="eastAsia"/>
        </w:rPr>
        <w:t>的整体设计，第二章中介绍的非易失处理器模型指导了这一设计。</w:t>
      </w:r>
      <w:proofErr w:type="spellStart"/>
      <w:r>
        <w:rPr>
          <w:rFonts w:hint="eastAsia"/>
        </w:rPr>
        <w:t>NVPsim</w:t>
      </w:r>
      <w:proofErr w:type="spellEnd"/>
      <w:r>
        <w:rPr>
          <w:rFonts w:hint="eastAsia"/>
        </w:rPr>
        <w:t>是在gem</w:t>
      </w:r>
      <w:r>
        <w:t>5</w:t>
      </w:r>
      <w:r>
        <w:rPr>
          <w:rFonts w:hint="eastAsia"/>
        </w:rPr>
        <w:t>仿真框架的基础上建立的，</w:t>
      </w:r>
      <w:proofErr w:type="spellStart"/>
      <w:r>
        <w:rPr>
          <w:rFonts w:hint="eastAsia"/>
        </w:rPr>
        <w:t>TimingSimpleCPU</w:t>
      </w:r>
      <w:proofErr w:type="spellEnd"/>
      <w:r>
        <w:rPr>
          <w:rFonts w:hint="eastAsia"/>
        </w:rPr>
        <w:t>模型（一个平衡了仿真准确性和仿真速度的CPU模型）被用作CPU的模型，下述几个模块被添加：</w:t>
      </w:r>
      <w:proofErr w:type="spellStart"/>
      <w:r>
        <w:rPr>
          <w:rFonts w:hint="eastAsia"/>
        </w:rPr>
        <w:t>i</w:t>
      </w:r>
      <w:proofErr w:type="spellEnd"/>
      <w:r>
        <w:rPr>
          <w:rFonts w:hint="eastAsia"/>
        </w:rPr>
        <w:t>）电压检测器，ii）备份/恢复控制器。一些gem</w:t>
      </w:r>
      <w:r>
        <w:t>5</w:t>
      </w:r>
      <w:r>
        <w:rPr>
          <w:rFonts w:hint="eastAsia"/>
        </w:rPr>
        <w:t>模块，比如事件管理模块和缓存模块被修改以便支持</w:t>
      </w:r>
      <w:proofErr w:type="spellStart"/>
      <w:r>
        <w:rPr>
          <w:rFonts w:hint="eastAsia"/>
        </w:rPr>
        <w:t>NVPsim</w:t>
      </w:r>
      <w:proofErr w:type="spellEnd"/>
      <w:r>
        <w:rPr>
          <w:rFonts w:hint="eastAsia"/>
        </w:rPr>
        <w:t>。</w:t>
      </w:r>
    </w:p>
    <w:p w:rsidR="002066B6" w:rsidRDefault="002066B6" w:rsidP="002066B6">
      <w:proofErr w:type="spellStart"/>
      <w:r>
        <w:rPr>
          <w:rFonts w:hint="eastAsia"/>
        </w:rPr>
        <w:t>NVPsim</w:t>
      </w:r>
      <w:proofErr w:type="spellEnd"/>
      <w:r>
        <w:rPr>
          <w:rFonts w:hint="eastAsia"/>
        </w:rPr>
        <w:t>将能量供给文件、系统参数和仿真程序作为输入。能量供给文件决定了输入的能量，NVP的一些设置被系统参数设定（比如</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backup</m:t>
            </m:r>
          </m:sub>
        </m:sSub>
      </m:oMath>
      <w:r>
        <w:rPr>
          <w:rFonts w:hint="eastAsia"/>
        </w:rPr>
        <w:t>和电容大小）。</w:t>
      </w:r>
      <w:proofErr w:type="spellStart"/>
      <w:r>
        <w:rPr>
          <w:rFonts w:hint="eastAsia"/>
        </w:rPr>
        <w:t>NVPsim</w:t>
      </w:r>
      <w:proofErr w:type="spellEnd"/>
      <w:r>
        <w:rPr>
          <w:rFonts w:hint="eastAsia"/>
        </w:rPr>
        <w:t>使用</w:t>
      </w:r>
      <w:proofErr w:type="spellStart"/>
      <w:r>
        <w:rPr>
          <w:rFonts w:hint="eastAsia"/>
        </w:rPr>
        <w:t>Mibench</w:t>
      </w:r>
      <w:proofErr w:type="spellEnd"/>
      <w:r>
        <w:rPr>
          <w:rFonts w:hint="eastAsia"/>
        </w:rPr>
        <w:t>基准程序系列、能量供给文件和系统设定进行仿真。</w:t>
      </w:r>
      <w:proofErr w:type="spellStart"/>
      <w:r>
        <w:rPr>
          <w:rFonts w:hint="eastAsia"/>
        </w:rPr>
        <w:t>NVPsim</w:t>
      </w:r>
      <w:proofErr w:type="spellEnd"/>
      <w:r w:rsidR="001302EC">
        <w:rPr>
          <w:rFonts w:hint="eastAsia"/>
        </w:rPr>
        <w:t>的输出是不同硬件模块的能量消耗以及一个能够帮助我们评估性能和能量效率的数据统计文件。</w:t>
      </w:r>
    </w:p>
    <w:p w:rsidR="001302EC" w:rsidRDefault="00A451AA" w:rsidP="00A451AA">
      <w:pPr>
        <w:jc w:val="center"/>
      </w:pPr>
      <w:r>
        <w:rPr>
          <w:noProof/>
        </w:rPr>
        <mc:AlternateContent>
          <mc:Choice Requires="wps">
            <w:drawing>
              <wp:anchor distT="45720" distB="45720" distL="114300" distR="114300" simplePos="0" relativeHeight="251665408" behindDoc="0" locked="0" layoutInCell="1" allowOverlap="1" wp14:anchorId="7337975F" wp14:editId="36B71AA3">
                <wp:simplePos x="0" y="0"/>
                <wp:positionH relativeFrom="margin">
                  <wp:align>center</wp:align>
                </wp:positionH>
                <wp:positionV relativeFrom="paragraph">
                  <wp:posOffset>1942897</wp:posOffset>
                </wp:positionV>
                <wp:extent cx="2360930" cy="1404620"/>
                <wp:effectExtent l="0" t="0" r="5080" b="6350"/>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51AA" w:rsidRPr="00A451AA" w:rsidRDefault="00A451AA">
                            <w:pPr>
                              <w:rPr>
                                <w:rFonts w:ascii="宋体" w:eastAsia="宋体" w:hAnsi="宋体" w:hint="eastAsia"/>
                              </w:rPr>
                            </w:pPr>
                            <w:r w:rsidRPr="00A451AA">
                              <w:rPr>
                                <w:rFonts w:ascii="宋体" w:eastAsia="宋体" w:hAnsi="宋体" w:hint="eastAsia"/>
                              </w:rPr>
                              <w:t xml:space="preserve">图A.4 </w:t>
                            </w:r>
                            <w:proofErr w:type="spellStart"/>
                            <w:r w:rsidRPr="00A451AA">
                              <w:rPr>
                                <w:rFonts w:ascii="宋体" w:eastAsia="宋体" w:hAnsi="宋体"/>
                              </w:rPr>
                              <w:t>NVPsim</w:t>
                            </w:r>
                            <w:proofErr w:type="spellEnd"/>
                            <w:r w:rsidRPr="00A451AA">
                              <w:rPr>
                                <w:rFonts w:ascii="宋体" w:eastAsia="宋体" w:hAnsi="宋体" w:hint="eastAsia"/>
                              </w:rPr>
                              <w:t>设计</w:t>
                            </w:r>
                            <w:r w:rsidRPr="00A451AA">
                              <w:rPr>
                                <w:rFonts w:ascii="宋体" w:eastAsia="宋体" w:hAnsi="宋体"/>
                              </w:rPr>
                              <w:t>概述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37975F" id="_x0000_s1029" type="#_x0000_t202" style="position:absolute;left:0;text-align:left;margin-left:0;margin-top:153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" stroked="f">
                <v:textbox style="mso-fit-shape-to-text:t">
                  <w:txbxContent>
                    <w:p w:rsidR="00A451AA" w:rsidRPr="00A451AA" w:rsidRDefault="00A451AA">
                      <w:pPr>
                        <w:rPr>
                          <w:rFonts w:ascii="宋体" w:eastAsia="宋体" w:hAnsi="宋体" w:hint="eastAsia"/>
                        </w:rPr>
                      </w:pPr>
                      <w:r w:rsidRPr="00A451AA">
                        <w:rPr>
                          <w:rFonts w:ascii="宋体" w:eastAsia="宋体" w:hAnsi="宋体" w:hint="eastAsia"/>
                        </w:rPr>
                        <w:t xml:space="preserve">图A.4 </w:t>
                      </w:r>
                      <w:proofErr w:type="spellStart"/>
                      <w:r w:rsidRPr="00A451AA">
                        <w:rPr>
                          <w:rFonts w:ascii="宋体" w:eastAsia="宋体" w:hAnsi="宋体"/>
                        </w:rPr>
                        <w:t>NVPsim</w:t>
                      </w:r>
                      <w:proofErr w:type="spellEnd"/>
                      <w:r w:rsidRPr="00A451AA">
                        <w:rPr>
                          <w:rFonts w:ascii="宋体" w:eastAsia="宋体" w:hAnsi="宋体" w:hint="eastAsia"/>
                        </w:rPr>
                        <w:t>设计</w:t>
                      </w:r>
                      <w:r w:rsidRPr="00A451AA">
                        <w:rPr>
                          <w:rFonts w:ascii="宋体" w:eastAsia="宋体" w:hAnsi="宋体"/>
                        </w:rPr>
                        <w:t>概述</w:t>
                      </w:r>
                    </w:p>
                  </w:txbxContent>
                </v:textbox>
                <w10:wrap type="topAndBottom" anchorx="margin"/>
              </v:shape>
            </w:pict>
          </mc:Fallback>
        </mc:AlternateContent>
      </w:r>
      <w:r w:rsidRPr="00A451AA">
        <w:rPr>
          <w:noProof/>
        </w:rPr>
        <w:drawing>
          <wp:inline distT="0" distB="0" distL="0" distR="0" wp14:anchorId="26F46852" wp14:editId="0952D860">
            <wp:extent cx="2501783" cy="167127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718" cy="1686600"/>
                    </a:xfrm>
                    <a:prstGeom prst="rect">
                      <a:avLst/>
                    </a:prstGeom>
                    <a:noFill/>
                    <a:ln>
                      <a:noFill/>
                    </a:ln>
                  </pic:spPr>
                </pic:pic>
              </a:graphicData>
            </a:graphic>
          </wp:inline>
        </w:drawing>
      </w:r>
    </w:p>
    <w:p w:rsidR="00A451AA" w:rsidRDefault="00A451AA" w:rsidP="002066B6"/>
    <w:p w:rsidR="00A451AA" w:rsidRDefault="00A451AA" w:rsidP="002066B6">
      <w:pPr>
        <w:rPr>
          <w:rFonts w:hint="eastAsia"/>
        </w:rPr>
      </w:pPr>
    </w:p>
    <w:p w:rsidR="001302EC" w:rsidRPr="00982CE6" w:rsidRDefault="001302EC" w:rsidP="002066B6">
      <w:pPr>
        <w:rPr>
          <w:i/>
        </w:rPr>
      </w:pPr>
      <w:r w:rsidRPr="00982CE6">
        <w:rPr>
          <w:rFonts w:hint="eastAsia"/>
          <w:i/>
        </w:rPr>
        <w:lastRenderedPageBreak/>
        <w:t>B. 电压检测器</w:t>
      </w:r>
    </w:p>
    <w:p w:rsidR="001302EC" w:rsidRPr="001302EC" w:rsidRDefault="001302EC" w:rsidP="002066B6">
      <w:r>
        <w:rPr>
          <w:rFonts w:hint="eastAsia"/>
        </w:rPr>
        <w:t>给出当前电容的电压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i</m:t>
            </m:r>
          </m:sub>
        </m:sSub>
      </m:oMath>
      <w:r>
        <w:rPr>
          <w:rFonts w:hint="eastAsia"/>
        </w:rPr>
        <w:t>后，电压检测器会使用差分算法计算下一个状态的电压</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oMath>
      <w:r>
        <w:rPr>
          <w:rFonts w:hint="eastAsia"/>
        </w:rPr>
        <w:t>。电容中的电压由方程A.1决定。</w:t>
      </w:r>
    </w:p>
    <w:p w:rsidR="001302EC" w:rsidRPr="001302EC" w:rsidRDefault="001302EC" w:rsidP="002066B6">
      <m:oMathPara>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1302EC" w:rsidRDefault="001302EC" w:rsidP="002066B6">
      <w:r>
        <w:rPr>
          <w:rFonts w:hint="eastAsia"/>
        </w:rPr>
        <w:t>对方程A</w:t>
      </w:r>
      <w:r>
        <w:t>.1</w:t>
      </w:r>
      <w:r>
        <w:rPr>
          <w:rFonts w:hint="eastAsia"/>
        </w:rPr>
        <w:t>的左右两端</w:t>
      </w:r>
      <w:proofErr w:type="gramStart"/>
      <w:r>
        <w:rPr>
          <w:rFonts w:hint="eastAsia"/>
        </w:rPr>
        <w:t>取时间</w:t>
      </w:r>
      <w:proofErr w:type="gramEnd"/>
      <w:r>
        <w:rPr>
          <w:rFonts w:hint="eastAsia"/>
        </w:rPr>
        <w:t>的微分，得到：</w:t>
      </w:r>
    </w:p>
    <w:p w:rsidR="001302EC" w:rsidRPr="000A21AB" w:rsidRDefault="001302EC" w:rsidP="002066B6">
      <w:pPr>
        <w:rPr>
          <w:rFonts w:hint="eastAsia"/>
        </w:rPr>
      </w:pPr>
      <m:oMathPara>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w:rPr>
              <w:rFonts w:ascii="Cambria Math" w:hAnsi="Cambria Math"/>
            </w:rPr>
            <m:t>=CV</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1302EC" w:rsidRPr="001302EC" w:rsidRDefault="001302EC" w:rsidP="00DC3579">
      <w:r>
        <w:rPr>
          <w:rFonts w:hint="eastAsia"/>
        </w:rPr>
        <w:t>使用简单的变换，方程A</w:t>
      </w:r>
      <w:r>
        <w:t>.2</w:t>
      </w:r>
      <w:r>
        <w:rPr>
          <w:rFonts w:hint="eastAsia"/>
        </w:rPr>
        <w:t>变为：</w:t>
      </w:r>
    </w:p>
    <w:p w:rsidR="000A21AB" w:rsidRPr="001302EC" w:rsidRDefault="001302EC" w:rsidP="00DC357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Δ</m:t>
              </m:r>
              <m:r>
                <w:rPr>
                  <w:rFonts w:ascii="Cambria Math" w:hAnsi="Cambria Math"/>
                </w:rPr>
                <m:t>t</m:t>
              </m:r>
            </m:num>
            <m:den>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rsidR="001302EC" w:rsidRDefault="001302EC" w:rsidP="00DC3579">
      <w:r>
        <w:rPr>
          <w:rFonts w:hint="eastAsia"/>
        </w:rPr>
        <w:t>在方程A</w:t>
      </w:r>
      <w:r>
        <w:t>.3</w:t>
      </w:r>
      <w:r>
        <w:rPr>
          <w:rFonts w:hint="eastAsia"/>
        </w:rPr>
        <w:t>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是在第</w:t>
      </w:r>
      <w:proofErr w:type="spellStart"/>
      <w:r>
        <w:rPr>
          <w:rFonts w:hint="eastAsia"/>
        </w:rPr>
        <w:t>i</w:t>
      </w:r>
      <w:proofErr w:type="spellEnd"/>
      <w:r>
        <w:rPr>
          <w:rFonts w:hint="eastAsia"/>
        </w:rPr>
        <w:t>步输入的净能量，而</w:t>
      </w:r>
      <m:oMath>
        <m:r>
          <m:rPr>
            <m:sty m:val="p"/>
          </m:rPr>
          <w:rPr>
            <w:rFonts w:ascii="Cambria Math" w:hAnsi="Cambria Math"/>
          </w:rPr>
          <m:t>Δt</m:t>
        </m:r>
      </m:oMath>
      <w:r>
        <w:rPr>
          <w:rFonts w:hint="eastAsia"/>
        </w:rPr>
        <w:t>是步间的时间间隔。</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等于</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m:t>
                </m:r>
              </m:sub>
            </m:sSub>
          </m:sub>
        </m:sSub>
      </m:oMath>
      <w:r>
        <w:rPr>
          <w:rFonts w:hint="eastAsia"/>
        </w:rPr>
        <w:t>，</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input_i</m:t>
            </m:r>
          </m:sub>
        </m:sSub>
      </m:oMath>
      <w:r>
        <w:rPr>
          <w:rFonts w:hint="eastAsia"/>
        </w:rPr>
        <w:t>和</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Pr>
          <w:rFonts w:hint="eastAsia"/>
        </w:rPr>
        <w:t>是第</w:t>
      </w:r>
      <w:proofErr w:type="spellStart"/>
      <w:r>
        <w:rPr>
          <w:rFonts w:hint="eastAsia"/>
        </w:rPr>
        <w:t>i</w:t>
      </w:r>
      <w:proofErr w:type="spellEnd"/>
      <w:r>
        <w:rPr>
          <w:rFonts w:hint="eastAsia"/>
        </w:rPr>
        <w:t>步的输入功率和输出功率。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input_i</m:t>
            </m:r>
          </m:sub>
        </m:sSub>
      </m:oMath>
      <w:r>
        <w:rPr>
          <w:rFonts w:hint="eastAsia"/>
        </w:rPr>
        <w:t>是第</w:t>
      </w:r>
      <w:proofErr w:type="spellStart"/>
      <w:r>
        <w:rPr>
          <w:rFonts w:hint="eastAsia"/>
        </w:rPr>
        <w:t>i</w:t>
      </w:r>
      <w:proofErr w:type="spellEnd"/>
      <w:r>
        <w:rPr>
          <w:rFonts w:hint="eastAsia"/>
        </w:rPr>
        <w:t>步的电能供给，</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sidR="007351ED">
        <w:rPr>
          <w:rFonts w:hint="eastAsia"/>
        </w:rPr>
        <w:t>的动态计算是</w:t>
      </w:r>
      <w:proofErr w:type="gramStart"/>
      <w:r w:rsidR="007351ED">
        <w:rPr>
          <w:rFonts w:hint="eastAsia"/>
        </w:rPr>
        <w:t>基于第2</w:t>
      </w:r>
      <w:proofErr w:type="gramEnd"/>
      <w:r w:rsidR="007351ED">
        <w:rPr>
          <w:rFonts w:hint="eastAsia"/>
        </w:rPr>
        <w:t>章中处理器的内部状态（如访问缓存）来计算的。比如，如果NVP在第</w:t>
      </w:r>
      <w:proofErr w:type="spellStart"/>
      <w:r w:rsidR="007351ED">
        <w:rPr>
          <w:rFonts w:hint="eastAsia"/>
        </w:rPr>
        <w:t>i</w:t>
      </w:r>
      <w:proofErr w:type="spellEnd"/>
      <w:r w:rsidR="007351ED">
        <w:rPr>
          <w:rFonts w:hint="eastAsia"/>
        </w:rPr>
        <w:t>步的状态是“backup”，则</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sidR="007351ED">
        <w:rPr>
          <w:rFonts w:hint="eastAsia"/>
        </w:rPr>
        <w:t>为备份/恢复模块计算出的备份功率。如果NVP在第</w:t>
      </w:r>
      <w:proofErr w:type="spellStart"/>
      <w:r w:rsidR="007351ED">
        <w:rPr>
          <w:rFonts w:hint="eastAsia"/>
        </w:rPr>
        <w:t>i</w:t>
      </w:r>
      <w:proofErr w:type="spellEnd"/>
      <w:r w:rsidR="007351ED">
        <w:rPr>
          <w:rFonts w:hint="eastAsia"/>
        </w:rPr>
        <w:t>步的状态是“running”，则输出功率被当前处理器的内部状态（如缓存访问）来决定。</w:t>
      </w:r>
    </w:p>
    <w:p w:rsidR="007351ED" w:rsidRDefault="007351ED" w:rsidP="00DC3579"/>
    <w:p w:rsidR="007351ED" w:rsidRPr="00982CE6" w:rsidRDefault="007351ED" w:rsidP="00DC3579">
      <w:pPr>
        <w:rPr>
          <w:i/>
        </w:rPr>
      </w:pPr>
      <w:r w:rsidRPr="00982CE6">
        <w:rPr>
          <w:rFonts w:hint="eastAsia"/>
          <w:i/>
        </w:rPr>
        <w:t>C. 备份/恢复控制器设计</w:t>
      </w:r>
    </w:p>
    <w:p w:rsidR="007351ED" w:rsidRDefault="007351ED" w:rsidP="00DC3579">
      <w:r>
        <w:rPr>
          <w:rFonts w:hint="eastAsia"/>
        </w:rPr>
        <w:t>备份/恢复控制器计算备份线程状态所需要的能量和时间，我们认为线程状态可以被比</w:t>
      </w:r>
      <w:proofErr w:type="gramStart"/>
      <w:r>
        <w:rPr>
          <w:rFonts w:hint="eastAsia"/>
        </w:rPr>
        <w:t>特级地</w:t>
      </w:r>
      <w:proofErr w:type="gramEnd"/>
      <w:r>
        <w:rPr>
          <w:rFonts w:hint="eastAsia"/>
        </w:rPr>
        <w:t>并行备份和恢复，这被现存的硬件所支持。</w:t>
      </w:r>
    </w:p>
    <w:p w:rsidR="00982CE6" w:rsidRDefault="00982CE6" w:rsidP="00DC3579">
      <w:pPr>
        <w:rPr>
          <w:rFonts w:hint="eastAsia"/>
        </w:rPr>
      </w:pPr>
    </w:p>
    <w:p w:rsidR="007351ED" w:rsidRDefault="007351ED" w:rsidP="00DC3579">
      <w:r>
        <w:rPr>
          <w:rFonts w:hint="eastAsia"/>
        </w:rPr>
        <w:t>假定某一级内存（比如缓存）中的N</w:t>
      </w:r>
      <w:proofErr w:type="gramStart"/>
      <w:r>
        <w:rPr>
          <w:rFonts w:hint="eastAsia"/>
        </w:rPr>
        <w:t>个</w:t>
      </w:r>
      <w:proofErr w:type="gramEnd"/>
      <w:r>
        <w:rPr>
          <w:rFonts w:hint="eastAsia"/>
        </w:rPr>
        <w:t>比特被并行地备份，所需的总功率为</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Pr>
          <w:rFonts w:hint="eastAsia"/>
        </w:rPr>
        <w:t>，所需时间是</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oMath>
      <w:r>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是备份一个比特所需的功率和时间，我们从</w:t>
      </w:r>
      <w:proofErr w:type="spellStart"/>
      <w:r>
        <w:rPr>
          <w:rFonts w:hint="eastAsia"/>
        </w:rPr>
        <w:t>NVSim</w:t>
      </w:r>
      <w:proofErr w:type="spellEnd"/>
      <w:r>
        <w:rPr>
          <w:rFonts w:hint="eastAsia"/>
        </w:rPr>
        <w:t>的仿真结果与前人工作的文献中获得</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oMath>
      <w:r>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是整个系统的功率上限，如果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Pr>
          <w:rFonts w:hint="eastAsia"/>
        </w:rPr>
        <w:t>超过了</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，这些字节将会分批次备份。令</w:t>
      </w:r>
      <m:oMath>
        <m:r>
          <m:rPr>
            <m:sty m:val="p"/>
          </m:rPr>
          <w:rPr>
            <w:rFonts w:ascii="Cambria Math" w:hAnsi="Cambria Math"/>
          </w:rPr>
          <m:t>k=</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bkp_1bit</m:t>
                </m:r>
              </m:sub>
            </m:sSub>
            <m:r>
              <w:rPr>
                <w:rFonts w:ascii="Cambria Math" w:hAnsi="Cambria Math"/>
              </w:rPr>
              <m:t>N</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w:r>
        <w:rPr>
          <w:rFonts w:hint="eastAsia"/>
        </w:rPr>
        <w:t>，这些比特被分成了</w:t>
      </w:r>
      <m:oMath>
        <m:d>
          <m:dPr>
            <m:begChr m:val="⌈"/>
            <m:endChr m:val="⌉"/>
            <m:ctrlPr>
              <w:rPr>
                <w:rFonts w:ascii="Cambria Math" w:hAnsi="Cambria Math"/>
              </w:rPr>
            </m:ctrlPr>
          </m:dPr>
          <m:e>
            <m:r>
              <w:rPr>
                <w:rFonts w:ascii="Cambria Math" w:hAnsi="Cambria Math"/>
              </w:rPr>
              <m:t>k</m:t>
            </m:r>
          </m:e>
        </m:d>
      </m:oMath>
      <w:proofErr w:type="gramStart"/>
      <w:r w:rsidR="00EE5939">
        <w:rPr>
          <w:rFonts w:hint="eastAsia"/>
        </w:rPr>
        <w:t>个</w:t>
      </w:r>
      <w:proofErr w:type="gramEnd"/>
      <w:r w:rsidR="00EE5939">
        <w:rPr>
          <w:rFonts w:hint="eastAsia"/>
        </w:rPr>
        <w:t>批次，这时</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d>
          <m:dPr>
            <m:begChr m:val="⌈"/>
            <m:endChr m:val="⌉"/>
            <m:ctrlPr>
              <w:rPr>
                <w:rFonts w:ascii="Cambria Math" w:hAnsi="Cambria Math"/>
              </w:rPr>
            </m:ctrlPr>
          </m:dPr>
          <m:e>
            <m:r>
              <w:rPr>
                <w:rFonts w:ascii="Cambria Math" w:hAnsi="Cambria Math"/>
              </w:rPr>
              <m:t>k</m:t>
            </m:r>
          </m:e>
        </m:d>
      </m:oMath>
      <w:r w:rsidR="00EE5939">
        <w:rPr>
          <w:rFonts w:hint="eastAsia"/>
        </w:rPr>
        <w:t>，</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sidR="00EE5939">
        <w:rPr>
          <w:rFonts w:hint="eastAsia"/>
        </w:rPr>
        <w:t>，为了备份N</w:t>
      </w:r>
      <w:proofErr w:type="gramStart"/>
      <w:r w:rsidR="00EE5939">
        <w:rPr>
          <w:rFonts w:hint="eastAsia"/>
        </w:rPr>
        <w:t>个</w:t>
      </w:r>
      <w:proofErr w:type="gramEnd"/>
      <w:r w:rsidR="00EE5939">
        <w:rPr>
          <w:rFonts w:hint="eastAsia"/>
        </w:rPr>
        <w:t>比特使用的功率和时间取决于</w:t>
      </w:r>
      <m:oMath>
        <m:r>
          <m:rPr>
            <m:sty m:val="p"/>
          </m:rPr>
          <w:rPr>
            <w:rFonts w:ascii="Cambria Math" w:hAnsi="Cambria Math" w:hint="eastAsia"/>
          </w:rPr>
          <m:t>P</m:t>
        </m:r>
      </m:oMath>
      <w:r w:rsidR="00EE5939">
        <w:rPr>
          <w:rFonts w:hint="eastAsia"/>
        </w:rPr>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sidR="00EE5939">
        <w:rPr>
          <w:rFonts w:hint="eastAsia"/>
        </w:rPr>
        <w:t>如果</w:t>
      </w:r>
      <m:oMath>
        <m:r>
          <m:rPr>
            <m:sty m:val="p"/>
          </m:rPr>
          <w:rPr>
            <w:rFonts w:ascii="Cambria Math" w:hAnsi="Cambria Math"/>
          </w:rPr>
          <m:t>P&lt;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sidR="00EE5939">
        <w:rPr>
          <w:rFonts w:hint="eastAsia"/>
        </w:rPr>
        <w:t>，则</w:t>
      </w:r>
      <m:oMath>
        <m:d>
          <m:dPr>
            <m:begChr m:val="["/>
            <m:endChr m:val="]"/>
            <m:ctrlPr>
              <w:rPr>
                <w:rFonts w:ascii="Cambria Math" w:hAnsi="Cambria Math"/>
              </w:rPr>
            </m:ctrlPr>
          </m:dPr>
          <m:e>
            <m:r>
              <m:rPr>
                <m:sty m:val="p"/>
              </m:rPr>
              <w:rPr>
                <w:rFonts w:ascii="Cambria Math" w:hAnsi="Cambria Math"/>
              </w:rPr>
              <m:t>p,t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bkp_1bit</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m:t>
        </m:r>
      </m:oMath>
      <w:r w:rsidR="00EE5939">
        <w:rPr>
          <w:rFonts w:hint="eastAsia"/>
        </w:rPr>
        <w:t>。</w:t>
      </w:r>
    </w:p>
    <w:p w:rsidR="00982CE6" w:rsidRDefault="00982CE6" w:rsidP="00DC3579">
      <w:pPr>
        <w:rPr>
          <w:rFonts w:hint="eastAsia"/>
        </w:rPr>
      </w:pPr>
    </w:p>
    <w:p w:rsidR="00EE5939" w:rsidRPr="00EE5939" w:rsidRDefault="00EE5939" w:rsidP="00DC3579">
      <w:r>
        <w:tab/>
      </w:r>
      <w:r>
        <w:rPr>
          <w:rFonts w:hint="eastAsia"/>
        </w:rPr>
        <w:t>令</w:t>
      </w:r>
      <m:oMath>
        <m:r>
          <m:rPr>
            <m:sty m:val="p"/>
          </m:rPr>
          <w:rPr>
            <w:rFonts w:ascii="Cambria Math" w:hAnsi="Cambria Math"/>
          </w:rPr>
          <m:t>κ=min⁡{</m:t>
        </m:r>
        <m:d>
          <m:dPr>
            <m:begChr m:val="⌈"/>
            <m:endChr m:val="⌉"/>
            <m:ctrlPr>
              <w:rPr>
                <w:rFonts w:ascii="Cambria Math" w:hAnsi="Cambria Math"/>
              </w:rPr>
            </m:ctrlPr>
          </m:dPr>
          <m:e>
            <m:r>
              <w:rPr>
                <w:rFonts w:ascii="Cambria Math" w:hAnsi="Cambria Math"/>
              </w:rPr>
              <m:t>k</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oMath>
      <w:r>
        <w:rPr>
          <w:rFonts w:hint="eastAsia"/>
        </w:rPr>
        <w:t>，如果</w:t>
      </w:r>
      <m:oMath>
        <m:r>
          <m:rPr>
            <m:sty m:val="p"/>
          </m:rPr>
          <w:rPr>
            <w:rFonts w:ascii="Cambria Math" w:hAnsi="Cambria Math"/>
          </w:rPr>
          <m:t>P</m:t>
        </m:r>
        <m:r>
          <m:rPr>
            <m:sty m:val="p"/>
          </m:rPr>
          <w:rPr>
            <w:rFonts w:ascii="Cambria Math" w:hAnsi="Cambria Math" w:hint="eastAsia"/>
          </w:rPr>
          <m:t>&gt;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，计算结果将会由</w:t>
      </w:r>
      <m:oMath>
        <m:r>
          <m:rPr>
            <m:sty m:val="p"/>
          </m:rPr>
          <w:rPr>
            <w:rFonts w:ascii="Cambria Math" w:hAnsi="Cambria Math" w:hint="eastAsia"/>
          </w:rPr>
          <m:t>k</m:t>
        </m:r>
      </m:oMath>
      <w:r>
        <w:rPr>
          <w:rFonts w:hint="eastAsia"/>
        </w:rPr>
        <w:t>决定，如果</w:t>
      </w:r>
      <m:oMath>
        <m:d>
          <m:dPr>
            <m:begChr m:val="⌊"/>
            <m:endChr m:val="⌋"/>
            <m:ctrlPr>
              <w:rPr>
                <w:rFonts w:ascii="Cambria Math" w:hAnsi="Cambria Math"/>
              </w:rPr>
            </m:ctrlPr>
          </m:dPr>
          <m:e>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oMath>
      <w:r>
        <w:rPr>
          <w:rFonts w:hint="eastAsia"/>
        </w:rPr>
        <w:t>，则</w:t>
      </w:r>
      <m:oMath>
        <m:d>
          <m:dPr>
            <m:begChr m:val="["/>
            <m:endChr m:val="]"/>
            <m:ctrlPr>
              <w:rPr>
                <w:rFonts w:ascii="Cambria Math" w:hAnsi="Cambria Math"/>
              </w:rPr>
            </m:ctrlPr>
          </m:dPr>
          <m:e>
            <m:r>
              <m:rPr>
                <m:sty m:val="p"/>
              </m:rPr>
              <w:rPr>
                <w:rFonts w:ascii="Cambria Math" w:hAnsi="Cambria Math"/>
              </w:rPr>
              <m:t>p,t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k]</m:t>
        </m:r>
      </m:oMath>
      <w:r>
        <w:rPr>
          <w:rFonts w:hint="eastAsia"/>
        </w:rPr>
        <w:t>，如果</w:t>
      </w:r>
      <m:oMath>
        <m:d>
          <m:dPr>
            <m:begChr m:val="⌊"/>
            <m:endChr m:val="⌋"/>
            <m:ctrlPr>
              <w:rPr>
                <w:rFonts w:ascii="Cambria Math" w:hAnsi="Cambria Math"/>
              </w:rPr>
            </m:ctrlPr>
          </m:dPr>
          <m:e>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oMath>
      <w:r>
        <w:rPr>
          <w:rFonts w:hint="eastAsia"/>
        </w:rPr>
        <w:t>，备份N比特所需的功率和时间将被分为2个阶段，如方程A</w:t>
      </w:r>
      <w:r>
        <w:t>.4</w:t>
      </w:r>
      <w:r>
        <w:rPr>
          <w:rFonts w:hint="eastAsia"/>
        </w:rPr>
        <w:t>所示。</w:t>
      </w:r>
    </w:p>
    <w:p w:rsidR="00EE5939" w:rsidRPr="00EE5939" w:rsidRDefault="00EE5939" w:rsidP="00DC3579">
      <w:pPr>
        <w:rPr>
          <w:rFonts w:hint="eastAsia"/>
        </w:rPr>
      </w:pP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κ]</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bk</m:t>
                      </m:r>
                      <m:sSub>
                        <m:sSubPr>
                          <m:ctrlPr>
                            <w:rPr>
                              <w:rFonts w:ascii="Cambria Math" w:hAnsi="Cambria Math"/>
                              <w:i/>
                            </w:rPr>
                          </m:ctrlPr>
                        </m:sSubPr>
                        <m:e>
                          <m:r>
                            <w:rPr>
                              <w:rFonts w:ascii="Cambria Math" w:hAnsi="Cambria Math"/>
                            </w:rPr>
                            <m:t>p</m:t>
                          </m:r>
                        </m:e>
                        <m:sub>
                          <m:r>
                            <w:rPr>
                              <w:rFonts w:ascii="Cambria Math" w:hAnsi="Cambria Math"/>
                            </w:rPr>
                            <m:t>1bit</m:t>
                          </m:r>
                        </m:sub>
                      </m:sSub>
                    </m:sub>
                  </m:sSub>
                  <m:d>
                    <m:dPr>
                      <m:ctrlPr>
                        <w:rPr>
                          <w:rFonts w:ascii="Cambria Math" w:hAnsi="Cambria Math"/>
                          <w:i/>
                        </w:rPr>
                      </m:ctrlPr>
                    </m:dPr>
                    <m:e>
                      <m:r>
                        <w:rPr>
                          <w:rFonts w:ascii="Cambria Math" w:hAnsi="Cambria Math"/>
                        </w:rPr>
                        <m:t>N-κ</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bk</m:t>
                              </m:r>
                              <m:r>
                                <w:rPr>
                                  <w:rFonts w:ascii="Cambria Math" w:hAnsi="Cambria Math" w:hint="eastAsia"/>
                                </w:rPr>
                                <m:t>p</m:t>
                              </m:r>
                              <m:r>
                                <w:rPr>
                                  <w:rFonts w:ascii="Cambria Math" w:hAnsi="Cambria Math"/>
                                </w:rPr>
                                <m:t>_1bit</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m:t>
                  </m:r>
                </m:e>
              </m:eqArr>
            </m:e>
          </m:d>
        </m:oMath>
      </m:oMathPara>
    </w:p>
    <w:p w:rsidR="00982CE6" w:rsidRDefault="00982CE6" w:rsidP="00DC3579"/>
    <w:p w:rsidR="001302EC" w:rsidRDefault="00B44B3B" w:rsidP="00DC3579">
      <w:r>
        <w:rPr>
          <w:rFonts w:hint="eastAsia"/>
        </w:rPr>
        <w:t>在第一个阶段，</w:t>
      </w:r>
      <m:oMath>
        <m:r>
          <w:rPr>
            <w:rFonts w:ascii="Cambria Math" w:hAnsi="Cambria Math"/>
          </w:rPr>
          <m:t>κ</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bk</m:t>
                </m:r>
                <m:r>
                  <w:rPr>
                    <w:rFonts w:ascii="Cambria Math" w:hAnsi="Cambria Math" w:hint="eastAsia"/>
                  </w:rPr>
                  <m:t>p</m:t>
                </m:r>
                <m:r>
                  <w:rPr>
                    <w:rFonts w:ascii="Cambria Math" w:hAnsi="Cambria Math"/>
                  </w:rPr>
                  <m:t>_1bit</m:t>
                </m:r>
              </m:sub>
            </m:sSub>
          </m:den>
        </m:f>
      </m:oMath>
      <w:proofErr w:type="gramStart"/>
      <w:r w:rsidR="005A09F4">
        <w:rPr>
          <w:rFonts w:hint="eastAsia"/>
        </w:rPr>
        <w:t>个</w:t>
      </w:r>
      <w:proofErr w:type="gramEnd"/>
      <w:r w:rsidR="005A09F4">
        <w:rPr>
          <w:rFonts w:hint="eastAsia"/>
        </w:rPr>
        <w:t>比特被分为</w:t>
      </w:r>
      <m:oMath>
        <m:r>
          <m:rPr>
            <m:sty m:val="p"/>
          </m:rPr>
          <w:rPr>
            <w:rFonts w:ascii="Cambria Math" w:hAnsi="Cambria Math"/>
          </w:rPr>
          <m:t>κ</m:t>
        </m:r>
      </m:oMath>
      <w:proofErr w:type="gramStart"/>
      <w:r w:rsidR="005A09F4">
        <w:rPr>
          <w:rFonts w:hint="eastAsia"/>
        </w:rPr>
        <w:t>个</w:t>
      </w:r>
      <w:proofErr w:type="gramEnd"/>
      <w:r w:rsidR="005A09F4">
        <w:rPr>
          <w:rFonts w:hint="eastAsia"/>
        </w:rPr>
        <w:t>批次以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5A09F4">
        <w:rPr>
          <w:rFonts w:hint="eastAsia"/>
        </w:rPr>
        <w:t>的功率和</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oMath>
      <w:r w:rsidR="005A09F4">
        <w:rPr>
          <w:rFonts w:hint="eastAsia"/>
        </w:rPr>
        <w:t>的时间进行备份，第二个阶段，剩余的比特以</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2</m:t>
            </m:r>
          </m:sub>
        </m:sSub>
      </m:oMath>
      <w:r w:rsidR="005A09F4">
        <w:rPr>
          <w:rFonts w:hint="eastAsia"/>
        </w:rPr>
        <w:t>的功率和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5A09F4">
        <w:rPr>
          <w:rFonts w:hint="eastAsia"/>
        </w:rPr>
        <w:t>的时间进行备份。恢复N</w:t>
      </w:r>
      <w:proofErr w:type="gramStart"/>
      <w:r w:rsidR="005A09F4">
        <w:rPr>
          <w:rFonts w:hint="eastAsia"/>
        </w:rPr>
        <w:t>个</w:t>
      </w:r>
      <w:proofErr w:type="gramEnd"/>
      <w:r w:rsidR="005A09F4">
        <w:rPr>
          <w:rFonts w:hint="eastAsia"/>
        </w:rPr>
        <w:t>比特所需的功率和时间的计算方式同备份的计算方式相同，只需替换</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bkp_1bit</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m:t>
        </m:r>
      </m:oMath>
      <w:r w:rsidR="005A09F4">
        <w:rPr>
          <w:rFonts w:hint="eastAsia"/>
        </w:rPr>
        <w:t>为</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hint="eastAsia"/>
              </w:rPr>
              <m:t>rst</m:t>
            </m:r>
            <m:r>
              <w:rPr>
                <w:rFonts w:ascii="Cambria Math" w:hAnsi="Cambria Math"/>
              </w:rPr>
              <m:t>_1bit</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hint="eastAsia"/>
              </w:rPr>
              <m:t>rst</m:t>
            </m:r>
            <m:r>
              <w:rPr>
                <w:rFonts w:ascii="Cambria Math" w:hAnsi="Cambria Math"/>
              </w:rPr>
              <m:t>_1bit</m:t>
            </m:r>
          </m:sub>
        </m:sSub>
        <m:r>
          <w:rPr>
            <w:rFonts w:ascii="Cambria Math" w:hAnsi="Cambria Math"/>
          </w:rPr>
          <m:t>]</m:t>
        </m:r>
      </m:oMath>
      <w:r w:rsidR="005A09F4">
        <w:rPr>
          <w:rFonts w:hint="eastAsia"/>
        </w:rPr>
        <w:t>。</w:t>
      </w:r>
    </w:p>
    <w:p w:rsidR="005A09F4" w:rsidRDefault="005A09F4" w:rsidP="00DC3579"/>
    <w:p w:rsidR="005A09F4" w:rsidRDefault="005A09F4" w:rsidP="00DC3579">
      <w:r>
        <w:rPr>
          <w:rFonts w:hint="eastAsia"/>
        </w:rPr>
        <w:t>如方程A.4所示，被备份或者恢复的比特数会影响备份或恢复的功率和时间，这些数据在涉及到寄存器等级时是固定的，如果缓存使用了在需求时进行备份的备份单元，这个数据将会动态变化，并且会被不同备份策略所影响。我们搭建了两个基本的备份缓存内容使用的备份</w:t>
      </w:r>
      <w:r>
        <w:rPr>
          <w:rFonts w:hint="eastAsia"/>
        </w:rPr>
        <w:lastRenderedPageBreak/>
        <w:t>策略：全备份和LRU部分备份。对于第一个策略，所有的缓存条目被备份，对于第二个策略，备份/恢复控制器将扫描所有的缓存条目并备份满足LRU条件的条目，剩余的缓存条目将不会被备份。</w:t>
      </w:r>
    </w:p>
    <w:p w:rsidR="00982CE6" w:rsidRPr="005A09F4" w:rsidRDefault="00982CE6" w:rsidP="00DC3579">
      <w:pPr>
        <w:rPr>
          <w:rFonts w:hint="eastAsia"/>
        </w:rPr>
      </w:pPr>
    </w:p>
    <w:p w:rsidR="0098346F" w:rsidRDefault="00A53EE3" w:rsidP="00DC3579">
      <w:r>
        <w:rPr>
          <w:rFonts w:hint="eastAsia"/>
        </w:rPr>
        <w:t>LRU条件</w:t>
      </w:r>
      <w:proofErr w:type="gramStart"/>
      <w:r>
        <w:rPr>
          <w:rFonts w:hint="eastAsia"/>
        </w:rPr>
        <w:t>被如下</w:t>
      </w:r>
      <w:proofErr w:type="gramEnd"/>
      <w:r>
        <w:rPr>
          <w:rFonts w:hint="eastAsia"/>
        </w:rPr>
        <w:t>定义：一个缓存条目</w:t>
      </w:r>
      <m:oMath>
        <m:sSub>
          <m:sSubPr>
            <m:ctrlPr>
              <w:rPr>
                <w:rFonts w:ascii="Cambria Math" w:hAnsi="Cambria Math"/>
              </w:rPr>
            </m:ctrlPr>
          </m:sSubPr>
          <m:e>
            <m:r>
              <m:rPr>
                <m:sty m:val="p"/>
              </m:rPr>
              <w:rPr>
                <w:rFonts w:ascii="Cambria Math" w:hAnsi="Cambria Math" w:hint="eastAsia"/>
              </w:rPr>
              <m:t>B</m:t>
            </m:r>
            <m:ctrlPr>
              <w:rPr>
                <w:rFonts w:ascii="Cambria Math" w:hAnsi="Cambria Math" w:hint="eastAsia"/>
              </w:rPr>
            </m:ctrlPr>
          </m:e>
          <m:sub>
            <m:r>
              <m:rPr>
                <m:sty m:val="p"/>
              </m:rPr>
              <w:rPr>
                <w:rFonts w:ascii="Cambria Math" w:hAnsi="Cambria Math"/>
              </w:rPr>
              <m:t>i</m:t>
            </m:r>
          </m:sub>
        </m:sSub>
      </m:oMath>
      <w:r>
        <w:rPr>
          <w:rFonts w:hint="eastAsia"/>
        </w:rPr>
        <w:t>如果满足</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backup</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T</m:t>
            </m:r>
            <m:ctrlPr>
              <w:rPr>
                <w:rFonts w:ascii="Cambria Math" w:eastAsia="微软雅黑" w:hAnsi="Cambria Math" w:cs="微软雅黑"/>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threshold</m:t>
            </m:r>
          </m:sub>
        </m:sSub>
      </m:oMath>
      <w:r>
        <w:rPr>
          <w:rFonts w:hint="eastAsia"/>
        </w:rPr>
        <w:t>则符合这个条件，</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backup</m:t>
            </m:r>
          </m:sub>
        </m:sSub>
      </m:oMath>
      <w:r>
        <w:rPr>
          <w:rFonts w:hint="eastAsia"/>
        </w:rPr>
        <w:t>是备份/恢复控制器开始备份缓存的时间，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是</w:t>
      </w:r>
      <w:r w:rsidR="00592862">
        <w:rPr>
          <w:rFonts w:hint="eastAsia"/>
        </w:rPr>
        <w:t>缓存条目</w:t>
      </w:r>
      <m:oMath>
        <m:sSub>
          <m:sSubPr>
            <m:ctrlPr>
              <w:rPr>
                <w:rFonts w:ascii="Cambria Math" w:hAnsi="Cambria Math"/>
              </w:rPr>
            </m:ctrlPr>
          </m:sSubPr>
          <m:e>
            <m:r>
              <m:rPr>
                <m:sty m:val="p"/>
              </m:rPr>
              <w:rPr>
                <w:rFonts w:ascii="Cambria Math" w:hAnsi="Cambria Math" w:hint="eastAsia"/>
              </w:rPr>
              <m:t>B</m:t>
            </m:r>
            <m:ctrlPr>
              <w:rPr>
                <w:rFonts w:ascii="Cambria Math" w:hAnsi="Cambria Math" w:hint="eastAsia"/>
              </w:rPr>
            </m:ctrlPr>
          </m:e>
          <m:sub>
            <m:r>
              <m:rPr>
                <m:sty m:val="p"/>
              </m:rPr>
              <w:rPr>
                <w:rFonts w:ascii="Cambria Math" w:hAnsi="Cambria Math"/>
              </w:rPr>
              <m:t>i</m:t>
            </m:r>
          </m:sub>
        </m:sSub>
      </m:oMath>
      <w:r w:rsidR="00592862">
        <w:rPr>
          <w:rFonts w:hint="eastAsia"/>
        </w:rPr>
        <w:t>上一次被访问的时间，</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threshold</m:t>
            </m:r>
          </m:sub>
        </m:sSub>
      </m:oMath>
      <w:r w:rsidR="00592862">
        <w:rPr>
          <w:rFonts w:hint="eastAsia"/>
        </w:rPr>
        <w:t>是系统参数中可以设定的阈值。由于运行指令数是和运行时间正相关的，我们将LRU备份策略中的时间都换成了指令树，LRU部分备份策略的伪代码在算法A.1中给出。</w:t>
      </w:r>
    </w:p>
    <w:p w:rsidR="00982CE6" w:rsidRDefault="00982CE6" w:rsidP="00DC3579">
      <w:pPr>
        <w:rPr>
          <w:rFonts w:hint="eastAsia"/>
        </w:rPr>
      </w:pPr>
    </w:p>
    <w:p w:rsidR="00592862" w:rsidRDefault="005821A0" w:rsidP="005821A0">
      <w:pPr>
        <w:jc w:val="center"/>
      </w:pPr>
      <w:r>
        <w:rPr>
          <w:noProof/>
        </w:rPr>
        <mc:AlternateContent>
          <mc:Choice Requires="wps">
            <w:drawing>
              <wp:anchor distT="45720" distB="45720" distL="114300" distR="114300" simplePos="0" relativeHeight="251671552" behindDoc="0" locked="0" layoutInCell="1" allowOverlap="1" wp14:anchorId="1822038A" wp14:editId="6BEE7D8D">
                <wp:simplePos x="0" y="0"/>
                <wp:positionH relativeFrom="margin">
                  <wp:align>center</wp:align>
                </wp:positionH>
                <wp:positionV relativeFrom="paragraph">
                  <wp:posOffset>1921951</wp:posOffset>
                </wp:positionV>
                <wp:extent cx="2360930" cy="1404620"/>
                <wp:effectExtent l="0" t="0" r="5080" b="6350"/>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21A0" w:rsidRPr="005821A0" w:rsidRDefault="005821A0">
                            <w:pPr>
                              <w:rPr>
                                <w:rFonts w:ascii="宋体" w:eastAsia="宋体" w:hAnsi="宋体" w:hint="eastAsia"/>
                              </w:rPr>
                            </w:pPr>
                            <w:r w:rsidRPr="005821A0">
                              <w:rPr>
                                <w:rFonts w:ascii="宋体" w:eastAsia="宋体" w:hAnsi="宋体" w:hint="eastAsia"/>
                              </w:rPr>
                              <w:t>算法A</w:t>
                            </w:r>
                            <w:r w:rsidRPr="005821A0">
                              <w:rPr>
                                <w:rFonts w:ascii="宋体" w:eastAsia="宋体" w:hAnsi="宋体"/>
                              </w:rPr>
                              <w:t>.1 LRU部分备份策略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22038A" id="_x0000_s1030" type="#_x0000_t202" style="position:absolute;left:0;text-align:left;margin-left:0;margin-top:151.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" stroked="f">
                <v:textbox style="mso-fit-shape-to-text:t">
                  <w:txbxContent>
                    <w:p w:rsidR="005821A0" w:rsidRPr="005821A0" w:rsidRDefault="005821A0">
                      <w:pPr>
                        <w:rPr>
                          <w:rFonts w:ascii="宋体" w:eastAsia="宋体" w:hAnsi="宋体" w:hint="eastAsia"/>
                        </w:rPr>
                      </w:pPr>
                      <w:r w:rsidRPr="005821A0">
                        <w:rPr>
                          <w:rFonts w:ascii="宋体" w:eastAsia="宋体" w:hAnsi="宋体" w:hint="eastAsia"/>
                        </w:rPr>
                        <w:t>算法A</w:t>
                      </w:r>
                      <w:r w:rsidRPr="005821A0">
                        <w:rPr>
                          <w:rFonts w:ascii="宋体" w:eastAsia="宋体" w:hAnsi="宋体"/>
                        </w:rPr>
                        <w:t>.1 LRU部分备份策略</w:t>
                      </w:r>
                    </w:p>
                  </w:txbxContent>
                </v:textbox>
                <w10:wrap type="topAndBottom" anchorx="margin"/>
              </v:shape>
            </w:pict>
          </mc:Fallback>
        </mc:AlternateContent>
      </w:r>
      <w:r w:rsidRPr="005821A0">
        <w:rPr>
          <w:noProof/>
        </w:rPr>
        <w:drawing>
          <wp:inline distT="0" distB="0" distL="0" distR="0" wp14:anchorId="6BB4DA56" wp14:editId="1428F8D3">
            <wp:extent cx="4591685" cy="17703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685" cy="1770380"/>
                    </a:xfrm>
                    <a:prstGeom prst="rect">
                      <a:avLst/>
                    </a:prstGeom>
                    <a:noFill/>
                    <a:ln>
                      <a:noFill/>
                    </a:ln>
                  </pic:spPr>
                </pic:pic>
              </a:graphicData>
            </a:graphic>
          </wp:inline>
        </w:drawing>
      </w:r>
    </w:p>
    <w:p w:rsidR="005821A0" w:rsidRDefault="005821A0" w:rsidP="005821A0"/>
    <w:p w:rsidR="005821A0" w:rsidRDefault="005821A0" w:rsidP="005821A0">
      <w:pPr>
        <w:rPr>
          <w:rFonts w:hint="eastAsia"/>
        </w:rPr>
      </w:pPr>
    </w:p>
    <w:p w:rsidR="00592862" w:rsidRPr="00982CE6" w:rsidRDefault="00592862" w:rsidP="00DC3579">
      <w:pPr>
        <w:rPr>
          <w:i/>
        </w:rPr>
      </w:pPr>
      <w:r w:rsidRPr="00982CE6">
        <w:rPr>
          <w:rFonts w:hint="eastAsia"/>
          <w:i/>
        </w:rPr>
        <w:t>D</w:t>
      </w:r>
      <w:r w:rsidRPr="00982CE6">
        <w:rPr>
          <w:i/>
        </w:rPr>
        <w:t xml:space="preserve">. </w:t>
      </w:r>
      <w:r w:rsidRPr="00982CE6">
        <w:rPr>
          <w:rFonts w:hint="eastAsia"/>
          <w:i/>
        </w:rPr>
        <w:t>模块间的同步</w:t>
      </w:r>
    </w:p>
    <w:p w:rsidR="00592862" w:rsidRDefault="00592862" w:rsidP="00DC3579">
      <w:r>
        <w:rPr>
          <w:rFonts w:hint="eastAsia"/>
        </w:rPr>
        <w:t>Gem</w:t>
      </w:r>
      <w:r>
        <w:t>5</w:t>
      </w:r>
      <w:r>
        <w:rPr>
          <w:rFonts w:hint="eastAsia"/>
        </w:rPr>
        <w:t>仿真框架是时间驱动的，事件之间的时间间隔是不确定的，然而，电压检测器检测断电、上电和更新NVP的状态的时间间隔是确定的，因此，我们需要进行事件队列和电压检测器之间的时间同步。我们修改Gem</w:t>
      </w:r>
      <w:r>
        <w:t>5</w:t>
      </w:r>
      <w:r>
        <w:rPr>
          <w:rFonts w:hint="eastAsia"/>
        </w:rPr>
        <w:t>仿真框架来实现这样的同步。</w:t>
      </w:r>
    </w:p>
    <w:p w:rsidR="00982CE6" w:rsidRDefault="00982CE6" w:rsidP="00DC3579">
      <w:pPr>
        <w:rPr>
          <w:rFonts w:hint="eastAsia"/>
        </w:rPr>
      </w:pPr>
    </w:p>
    <w:p w:rsidR="00592862" w:rsidRDefault="00592862" w:rsidP="00DC3579">
      <w:r>
        <w:rPr>
          <w:rFonts w:hint="eastAsia"/>
        </w:rPr>
        <w:t>图A.5介绍了事件队列和电压检测器之间的同步。图A</w:t>
      </w:r>
      <w:r>
        <w:t>.5(a)</w:t>
      </w:r>
      <w:r>
        <w:rPr>
          <w:rFonts w:hint="eastAsia"/>
        </w:rPr>
        <w:t>给出了电压检测器的工作流程，电压检测器走过的是“备份-关机-恢复”的过程，有一些操作不能被断电所打断，比如CPU和内存之间的相互作用。假定断电时有一个操作不能被打断，系统需要先在上电后重新运行它，因此回退时间呗包含在了</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delay</m:t>
            </m:r>
          </m:sub>
        </m:sSub>
      </m:oMath>
      <w:r>
        <w:rPr>
          <w:rFonts w:hint="eastAsia"/>
        </w:rPr>
        <w:t>中，整个</w:t>
      </w:r>
      <w:proofErr w:type="gramStart"/>
      <w:r>
        <w:rPr>
          <w:rFonts w:hint="eastAsia"/>
        </w:rPr>
        <w:t>个</w:t>
      </w:r>
      <w:proofErr w:type="gramEnd"/>
      <w:r>
        <w:rPr>
          <w:rFonts w:hint="eastAsia"/>
        </w:rPr>
        <w:t>流程将事件队列中的事件都后推了</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delay</m:t>
            </m:r>
          </m:sub>
        </m:sSub>
      </m:oMath>
      <w:r>
        <w:rPr>
          <w:rFonts w:hint="eastAsia"/>
        </w:rPr>
        <w:t>，正如图A</w:t>
      </w:r>
      <w:r>
        <w:t>.5(a)</w:t>
      </w:r>
      <w:r>
        <w:rPr>
          <w:rFonts w:hint="eastAsia"/>
        </w:rPr>
        <w:t>和A</w:t>
      </w:r>
      <w:r>
        <w:t>.5(b)</w:t>
      </w:r>
      <w:r>
        <w:rPr>
          <w:rFonts w:hint="eastAsia"/>
        </w:rPr>
        <w:t>所示，从技术上来说，这个同步方式是通过用POSIX同步原语修改Gem</w:t>
      </w:r>
      <w:r>
        <w:t>5</w:t>
      </w:r>
      <w:r>
        <w:rPr>
          <w:rFonts w:hint="eastAsia"/>
        </w:rPr>
        <w:t>代码实现的。</w:t>
      </w:r>
    </w:p>
    <w:p w:rsidR="00592862" w:rsidRDefault="00A451AA" w:rsidP="00A451AA">
      <w:pPr>
        <w:jc w:val="center"/>
      </w:pPr>
      <w:r w:rsidRPr="00A451AA">
        <w:rPr>
          <w:noProof/>
        </w:rPr>
        <w:lastRenderedPageBreak/>
        <w:drawing>
          <wp:inline distT="0" distB="0" distL="0" distR="0">
            <wp:extent cx="4028700" cy="2435381"/>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959" cy="2437956"/>
                    </a:xfrm>
                    <a:prstGeom prst="rect">
                      <a:avLst/>
                    </a:prstGeom>
                    <a:noFill/>
                    <a:ln>
                      <a:noFill/>
                    </a:ln>
                  </pic:spPr>
                </pic:pic>
              </a:graphicData>
            </a:graphic>
          </wp:inline>
        </w:drawing>
      </w:r>
    </w:p>
    <w:p w:rsidR="00A451AA" w:rsidRDefault="00A451AA" w:rsidP="00DC3579">
      <w:r>
        <w:rPr>
          <w:noProof/>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4941</wp:posOffset>
                </wp:positionV>
                <wp:extent cx="2493645" cy="1404620"/>
                <wp:effectExtent l="0" t="0" r="1905"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1404620"/>
                        </a:xfrm>
                        <a:prstGeom prst="rect">
                          <a:avLst/>
                        </a:prstGeom>
                        <a:solidFill>
                          <a:srgbClr val="FFFFFF"/>
                        </a:solidFill>
                        <a:ln w="9525">
                          <a:noFill/>
                          <a:miter lim="800000"/>
                          <a:headEnd/>
                          <a:tailEnd/>
                        </a:ln>
                      </wps:spPr>
                      <wps:txbx>
                        <w:txbxContent>
                          <w:p w:rsidR="00A451AA" w:rsidRPr="00A451AA" w:rsidRDefault="00A451AA">
                            <w:pPr>
                              <w:rPr>
                                <w:rFonts w:ascii="宋体" w:eastAsia="宋体" w:hAnsi="宋体" w:hint="eastAsia"/>
                              </w:rPr>
                            </w:pPr>
                            <w:r w:rsidRPr="00A451AA">
                              <w:rPr>
                                <w:rFonts w:ascii="宋体" w:eastAsia="宋体" w:hAnsi="宋体" w:hint="eastAsia"/>
                              </w:rPr>
                              <w:t>图A</w:t>
                            </w:r>
                            <w:r w:rsidRPr="00A451AA">
                              <w:rPr>
                                <w:rFonts w:ascii="宋体" w:eastAsia="宋体" w:hAnsi="宋体"/>
                              </w:rPr>
                              <w:t xml:space="preserve">.5 </w:t>
                            </w:r>
                            <w:r w:rsidRPr="00A451AA">
                              <w:rPr>
                                <w:rFonts w:ascii="宋体" w:eastAsia="宋体" w:hAnsi="宋体" w:hint="eastAsia"/>
                              </w:rPr>
                              <w:t>事件</w:t>
                            </w:r>
                            <w:r w:rsidRPr="00A451AA">
                              <w:rPr>
                                <w:rFonts w:ascii="宋体" w:eastAsia="宋体" w:hAnsi="宋体"/>
                              </w:rPr>
                              <w:t>队列和电压检测器间的同步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4pt;width:196.3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" stroked="f">
                <v:textbox style="mso-fit-shape-to-text:t">
                  <w:txbxContent>
                    <w:p w:rsidR="00A451AA" w:rsidRPr="00A451AA" w:rsidRDefault="00A451AA">
                      <w:pPr>
                        <w:rPr>
                          <w:rFonts w:ascii="宋体" w:eastAsia="宋体" w:hAnsi="宋体" w:hint="eastAsia"/>
                        </w:rPr>
                      </w:pPr>
                      <w:r w:rsidRPr="00A451AA">
                        <w:rPr>
                          <w:rFonts w:ascii="宋体" w:eastAsia="宋体" w:hAnsi="宋体" w:hint="eastAsia"/>
                        </w:rPr>
                        <w:t>图A</w:t>
                      </w:r>
                      <w:r w:rsidRPr="00A451AA">
                        <w:rPr>
                          <w:rFonts w:ascii="宋体" w:eastAsia="宋体" w:hAnsi="宋体"/>
                        </w:rPr>
                        <w:t xml:space="preserve">.5 </w:t>
                      </w:r>
                      <w:r w:rsidRPr="00A451AA">
                        <w:rPr>
                          <w:rFonts w:ascii="宋体" w:eastAsia="宋体" w:hAnsi="宋体" w:hint="eastAsia"/>
                        </w:rPr>
                        <w:t>事件</w:t>
                      </w:r>
                      <w:r w:rsidRPr="00A451AA">
                        <w:rPr>
                          <w:rFonts w:ascii="宋体" w:eastAsia="宋体" w:hAnsi="宋体"/>
                        </w:rPr>
                        <w:t>队列和电压检测器间的同步</w:t>
                      </w:r>
                    </w:p>
                  </w:txbxContent>
                </v:textbox>
                <w10:wrap type="square" anchorx="margin"/>
              </v:shape>
            </w:pict>
          </mc:Fallback>
        </mc:AlternateContent>
      </w:r>
    </w:p>
    <w:p w:rsidR="00A451AA" w:rsidRDefault="00A451AA" w:rsidP="00DC3579">
      <w:pPr>
        <w:rPr>
          <w:rFonts w:hint="eastAsia"/>
        </w:rPr>
      </w:pPr>
    </w:p>
    <w:p w:rsidR="00592862" w:rsidRPr="00982CE6" w:rsidRDefault="00592862" w:rsidP="00DC3579">
      <w:pPr>
        <w:rPr>
          <w:rFonts w:hint="eastAsia"/>
          <w:b/>
        </w:rPr>
      </w:pPr>
      <w:proofErr w:type="spellStart"/>
      <w:r w:rsidRPr="00982CE6">
        <w:rPr>
          <w:rFonts w:hint="eastAsia"/>
          <w:b/>
        </w:rPr>
        <w:t>NVPsim</w:t>
      </w:r>
      <w:proofErr w:type="spellEnd"/>
      <w:r w:rsidRPr="00982CE6">
        <w:rPr>
          <w:rFonts w:hint="eastAsia"/>
          <w:b/>
        </w:rPr>
        <w:t>验证</w:t>
      </w:r>
    </w:p>
    <w:p w:rsidR="00A53EE3" w:rsidRDefault="00AC6E78" w:rsidP="00DC3579">
      <w:r>
        <w:rPr>
          <w:rFonts w:hint="eastAsia"/>
        </w:rPr>
        <w:t>我们通过对比仿真结果和真实的非易失系统来验证</w:t>
      </w:r>
      <w:proofErr w:type="spellStart"/>
      <w:r>
        <w:rPr>
          <w:rFonts w:hint="eastAsia"/>
        </w:rPr>
        <w:t>NVPsim</w:t>
      </w:r>
      <w:proofErr w:type="spellEnd"/>
      <w:r>
        <w:rPr>
          <w:rFonts w:hint="eastAsia"/>
        </w:rPr>
        <w:t>的建模。</w:t>
      </w:r>
      <w:proofErr w:type="spellStart"/>
      <w:r>
        <w:rPr>
          <w:rFonts w:hint="eastAsia"/>
        </w:rPr>
        <w:t>NVPsim</w:t>
      </w:r>
      <w:proofErr w:type="spellEnd"/>
      <w:r>
        <w:rPr>
          <w:rFonts w:hint="eastAsia"/>
        </w:rPr>
        <w:t>的系统参数的设定值如表A</w:t>
      </w:r>
      <w:r>
        <w:t>.1</w:t>
      </w:r>
      <w:r>
        <w:rPr>
          <w:rFonts w:hint="eastAsia"/>
        </w:rPr>
        <w:t>所示。非易失系统的运行时间在不同benchmark和能量供给文件下进行了测试，仿真中使用的能量供给文件是频率为16kHz的方波，表A.2给出了仿真的结果，在表A</w:t>
      </w:r>
      <w:r>
        <w:t>.2</w:t>
      </w:r>
      <w:r>
        <w:rPr>
          <w:rFonts w:hint="eastAsia"/>
        </w:rPr>
        <w:t>中，</w:t>
      </w:r>
      <m:oMath>
        <m:sSub>
          <m:sSubPr>
            <m:ctrlPr>
              <w:rPr>
                <w:rFonts w:ascii="Cambria Math" w:hAnsi="Cambria Math"/>
              </w:rPr>
            </m:ctrlPr>
          </m:sSub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C</m:t>
            </m:r>
          </m:sub>
        </m:sSub>
      </m:oMath>
      <w:r>
        <w:rPr>
          <w:rFonts w:hint="eastAsia"/>
        </w:rPr>
        <w:t>代表了能量供给文件的占空比。仿真结果与实验结果的平均误差为3.07%，最大误差是9.31%，因此，我们认为</w:t>
      </w:r>
      <w:proofErr w:type="spellStart"/>
      <w:r>
        <w:rPr>
          <w:rFonts w:hint="eastAsia"/>
        </w:rPr>
        <w:t>NVPsim</w:t>
      </w:r>
      <w:proofErr w:type="spellEnd"/>
      <w:r>
        <w:rPr>
          <w:rFonts w:hint="eastAsia"/>
        </w:rPr>
        <w:t>进行的建模是足以有效率地表现实际系统的行为的。</w:t>
      </w:r>
    </w:p>
    <w:p w:rsidR="005821A0" w:rsidRDefault="005821A0" w:rsidP="00DC3579">
      <w:pPr>
        <w:rPr>
          <w:rFonts w:hint="eastAsia"/>
        </w:rPr>
      </w:pPr>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508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21A0" w:rsidRPr="005821A0" w:rsidRDefault="005821A0">
                            <w:pPr>
                              <w:rPr>
                                <w:rFonts w:ascii="宋体" w:eastAsia="宋体" w:hAnsi="宋体" w:hint="eastAsia"/>
                              </w:rPr>
                            </w:pPr>
                            <w:r w:rsidRPr="005821A0">
                              <w:rPr>
                                <w:rFonts w:ascii="宋体" w:eastAsia="宋体" w:hAnsi="宋体" w:hint="eastAsia"/>
                              </w:rPr>
                              <w:t>表</w:t>
                            </w:r>
                            <w:r w:rsidRPr="005821A0">
                              <w:rPr>
                                <w:rFonts w:ascii="宋体" w:eastAsia="宋体" w:hAnsi="宋体"/>
                              </w:rPr>
                              <w:t xml:space="preserve">A.1 </w:t>
                            </w:r>
                            <w:r w:rsidRPr="005821A0">
                              <w:rPr>
                                <w:rFonts w:ascii="宋体" w:eastAsia="宋体" w:hAnsi="宋体" w:hint="eastAsia"/>
                              </w:rPr>
                              <w:t>实际</w:t>
                            </w:r>
                            <w:r w:rsidRPr="005821A0">
                              <w:rPr>
                                <w:rFonts w:ascii="宋体" w:eastAsia="宋体" w:hAnsi="宋体"/>
                              </w:rPr>
                              <w:t>NVP</w:t>
                            </w:r>
                            <w:r w:rsidRPr="005821A0">
                              <w:rPr>
                                <w:rFonts w:ascii="宋体" w:eastAsia="宋体" w:hAnsi="宋体" w:hint="eastAsia"/>
                              </w:rPr>
                              <w:t>平台</w:t>
                            </w:r>
                            <w:r w:rsidRPr="005821A0">
                              <w:rPr>
                                <w:rFonts w:ascii="宋体" w:eastAsia="宋体" w:hAnsi="宋体"/>
                              </w:rPr>
                              <w:t>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c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T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hPZHDMCAAAlBAAADgAAAAAAAAAAAAAAAAAu&#10;AgAAZHJzL2Uyb0RvYy54bWxQSwECLQAUAAYACAAAACEATt9Fud0AAAAHAQAADwAAAAAAAAAAAAAA&#10;AACNBAAAZHJzL2Rvd25yZXYueG1sUEsFBgAAAAAEAAQA8wAAAJcFAAAAAA==&#10;" stroked="f">
                <v:textbox style="mso-fit-shape-to-text:t">
                  <w:txbxContent>
                    <w:p w:rsidR="005821A0" w:rsidRPr="005821A0" w:rsidRDefault="005821A0">
                      <w:pPr>
                        <w:rPr>
                          <w:rFonts w:ascii="宋体" w:eastAsia="宋体" w:hAnsi="宋体" w:hint="eastAsia"/>
                        </w:rPr>
                      </w:pPr>
                      <w:r w:rsidRPr="005821A0">
                        <w:rPr>
                          <w:rFonts w:ascii="宋体" w:eastAsia="宋体" w:hAnsi="宋体" w:hint="eastAsia"/>
                        </w:rPr>
                        <w:t>表</w:t>
                      </w:r>
                      <w:r w:rsidRPr="005821A0">
                        <w:rPr>
                          <w:rFonts w:ascii="宋体" w:eastAsia="宋体" w:hAnsi="宋体"/>
                        </w:rPr>
                        <w:t xml:space="preserve">A.1 </w:t>
                      </w:r>
                      <w:r w:rsidRPr="005821A0">
                        <w:rPr>
                          <w:rFonts w:ascii="宋体" w:eastAsia="宋体" w:hAnsi="宋体" w:hint="eastAsia"/>
                        </w:rPr>
                        <w:t>实际</w:t>
                      </w:r>
                      <w:r w:rsidRPr="005821A0">
                        <w:rPr>
                          <w:rFonts w:ascii="宋体" w:eastAsia="宋体" w:hAnsi="宋体"/>
                        </w:rPr>
                        <w:t>NVP</w:t>
                      </w:r>
                      <w:r w:rsidRPr="005821A0">
                        <w:rPr>
                          <w:rFonts w:ascii="宋体" w:eastAsia="宋体" w:hAnsi="宋体" w:hint="eastAsia"/>
                        </w:rPr>
                        <w:t>平台</w:t>
                      </w:r>
                      <w:r w:rsidRPr="005821A0">
                        <w:rPr>
                          <w:rFonts w:ascii="宋体" w:eastAsia="宋体" w:hAnsi="宋体"/>
                        </w:rPr>
                        <w:t>参数</w:t>
                      </w:r>
                    </w:p>
                  </w:txbxContent>
                </v:textbox>
                <w10:wrap type="square"/>
              </v:shape>
            </w:pict>
          </mc:Fallback>
        </mc:AlternateContent>
      </w:r>
    </w:p>
    <w:p w:rsidR="00AC6E78" w:rsidRDefault="005821A0" w:rsidP="005821A0">
      <w:pPr>
        <w:jc w:val="center"/>
      </w:pPr>
      <w:r w:rsidRPr="005821A0">
        <w:rPr>
          <w:noProof/>
        </w:rPr>
        <w:drawing>
          <wp:inline distT="0" distB="0" distL="0" distR="0">
            <wp:extent cx="4821555" cy="11982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1198245"/>
                    </a:xfrm>
                    <a:prstGeom prst="rect">
                      <a:avLst/>
                    </a:prstGeom>
                    <a:noFill/>
                    <a:ln>
                      <a:noFill/>
                    </a:ln>
                  </pic:spPr>
                </pic:pic>
              </a:graphicData>
            </a:graphic>
          </wp:inline>
        </w:drawing>
      </w:r>
    </w:p>
    <w:p w:rsidR="005821A0" w:rsidRDefault="005821A0" w:rsidP="00DC3579">
      <w:r>
        <w:rPr>
          <w:noProof/>
        </w:rPr>
        <mc:AlternateContent>
          <mc:Choice Requires="wps">
            <w:drawing>
              <wp:anchor distT="45720" distB="45720" distL="114300" distR="114300" simplePos="0" relativeHeight="251675648" behindDoc="0" locked="0" layoutInCell="1" allowOverlap="1">
                <wp:simplePos x="0" y="0"/>
                <wp:positionH relativeFrom="column">
                  <wp:align>center</wp:align>
                </wp:positionH>
                <wp:positionV relativeFrom="paragraph">
                  <wp:posOffset>182880</wp:posOffset>
                </wp:positionV>
                <wp:extent cx="2360930" cy="1404620"/>
                <wp:effectExtent l="0" t="0" r="508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21A0" w:rsidRPr="005821A0" w:rsidRDefault="005821A0">
                            <w:pPr>
                              <w:rPr>
                                <w:rFonts w:ascii="宋体" w:eastAsia="宋体" w:hAnsi="宋体" w:hint="eastAsia"/>
                              </w:rPr>
                            </w:pPr>
                            <w:r w:rsidRPr="005821A0">
                              <w:rPr>
                                <w:rFonts w:ascii="宋体" w:eastAsia="宋体" w:hAnsi="宋体" w:hint="eastAsia"/>
                              </w:rPr>
                              <w:t>表A</w:t>
                            </w:r>
                            <w:r w:rsidRPr="005821A0">
                              <w:rPr>
                                <w:rFonts w:ascii="宋体" w:eastAsia="宋体" w:hAnsi="宋体"/>
                              </w:rPr>
                              <w:t xml:space="preserve">.2 </w:t>
                            </w:r>
                            <w:r w:rsidRPr="005821A0">
                              <w:rPr>
                                <w:rFonts w:ascii="宋体" w:eastAsia="宋体" w:hAnsi="宋体" w:hint="eastAsia"/>
                              </w:rPr>
                              <w:t>仿真</w:t>
                            </w:r>
                            <w:r w:rsidRPr="005821A0">
                              <w:rPr>
                                <w:rFonts w:ascii="宋体" w:eastAsia="宋体" w:hAnsi="宋体"/>
                              </w:rPr>
                              <w:t>结果和实际测试对比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5821A0" w:rsidRPr="005821A0" w:rsidRDefault="005821A0">
                      <w:pPr>
                        <w:rPr>
                          <w:rFonts w:ascii="宋体" w:eastAsia="宋体" w:hAnsi="宋体" w:hint="eastAsia"/>
                        </w:rPr>
                      </w:pPr>
                      <w:r w:rsidRPr="005821A0">
                        <w:rPr>
                          <w:rFonts w:ascii="宋体" w:eastAsia="宋体" w:hAnsi="宋体" w:hint="eastAsia"/>
                        </w:rPr>
                        <w:t>表A</w:t>
                      </w:r>
                      <w:r w:rsidRPr="005821A0">
                        <w:rPr>
                          <w:rFonts w:ascii="宋体" w:eastAsia="宋体" w:hAnsi="宋体"/>
                        </w:rPr>
                        <w:t xml:space="preserve">.2 </w:t>
                      </w:r>
                      <w:r w:rsidRPr="005821A0">
                        <w:rPr>
                          <w:rFonts w:ascii="宋体" w:eastAsia="宋体" w:hAnsi="宋体" w:hint="eastAsia"/>
                        </w:rPr>
                        <w:t>仿真</w:t>
                      </w:r>
                      <w:r w:rsidRPr="005821A0">
                        <w:rPr>
                          <w:rFonts w:ascii="宋体" w:eastAsia="宋体" w:hAnsi="宋体"/>
                        </w:rPr>
                        <w:t>结果和实际测试对比</w:t>
                      </w:r>
                    </w:p>
                  </w:txbxContent>
                </v:textbox>
                <w10:wrap type="square"/>
              </v:shape>
            </w:pict>
          </mc:Fallback>
        </mc:AlternateContent>
      </w:r>
    </w:p>
    <w:p w:rsidR="005821A0" w:rsidRDefault="005821A0" w:rsidP="005821A0">
      <w:pPr>
        <w:jc w:val="center"/>
        <w:rPr>
          <w:rFonts w:hint="eastAsia"/>
        </w:rPr>
      </w:pPr>
      <w:r w:rsidRPr="005821A0">
        <w:rPr>
          <w:rFonts w:hint="eastAsia"/>
          <w:noProof/>
        </w:rPr>
        <w:lastRenderedPageBreak/>
        <w:drawing>
          <wp:inline distT="0" distB="0" distL="0" distR="0">
            <wp:extent cx="4694555" cy="40436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555" cy="4043680"/>
                    </a:xfrm>
                    <a:prstGeom prst="rect">
                      <a:avLst/>
                    </a:prstGeom>
                    <a:noFill/>
                    <a:ln>
                      <a:noFill/>
                    </a:ln>
                  </pic:spPr>
                </pic:pic>
              </a:graphicData>
            </a:graphic>
          </wp:inline>
        </w:drawing>
      </w:r>
    </w:p>
    <w:p w:rsidR="005821A0" w:rsidRDefault="005821A0" w:rsidP="00DC3579">
      <w:pPr>
        <w:rPr>
          <w:rFonts w:hint="eastAsia"/>
        </w:rPr>
      </w:pPr>
    </w:p>
    <w:p w:rsidR="00AC6E78" w:rsidRPr="00982CE6" w:rsidRDefault="00AC6E78" w:rsidP="00DC3579">
      <w:pPr>
        <w:rPr>
          <w:b/>
        </w:rPr>
      </w:pPr>
      <w:r w:rsidRPr="00982CE6">
        <w:rPr>
          <w:rFonts w:hint="eastAsia"/>
          <w:b/>
        </w:rPr>
        <w:t>使用</w:t>
      </w:r>
      <w:proofErr w:type="spellStart"/>
      <w:r w:rsidRPr="00982CE6">
        <w:rPr>
          <w:rFonts w:hint="eastAsia"/>
          <w:b/>
        </w:rPr>
        <w:t>NVPsim</w:t>
      </w:r>
      <w:proofErr w:type="spellEnd"/>
      <w:r w:rsidRPr="00982CE6">
        <w:rPr>
          <w:rFonts w:hint="eastAsia"/>
          <w:b/>
        </w:rPr>
        <w:t>进行设计探索</w:t>
      </w:r>
    </w:p>
    <w:p w:rsidR="00AC6E78" w:rsidRDefault="005821A0" w:rsidP="00DC3579">
      <w:r>
        <w:rPr>
          <w:rFonts w:hint="eastAsia"/>
        </w:rPr>
        <w:t>实验的配置在表</w:t>
      </w:r>
      <w:r w:rsidR="00AC6E78">
        <w:rPr>
          <w:rFonts w:hint="eastAsia"/>
        </w:rPr>
        <w:t>A.3中被给出，我们对比了不同NVP设计，这些不同设计基于</w:t>
      </w:r>
      <w:proofErr w:type="spellStart"/>
      <w:r w:rsidR="00AC6E78">
        <w:rPr>
          <w:rFonts w:hint="eastAsia"/>
        </w:rPr>
        <w:t>NVPsim</w:t>
      </w:r>
      <w:proofErr w:type="spellEnd"/>
      <w:r w:rsidR="00AC6E78">
        <w:rPr>
          <w:rFonts w:hint="eastAsia"/>
        </w:rPr>
        <w:t>，包含了片上缓存设计和电容大小。表A.4列出了7个不同的片上缓存设计的区别，我们选取了阻性RAM（RRAM）和</w:t>
      </w:r>
      <w:proofErr w:type="spellStart"/>
      <w:r w:rsidR="00AC6E78">
        <w:rPr>
          <w:rFonts w:hint="eastAsia"/>
        </w:rPr>
        <w:t>nvSRAM</w:t>
      </w:r>
      <w:proofErr w:type="spellEnd"/>
      <w:r w:rsidR="00AC6E78">
        <w:rPr>
          <w:rFonts w:hint="eastAsia"/>
        </w:rPr>
        <w:t>作为缓存的非易失储存器技术。我们使用了</w:t>
      </w:r>
      <w:proofErr w:type="spellStart"/>
      <w:r w:rsidR="00AC6E78">
        <w:rPr>
          <w:rFonts w:hint="eastAsia"/>
        </w:rPr>
        <w:t>nvFF</w:t>
      </w:r>
      <w:proofErr w:type="spellEnd"/>
      <w:r w:rsidR="00AC6E78">
        <w:rPr>
          <w:rFonts w:hint="eastAsia"/>
        </w:rPr>
        <w:t>作为寄存器非易失储存器。RRAM单元的参数是从</w:t>
      </w:r>
      <w:proofErr w:type="spellStart"/>
      <w:r w:rsidR="00AC6E78">
        <w:rPr>
          <w:rFonts w:hint="eastAsia"/>
        </w:rPr>
        <w:t>NVSim</w:t>
      </w:r>
      <w:proofErr w:type="spellEnd"/>
      <w:r w:rsidR="00AC6E78">
        <w:rPr>
          <w:rFonts w:hint="eastAsia"/>
        </w:rPr>
        <w:t>中获得的，NVFF和</w:t>
      </w:r>
      <w:proofErr w:type="spellStart"/>
      <w:r w:rsidR="00AC6E78">
        <w:rPr>
          <w:rFonts w:hint="eastAsia"/>
        </w:rPr>
        <w:t>nvSRAM</w:t>
      </w:r>
      <w:proofErr w:type="spellEnd"/>
      <w:r w:rsidR="00EE0F2A">
        <w:rPr>
          <w:rFonts w:hint="eastAsia"/>
        </w:rPr>
        <w:t>的参数是从前人工作中获得的。</w:t>
      </w:r>
    </w:p>
    <w:p w:rsidR="00ED6D9C" w:rsidRDefault="005821A0" w:rsidP="005821A0">
      <w:pPr>
        <w:jc w:val="center"/>
      </w:pPr>
      <w:r>
        <w:rPr>
          <w:noProof/>
        </w:rPr>
        <w:lastRenderedPageBreak/>
        <mc:AlternateContent>
          <mc:Choice Requires="wps">
            <w:drawing>
              <wp:anchor distT="45720" distB="45720" distL="114300" distR="114300" simplePos="0" relativeHeight="251669504" behindDoc="0" locked="0" layoutInCell="1" allowOverlap="1" wp14:anchorId="30BCBF70" wp14:editId="54090946">
                <wp:simplePos x="0" y="0"/>
                <wp:positionH relativeFrom="margin">
                  <wp:align>center</wp:align>
                </wp:positionH>
                <wp:positionV relativeFrom="paragraph">
                  <wp:posOffset>3681730</wp:posOffset>
                </wp:positionV>
                <wp:extent cx="1290320" cy="1404620"/>
                <wp:effectExtent l="0" t="0" r="5080" b="635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1404620"/>
                        </a:xfrm>
                        <a:prstGeom prst="rect">
                          <a:avLst/>
                        </a:prstGeom>
                        <a:solidFill>
                          <a:srgbClr val="FFFFFF"/>
                        </a:solidFill>
                        <a:ln w="9525">
                          <a:noFill/>
                          <a:miter lim="800000"/>
                          <a:headEnd/>
                          <a:tailEnd/>
                        </a:ln>
                      </wps:spPr>
                      <wps:txbx>
                        <w:txbxContent>
                          <w:p w:rsidR="005821A0" w:rsidRPr="005821A0" w:rsidRDefault="005821A0">
                            <w:pPr>
                              <w:rPr>
                                <w:rFonts w:ascii="宋体" w:eastAsia="宋体" w:hAnsi="宋体" w:hint="eastAsia"/>
                              </w:rPr>
                            </w:pPr>
                            <w:r w:rsidRPr="005821A0">
                              <w:rPr>
                                <w:rFonts w:ascii="宋体" w:eastAsia="宋体" w:hAnsi="宋体" w:hint="eastAsia"/>
                              </w:rPr>
                              <w:t>图A</w:t>
                            </w:r>
                            <w:r w:rsidRPr="005821A0">
                              <w:rPr>
                                <w:rFonts w:ascii="宋体" w:eastAsia="宋体" w:hAnsi="宋体"/>
                              </w:rPr>
                              <w:t xml:space="preserve">.6 </w:t>
                            </w:r>
                            <w:r w:rsidRPr="005821A0">
                              <w:rPr>
                                <w:rFonts w:ascii="宋体" w:eastAsia="宋体" w:hAnsi="宋体" w:hint="eastAsia"/>
                              </w:rPr>
                              <w:t>设计</w:t>
                            </w:r>
                            <w:r w:rsidRPr="005821A0">
                              <w:rPr>
                                <w:rFonts w:ascii="宋体" w:eastAsia="宋体" w:hAnsi="宋体"/>
                              </w:rPr>
                              <w:t>探索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CBF70" id="_x0000_s1034" type="#_x0000_t202" style="position:absolute;left:0;text-align:left;margin-left:0;margin-top:289.9pt;width:101.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" stroked="f">
                <v:textbox style="mso-fit-shape-to-text:t">
                  <w:txbxContent>
                    <w:p w:rsidR="005821A0" w:rsidRPr="005821A0" w:rsidRDefault="005821A0">
                      <w:pPr>
                        <w:rPr>
                          <w:rFonts w:ascii="宋体" w:eastAsia="宋体" w:hAnsi="宋体" w:hint="eastAsia"/>
                        </w:rPr>
                      </w:pPr>
                      <w:r w:rsidRPr="005821A0">
                        <w:rPr>
                          <w:rFonts w:ascii="宋体" w:eastAsia="宋体" w:hAnsi="宋体" w:hint="eastAsia"/>
                        </w:rPr>
                        <w:t>图A</w:t>
                      </w:r>
                      <w:r w:rsidRPr="005821A0">
                        <w:rPr>
                          <w:rFonts w:ascii="宋体" w:eastAsia="宋体" w:hAnsi="宋体"/>
                        </w:rPr>
                        <w:t xml:space="preserve">.6 </w:t>
                      </w:r>
                      <w:r w:rsidRPr="005821A0">
                        <w:rPr>
                          <w:rFonts w:ascii="宋体" w:eastAsia="宋体" w:hAnsi="宋体" w:hint="eastAsia"/>
                        </w:rPr>
                        <w:t>设计</w:t>
                      </w:r>
                      <w:r w:rsidRPr="005821A0">
                        <w:rPr>
                          <w:rFonts w:ascii="宋体" w:eastAsia="宋体" w:hAnsi="宋体"/>
                        </w:rPr>
                        <w:t>探索</w:t>
                      </w:r>
                    </w:p>
                  </w:txbxContent>
                </v:textbox>
                <w10:wrap type="topAndBottom" anchorx="margin"/>
              </v:shape>
            </w:pict>
          </mc:Fallback>
        </mc:AlternateContent>
      </w:r>
      <w:r w:rsidR="00A451AA" w:rsidRPr="00A451AA">
        <w:rPr>
          <w:noProof/>
        </w:rPr>
        <w:drawing>
          <wp:inline distT="0" distB="0" distL="0" distR="0" wp14:anchorId="6A2137A0" wp14:editId="175FD21D">
            <wp:extent cx="5274310" cy="343020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30203"/>
                    </a:xfrm>
                    <a:prstGeom prst="rect">
                      <a:avLst/>
                    </a:prstGeom>
                    <a:noFill/>
                    <a:ln>
                      <a:noFill/>
                    </a:ln>
                  </pic:spPr>
                </pic:pic>
              </a:graphicData>
            </a:graphic>
          </wp:inline>
        </w:drawing>
      </w:r>
    </w:p>
    <w:p w:rsidR="005821A0" w:rsidRDefault="005821A0" w:rsidP="00ED6D9C"/>
    <w:p w:rsidR="005821A0" w:rsidRDefault="005821A0" w:rsidP="00ED6D9C">
      <w:pPr>
        <w:rPr>
          <w:rFonts w:hint="eastAsia"/>
        </w:rPr>
      </w:pPr>
      <w:r>
        <w:rPr>
          <w:noProof/>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187135</wp:posOffset>
                </wp:positionV>
                <wp:extent cx="1490980" cy="1404620"/>
                <wp:effectExtent l="0" t="0" r="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04620"/>
                        </a:xfrm>
                        <a:prstGeom prst="rect">
                          <a:avLst/>
                        </a:prstGeom>
                        <a:solidFill>
                          <a:srgbClr val="FFFFFF"/>
                        </a:solidFill>
                        <a:ln w="9525">
                          <a:noFill/>
                          <a:miter lim="800000"/>
                          <a:headEnd/>
                          <a:tailEnd/>
                        </a:ln>
                      </wps:spPr>
                      <wps:txbx>
                        <w:txbxContent>
                          <w:p w:rsidR="005821A0" w:rsidRPr="005821A0" w:rsidRDefault="005821A0">
                            <w:pPr>
                              <w:rPr>
                                <w:rFonts w:ascii="宋体" w:eastAsia="宋体" w:hAnsi="宋体" w:hint="eastAsia"/>
                              </w:rPr>
                            </w:pPr>
                            <w:r w:rsidRPr="005821A0">
                              <w:rPr>
                                <w:rFonts w:ascii="宋体" w:eastAsia="宋体" w:hAnsi="宋体" w:hint="eastAsia"/>
                              </w:rPr>
                              <w:t>表A</w:t>
                            </w:r>
                            <w:r w:rsidRPr="005821A0">
                              <w:rPr>
                                <w:rFonts w:ascii="宋体" w:eastAsia="宋体" w:hAnsi="宋体"/>
                              </w:rPr>
                              <w:t xml:space="preserve">.3 </w:t>
                            </w:r>
                            <w:r w:rsidRPr="005821A0">
                              <w:rPr>
                                <w:rFonts w:ascii="宋体" w:eastAsia="宋体" w:hAnsi="宋体" w:hint="eastAsia"/>
                              </w:rPr>
                              <w:t>仿真</w:t>
                            </w:r>
                            <w:r w:rsidRPr="005821A0">
                              <w:rPr>
                                <w:rFonts w:ascii="宋体" w:eastAsia="宋体" w:hAnsi="宋体"/>
                              </w:rPr>
                              <w:t>器配置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0;margin-top:14.75pt;width:117.4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" stroked="f">
                <v:textbox style="mso-fit-shape-to-text:t">
                  <w:txbxContent>
                    <w:p w:rsidR="005821A0" w:rsidRPr="005821A0" w:rsidRDefault="005821A0">
                      <w:pPr>
                        <w:rPr>
                          <w:rFonts w:ascii="宋体" w:eastAsia="宋体" w:hAnsi="宋体" w:hint="eastAsia"/>
                        </w:rPr>
                      </w:pPr>
                      <w:r w:rsidRPr="005821A0">
                        <w:rPr>
                          <w:rFonts w:ascii="宋体" w:eastAsia="宋体" w:hAnsi="宋体" w:hint="eastAsia"/>
                        </w:rPr>
                        <w:t>表A</w:t>
                      </w:r>
                      <w:r w:rsidRPr="005821A0">
                        <w:rPr>
                          <w:rFonts w:ascii="宋体" w:eastAsia="宋体" w:hAnsi="宋体"/>
                        </w:rPr>
                        <w:t xml:space="preserve">.3 </w:t>
                      </w:r>
                      <w:r w:rsidRPr="005821A0">
                        <w:rPr>
                          <w:rFonts w:ascii="宋体" w:eastAsia="宋体" w:hAnsi="宋体" w:hint="eastAsia"/>
                        </w:rPr>
                        <w:t>仿真</w:t>
                      </w:r>
                      <w:r w:rsidRPr="005821A0">
                        <w:rPr>
                          <w:rFonts w:ascii="宋体" w:eastAsia="宋体" w:hAnsi="宋体"/>
                        </w:rPr>
                        <w:t>器配置</w:t>
                      </w:r>
                    </w:p>
                  </w:txbxContent>
                </v:textbox>
                <w10:wrap type="square" anchorx="margin"/>
              </v:shape>
            </w:pict>
          </mc:Fallback>
        </mc:AlternateContent>
      </w:r>
    </w:p>
    <w:p w:rsidR="005821A0" w:rsidRDefault="005821A0" w:rsidP="005821A0">
      <w:pPr>
        <w:jc w:val="center"/>
      </w:pPr>
      <w:r w:rsidRPr="005821A0">
        <w:rPr>
          <w:rFonts w:hint="eastAsia"/>
          <w:noProof/>
        </w:rPr>
        <w:drawing>
          <wp:inline distT="0" distB="0" distL="0" distR="0">
            <wp:extent cx="4234815" cy="15595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815" cy="1559560"/>
                    </a:xfrm>
                    <a:prstGeom prst="rect">
                      <a:avLst/>
                    </a:prstGeom>
                    <a:noFill/>
                    <a:ln>
                      <a:noFill/>
                    </a:ln>
                  </pic:spPr>
                </pic:pic>
              </a:graphicData>
            </a:graphic>
          </wp:inline>
        </w:drawing>
      </w:r>
    </w:p>
    <w:p w:rsidR="005821A0" w:rsidRDefault="005821A0" w:rsidP="005821A0">
      <w:pPr>
        <w:jc w:val="center"/>
      </w:pPr>
    </w:p>
    <w:p w:rsidR="005821A0" w:rsidRDefault="005821A0" w:rsidP="005821A0">
      <w:pPr>
        <w:jc w:val="center"/>
      </w:pPr>
    </w:p>
    <w:p w:rsidR="005821A0" w:rsidRDefault="005821A0" w:rsidP="005821A0">
      <w:pPr>
        <w:jc w:val="center"/>
      </w:pPr>
      <w:r>
        <w:rPr>
          <w:noProof/>
        </w:rPr>
        <w:lastRenderedPageBreak/>
        <mc:AlternateContent>
          <mc:Choice Requires="wps">
            <w:drawing>
              <wp:anchor distT="45720" distB="45720" distL="114300" distR="114300" simplePos="0" relativeHeight="251679744" behindDoc="0" locked="0" layoutInCell="1" allowOverlap="1" wp14:anchorId="3A0BAC70" wp14:editId="6CE31B01">
                <wp:simplePos x="0" y="0"/>
                <wp:positionH relativeFrom="margin">
                  <wp:align>center</wp:align>
                </wp:positionH>
                <wp:positionV relativeFrom="paragraph">
                  <wp:posOffset>122</wp:posOffset>
                </wp:positionV>
                <wp:extent cx="1544955" cy="1404620"/>
                <wp:effectExtent l="0" t="0" r="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1404620"/>
                        </a:xfrm>
                        <a:prstGeom prst="rect">
                          <a:avLst/>
                        </a:prstGeom>
                        <a:solidFill>
                          <a:srgbClr val="FFFFFF"/>
                        </a:solidFill>
                        <a:ln w="9525">
                          <a:noFill/>
                          <a:miter lim="800000"/>
                          <a:headEnd/>
                          <a:tailEnd/>
                        </a:ln>
                      </wps:spPr>
                      <wps:txbx>
                        <w:txbxContent>
                          <w:p w:rsidR="005821A0" w:rsidRDefault="005821A0">
                            <w:pPr>
                              <w:rPr>
                                <w:rFonts w:hint="eastAsia"/>
                              </w:rPr>
                            </w:pPr>
                            <w:r>
                              <w:rPr>
                                <w:rFonts w:hint="eastAsia"/>
                              </w:rPr>
                              <w:t>表A</w:t>
                            </w:r>
                            <w:r>
                              <w:t xml:space="preserve">.4 </w:t>
                            </w:r>
                            <w:r>
                              <w:rPr>
                                <w:rFonts w:hint="eastAsia"/>
                              </w:rPr>
                              <w:t>非易失</w:t>
                            </w:r>
                            <w:r>
                              <w:t>缓存设计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AC70" id="_x0000_s1036" type="#_x0000_t202" style="position:absolute;left:0;text-align:left;margin-left:0;margin-top:0;width:121.6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" stroked="f">
                <v:textbox style="mso-fit-shape-to-text:t">
                  <w:txbxContent>
                    <w:p w:rsidR="005821A0" w:rsidRDefault="005821A0">
                      <w:pPr>
                        <w:rPr>
                          <w:rFonts w:hint="eastAsia"/>
                        </w:rPr>
                      </w:pPr>
                      <w:r>
                        <w:rPr>
                          <w:rFonts w:hint="eastAsia"/>
                        </w:rPr>
                        <w:t>表A</w:t>
                      </w:r>
                      <w:r>
                        <w:t xml:space="preserve">.4 </w:t>
                      </w:r>
                      <w:r>
                        <w:rPr>
                          <w:rFonts w:hint="eastAsia"/>
                        </w:rPr>
                        <w:t>非易失</w:t>
                      </w:r>
                      <w:r>
                        <w:t>缓存设计</w:t>
                      </w:r>
                    </w:p>
                  </w:txbxContent>
                </v:textbox>
                <w10:wrap type="square" anchorx="margin"/>
              </v:shape>
            </w:pict>
          </mc:Fallback>
        </mc:AlternateContent>
      </w:r>
      <w:r w:rsidRPr="005821A0">
        <w:rPr>
          <w:rFonts w:hint="eastAsia"/>
          <w:noProof/>
        </w:rPr>
        <w:drawing>
          <wp:inline distT="0" distB="0" distL="0" distR="0">
            <wp:extent cx="4488815" cy="2533015"/>
            <wp:effectExtent l="0" t="0" r="698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815" cy="2533015"/>
                    </a:xfrm>
                    <a:prstGeom prst="rect">
                      <a:avLst/>
                    </a:prstGeom>
                    <a:noFill/>
                    <a:ln>
                      <a:noFill/>
                    </a:ln>
                  </pic:spPr>
                </pic:pic>
              </a:graphicData>
            </a:graphic>
          </wp:inline>
        </w:drawing>
      </w:r>
    </w:p>
    <w:p w:rsidR="00982CE6" w:rsidRDefault="00982CE6" w:rsidP="005821A0">
      <w:pPr>
        <w:jc w:val="center"/>
        <w:rPr>
          <w:rFonts w:hint="eastAsia"/>
        </w:rPr>
      </w:pPr>
    </w:p>
    <w:p w:rsidR="00ED6D9C" w:rsidRPr="00982CE6" w:rsidRDefault="00ED6D9C" w:rsidP="00ED6D9C">
      <w:pPr>
        <w:rPr>
          <w:i/>
        </w:rPr>
      </w:pPr>
      <w:r w:rsidRPr="00982CE6">
        <w:rPr>
          <w:rFonts w:hint="eastAsia"/>
          <w:i/>
        </w:rPr>
        <w:t>A. 电容大小对非易失处理器性能的影响</w:t>
      </w:r>
    </w:p>
    <w:p w:rsidR="00ED6D9C" w:rsidRDefault="00ED6D9C" w:rsidP="00ED6D9C">
      <w:r>
        <w:rPr>
          <w:rFonts w:hint="eastAsia"/>
        </w:rPr>
        <w:t>我们首先探究了电容大小——一个NVP系统参数——对NVP系统性能和能量消耗的影响。如图A.6(d)所示，运行时间随着电容大小的增加而降低，图A.6(</w:t>
      </w:r>
      <w:r>
        <w:t>a</w:t>
      </w:r>
      <w:r>
        <w:rPr>
          <w:rFonts w:hint="eastAsia"/>
        </w:rPr>
        <w:t>)、</w:t>
      </w:r>
      <w:r>
        <w:rPr>
          <w:rFonts w:hint="eastAsia"/>
        </w:rPr>
        <w:t>图A.6(</w:t>
      </w:r>
      <w:r>
        <w:rPr>
          <w:rFonts w:hint="eastAsia"/>
        </w:rPr>
        <w:t>b</w:t>
      </w:r>
      <w:r>
        <w:rPr>
          <w:rFonts w:hint="eastAsia"/>
        </w:rPr>
        <w:t>)</w:t>
      </w:r>
      <w:r>
        <w:rPr>
          <w:rFonts w:hint="eastAsia"/>
        </w:rPr>
        <w:t>、</w:t>
      </w:r>
      <w:r>
        <w:rPr>
          <w:rFonts w:hint="eastAsia"/>
        </w:rPr>
        <w:t>图A.6(</w:t>
      </w:r>
      <w:r>
        <w:rPr>
          <w:rFonts w:hint="eastAsia"/>
        </w:rPr>
        <w:t>c</w:t>
      </w:r>
      <w:r>
        <w:rPr>
          <w:rFonts w:hint="eastAsia"/>
        </w:rPr>
        <w:t>)</w:t>
      </w:r>
      <w:r>
        <w:rPr>
          <w:rFonts w:hint="eastAsia"/>
        </w:rPr>
        <w:t>给出了电容变化下NVP在不同状态下的时间，在实验中，输入能量被设定得十分低以便模仿从实际能量采集设备中获取的能量。有趣的是，</w:t>
      </w:r>
      <w:r w:rsidR="006B0325">
        <w:rPr>
          <w:rFonts w:hint="eastAsia"/>
        </w:rPr>
        <w:t>我们观察到在输入功率很低时，尽管电源供给并没有中断，处理器仍然会面临断电，这是由于处理器运行所需的功率超过了输入功率，电容电压持续减小，到达电压阈值，这是处理器开始备份系统状态和数据，一个大的电容意味着更大的能量缓冲，使得处理器能够在耗尽电容储存的能量前运行更长的时间，如图A</w:t>
      </w:r>
      <w:r w:rsidR="006B0325">
        <w:t>.6(c)</w:t>
      </w:r>
      <w:r w:rsidR="006B0325">
        <w:rPr>
          <w:rFonts w:hint="eastAsia"/>
        </w:rPr>
        <w:t>所示。在另一方面，更大的电容需要更长的充电时间，因此处理器需要停留在关机状态更久，而一个小的电容使得处理器能够更频繁地重启工作，对电能的恢复反应更快。没有这样的仿真结果，我们不能够给出不同应用需求下是否需要一个更大的电容。电容的大小影响了输入功率比较小时的备份和恢复数量，当输入功率较大时，备份和恢复的数量主要由能量中断所决定。</w:t>
      </w:r>
    </w:p>
    <w:p w:rsidR="002B40D1" w:rsidRDefault="002B40D1" w:rsidP="00ED6D9C"/>
    <w:p w:rsidR="002B40D1" w:rsidRPr="00982CE6" w:rsidRDefault="002B40D1" w:rsidP="00ED6D9C">
      <w:pPr>
        <w:rPr>
          <w:i/>
        </w:rPr>
      </w:pPr>
      <w:r w:rsidRPr="00982CE6">
        <w:rPr>
          <w:rFonts w:hint="eastAsia"/>
          <w:i/>
        </w:rPr>
        <w:t>B</w:t>
      </w:r>
      <w:r w:rsidRPr="00982CE6">
        <w:rPr>
          <w:i/>
        </w:rPr>
        <w:t xml:space="preserve">. </w:t>
      </w:r>
      <w:r w:rsidRPr="00982CE6">
        <w:rPr>
          <w:rFonts w:hint="eastAsia"/>
          <w:i/>
        </w:rPr>
        <w:t>不同缓存设计的对比</w:t>
      </w:r>
    </w:p>
    <w:p w:rsidR="002B40D1" w:rsidRDefault="000E5FC7" w:rsidP="00ED6D9C">
      <w:r>
        <w:rPr>
          <w:rFonts w:hint="eastAsia"/>
        </w:rPr>
        <w:t>实验结果表明使用</w:t>
      </w:r>
      <w:proofErr w:type="spellStart"/>
      <w:r>
        <w:rPr>
          <w:rFonts w:hint="eastAsia"/>
        </w:rPr>
        <w:t>nvSRAM</w:t>
      </w:r>
      <w:proofErr w:type="spellEnd"/>
      <w:r>
        <w:rPr>
          <w:rFonts w:hint="eastAsia"/>
        </w:rPr>
        <w:t>缓存的非易失处理器在6中不同的设计中有着最佳的性能，这是由于</w:t>
      </w:r>
      <w:proofErr w:type="spellStart"/>
      <w:r>
        <w:rPr>
          <w:rFonts w:hint="eastAsia"/>
        </w:rPr>
        <w:t>nvSRAM</w:t>
      </w:r>
      <w:proofErr w:type="spellEnd"/>
      <w:r>
        <w:rPr>
          <w:rFonts w:hint="eastAsia"/>
        </w:rPr>
        <w:t>有耕地的延时，并且访问所需能量更低。全部能量中的55%被用来访问RRAM缓存，而只有9%的能量被用来访问</w:t>
      </w:r>
      <w:proofErr w:type="spellStart"/>
      <w:r>
        <w:rPr>
          <w:rFonts w:hint="eastAsia"/>
        </w:rPr>
        <w:t>nvSRAM</w:t>
      </w:r>
      <w:proofErr w:type="spellEnd"/>
      <w:r>
        <w:rPr>
          <w:rFonts w:hint="eastAsia"/>
        </w:rPr>
        <w:t>的缓存。对于</w:t>
      </w:r>
      <w:proofErr w:type="spellStart"/>
      <w:r>
        <w:rPr>
          <w:rFonts w:hint="eastAsia"/>
        </w:rPr>
        <w:t>nvSRAM</w:t>
      </w:r>
      <w:proofErr w:type="spellEnd"/>
      <w:r>
        <w:rPr>
          <w:rFonts w:hint="eastAsia"/>
        </w:rPr>
        <w:t>缓存，37%的总能</w:t>
      </w:r>
      <w:proofErr w:type="gramStart"/>
      <w:r>
        <w:rPr>
          <w:rFonts w:hint="eastAsia"/>
        </w:rPr>
        <w:t>量由于</w:t>
      </w:r>
      <w:proofErr w:type="gramEnd"/>
      <w:r>
        <w:rPr>
          <w:rFonts w:hint="eastAsia"/>
        </w:rPr>
        <w:t>漏电功率而损失，如果</w:t>
      </w:r>
      <w:proofErr w:type="spellStart"/>
      <w:r>
        <w:rPr>
          <w:rFonts w:hint="eastAsia"/>
        </w:rPr>
        <w:t>nvSRAM</w:t>
      </w:r>
      <w:proofErr w:type="spellEnd"/>
      <w:r>
        <w:rPr>
          <w:rFonts w:hint="eastAsia"/>
        </w:rPr>
        <w:t>的漏电功率能进一步被降低，</w:t>
      </w:r>
      <w:proofErr w:type="spellStart"/>
      <w:r>
        <w:rPr>
          <w:rFonts w:hint="eastAsia"/>
        </w:rPr>
        <w:t>nvSRAM</w:t>
      </w:r>
      <w:proofErr w:type="spellEnd"/>
      <w:r>
        <w:rPr>
          <w:rFonts w:hint="eastAsia"/>
        </w:rPr>
        <w:t>缓存消耗的能量会大幅降低。基于表格4中的第三个和第五个设计，我们发现RRAM更加适合作为只读的指令缓存，因为RRAM需要更高的写入能量，而且有更长的写入延迟。</w:t>
      </w:r>
    </w:p>
    <w:p w:rsidR="000E5FC7" w:rsidRDefault="000E5FC7" w:rsidP="00ED6D9C">
      <w:r>
        <w:rPr>
          <w:rFonts w:hint="eastAsia"/>
        </w:rPr>
        <w:t>部分备份策略的目标是降低峰值电流，提高系统的能量利用效率，应该使用仿真结果验证部分备份策略是否达到这一目标，作为一个例子，LRU部分备份策略被这个仿真器测试，可以从仿真结果中看出，非易失储存</w:t>
      </w:r>
      <w:proofErr w:type="gramStart"/>
      <w:r>
        <w:rPr>
          <w:rFonts w:hint="eastAsia"/>
        </w:rPr>
        <w:t>器类型</w:t>
      </w:r>
      <w:proofErr w:type="gramEnd"/>
      <w:r>
        <w:rPr>
          <w:rFonts w:hint="eastAsia"/>
        </w:rPr>
        <w:t>固定时，相比全备份，LRU部分备份策略并没有提供更高的性能或者更高的能量效率，通过研究不同备份策略下的块缺失率，我们发现LRU部分备份策略由于丢失了活跃的即将被访问的缓存</w:t>
      </w:r>
      <w:proofErr w:type="gramStart"/>
      <w:r>
        <w:rPr>
          <w:rFonts w:hint="eastAsia"/>
        </w:rPr>
        <w:t>块增加</w:t>
      </w:r>
      <w:proofErr w:type="gramEnd"/>
      <w:r>
        <w:rPr>
          <w:rFonts w:hint="eastAsia"/>
        </w:rPr>
        <w:t>了块缺失率，如图A.6</w:t>
      </w:r>
      <w:r>
        <w:t>(e)</w:t>
      </w:r>
      <w:r>
        <w:rPr>
          <w:rFonts w:hint="eastAsia"/>
        </w:rPr>
        <w:t>所示，块</w:t>
      </w:r>
      <w:proofErr w:type="gramStart"/>
      <w:r>
        <w:rPr>
          <w:rFonts w:hint="eastAsia"/>
        </w:rPr>
        <w:t>缺失率</w:t>
      </w:r>
      <w:proofErr w:type="gramEnd"/>
      <w:r>
        <w:rPr>
          <w:rFonts w:hint="eastAsia"/>
        </w:rPr>
        <w:t>在断电时不丢弃任何块时最低</w:t>
      </w:r>
      <w:r w:rsidR="006940AE">
        <w:rPr>
          <w:rFonts w:hint="eastAsia"/>
        </w:rPr>
        <w:t>，这表明了设计非易失处理器时部分备份相比于全备份并不必要，这告诉我们一个体系结构级仿真工具对于设计探索是非常重要的。图A.6(f)给出了不同NVP设计在实际的能量供给文件（太阳能）和不同benchmark下的性能。</w:t>
      </w:r>
    </w:p>
    <w:p w:rsidR="00306D53" w:rsidRDefault="00306D53" w:rsidP="00ED6D9C"/>
    <w:p w:rsidR="00306D53" w:rsidRPr="00982CE6" w:rsidRDefault="00306D53" w:rsidP="00ED6D9C">
      <w:pPr>
        <w:rPr>
          <w:b/>
        </w:rPr>
      </w:pPr>
      <w:r w:rsidRPr="00982CE6">
        <w:rPr>
          <w:rFonts w:hint="eastAsia"/>
          <w:b/>
        </w:rPr>
        <w:t>结论</w:t>
      </w:r>
    </w:p>
    <w:p w:rsidR="00306D53" w:rsidRPr="000E5FC7" w:rsidRDefault="00306D53" w:rsidP="00ED6D9C">
      <w:pPr>
        <w:rPr>
          <w:rFonts w:hint="eastAsia"/>
        </w:rPr>
      </w:pPr>
      <w:r>
        <w:rPr>
          <w:rFonts w:hint="eastAsia"/>
        </w:rPr>
        <w:t>在这篇论文中，我们提出了一个非易失仿真器：</w:t>
      </w:r>
      <w:proofErr w:type="spellStart"/>
      <w:r>
        <w:rPr>
          <w:rFonts w:hint="eastAsia"/>
        </w:rPr>
        <w:t>NVPsim</w:t>
      </w:r>
      <w:proofErr w:type="spellEnd"/>
      <w:r>
        <w:rPr>
          <w:rFonts w:hint="eastAsia"/>
        </w:rPr>
        <w:t>，它支持非易失仿真器的体系结构探索，这个仿真器被一个原型系统进行了验证。我们验证了NVP在不同片上缓存下的性能和能量数据，发现在系统需要收集能量的情况时，</w:t>
      </w:r>
      <w:proofErr w:type="spellStart"/>
      <w:r>
        <w:rPr>
          <w:rFonts w:hint="eastAsia"/>
        </w:rPr>
        <w:t>nvSRAM</w:t>
      </w:r>
      <w:proofErr w:type="spellEnd"/>
      <w:r>
        <w:rPr>
          <w:rFonts w:hint="eastAsia"/>
        </w:rPr>
        <w:t>作为非易失缓存的表现要好于RRAM，此外，论文还阐述了非易失缓存的部分备份策略并不一定能够带来更好的性能，因此需要使用仿真器在不同配置和不同benchmark下进行详细测试。</w:t>
      </w:r>
    </w:p>
    <w:p w:rsidR="0098346F" w:rsidRPr="0098346F" w:rsidRDefault="0098346F" w:rsidP="00DC3579">
      <w:pPr>
        <w:rPr>
          <w:rFonts w:hint="eastAsia"/>
        </w:rPr>
      </w:pPr>
    </w:p>
    <w:p w:rsidR="00DC3579" w:rsidRPr="00DC3579" w:rsidRDefault="00DC3579">
      <w:pPr>
        <w:rPr>
          <w:rFonts w:hint="eastAsia"/>
        </w:rPr>
      </w:pPr>
    </w:p>
    <w:sectPr w:rsidR="00DC3579" w:rsidRPr="00DC3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C1A2A"/>
    <w:multiLevelType w:val="hybridMultilevel"/>
    <w:tmpl w:val="0E96ED82"/>
    <w:lvl w:ilvl="0" w:tplc="345885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7289F"/>
    <w:multiLevelType w:val="hybridMultilevel"/>
    <w:tmpl w:val="B0A05624"/>
    <w:lvl w:ilvl="0" w:tplc="7DBC1A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A4F96"/>
    <w:multiLevelType w:val="hybridMultilevel"/>
    <w:tmpl w:val="F6968C22"/>
    <w:lvl w:ilvl="0" w:tplc="B3C41B9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FD14EF"/>
    <w:multiLevelType w:val="hybridMultilevel"/>
    <w:tmpl w:val="359AD2C2"/>
    <w:lvl w:ilvl="0" w:tplc="B95C7E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687D7B"/>
    <w:multiLevelType w:val="hybridMultilevel"/>
    <w:tmpl w:val="5B9CC7CC"/>
    <w:lvl w:ilvl="0" w:tplc="28DCED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19"/>
    <w:rsid w:val="000110F6"/>
    <w:rsid w:val="000A21AB"/>
    <w:rsid w:val="000E5FC7"/>
    <w:rsid w:val="001302EC"/>
    <w:rsid w:val="0018288A"/>
    <w:rsid w:val="002066B6"/>
    <w:rsid w:val="002B40D1"/>
    <w:rsid w:val="00306D53"/>
    <w:rsid w:val="003D50D0"/>
    <w:rsid w:val="005821A0"/>
    <w:rsid w:val="00592862"/>
    <w:rsid w:val="005A09F4"/>
    <w:rsid w:val="006940AE"/>
    <w:rsid w:val="006B0325"/>
    <w:rsid w:val="007351ED"/>
    <w:rsid w:val="007F1E20"/>
    <w:rsid w:val="008176C4"/>
    <w:rsid w:val="00907D6F"/>
    <w:rsid w:val="00982CE6"/>
    <w:rsid w:val="0098346F"/>
    <w:rsid w:val="00A451AA"/>
    <w:rsid w:val="00A53EE3"/>
    <w:rsid w:val="00AC6E78"/>
    <w:rsid w:val="00B44B3B"/>
    <w:rsid w:val="00DC3579"/>
    <w:rsid w:val="00E72F19"/>
    <w:rsid w:val="00ED6D9C"/>
    <w:rsid w:val="00EE0F2A"/>
    <w:rsid w:val="00EE5939"/>
    <w:rsid w:val="00F73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288D"/>
  <w15:chartTrackingRefBased/>
  <w15:docId w15:val="{FE117045-63D3-4506-8573-CA96ACC7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0D0"/>
    <w:pPr>
      <w:ind w:firstLineChars="200" w:firstLine="420"/>
    </w:pPr>
  </w:style>
  <w:style w:type="character" w:styleId="a4">
    <w:name w:val="Placeholder Text"/>
    <w:basedOn w:val="a0"/>
    <w:uiPriority w:val="99"/>
    <w:semiHidden/>
    <w:rsid w:val="00DC3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11</Pages>
  <Words>1140</Words>
  <Characters>6504</Characters>
  <Application>Microsoft Office Word</Application>
  <DocSecurity>0</DocSecurity>
  <Lines>54</Lines>
  <Paragraphs>15</Paragraphs>
  <ScaleCrop>false</ScaleCrop>
  <Company>Microsoft</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12</cp:revision>
  <dcterms:created xsi:type="dcterms:W3CDTF">2017-05-25T02:54:00Z</dcterms:created>
  <dcterms:modified xsi:type="dcterms:W3CDTF">2017-05-25T08:00:00Z</dcterms:modified>
</cp:coreProperties>
</file>