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B46E" w14:textId="094E7006" w:rsidR="006D45A4" w:rsidRDefault="006D45A4" w:rsidP="006D45A4">
      <w:pPr>
        <w:pStyle w:val="Title"/>
      </w:pPr>
      <w:r>
        <w:rPr>
          <w:rFonts w:hint="eastAsia"/>
        </w:rPr>
        <w:t>M</w:t>
      </w:r>
      <w:r>
        <w:t>achine Learning:</w:t>
      </w:r>
      <w:r>
        <w:tab/>
      </w:r>
      <w:r>
        <w:tab/>
        <w:t>Project 2</w:t>
      </w:r>
    </w:p>
    <w:p w14:paraId="212C3C78" w14:textId="4176CBDB" w:rsidR="006D45A4" w:rsidRDefault="006D45A4" w:rsidP="006D45A4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rFonts w:hint="eastAsia"/>
          <w:i w:val="0"/>
          <w:iCs w:val="0"/>
        </w:rPr>
        <w:t>L</w:t>
      </w:r>
      <w:r>
        <w:rPr>
          <w:rStyle w:val="SubtleEmphasis"/>
          <w:i w:val="0"/>
          <w:iCs w:val="0"/>
        </w:rPr>
        <w:t>iam Li G48582460</w:t>
      </w:r>
    </w:p>
    <w:p w14:paraId="4FC9AD48" w14:textId="77777777" w:rsidR="00013495" w:rsidRPr="00013495" w:rsidRDefault="00013495" w:rsidP="00013495">
      <w:pPr>
        <w:rPr>
          <w:sz w:val="24"/>
          <w:szCs w:val="24"/>
        </w:rPr>
      </w:pPr>
      <w:bookmarkStart w:id="0" w:name="_GoBack"/>
      <w:r w:rsidRPr="00013495">
        <w:rPr>
          <w:rFonts w:hint="eastAsia"/>
          <w:sz w:val="24"/>
          <w:szCs w:val="24"/>
        </w:rPr>
        <w:t>H</w:t>
      </w:r>
      <w:r w:rsidRPr="00013495">
        <w:rPr>
          <w:sz w:val="24"/>
          <w:szCs w:val="24"/>
        </w:rPr>
        <w:t>ead:</w:t>
      </w:r>
      <w:r w:rsidRPr="00013495">
        <w:rPr>
          <w:sz w:val="24"/>
          <w:szCs w:val="24"/>
        </w:rPr>
        <w:tab/>
      </w:r>
    </w:p>
    <w:bookmarkEnd w:id="0"/>
    <w:p w14:paraId="070972F5" w14:textId="77777777" w:rsidR="00013495" w:rsidRPr="00013495" w:rsidRDefault="00013495" w:rsidP="00013495">
      <w:pPr>
        <w:rPr>
          <w:szCs w:val="21"/>
        </w:rPr>
      </w:pPr>
      <w:r w:rsidRPr="00013495">
        <w:rPr>
          <w:szCs w:val="21"/>
        </w:rPr>
        <w:t>Python: pandas and matplotlib modules for visualization</w:t>
      </w:r>
    </w:p>
    <w:p w14:paraId="057760D0" w14:textId="233EE969" w:rsidR="00013495" w:rsidRPr="00013495" w:rsidRDefault="00013495" w:rsidP="00013495">
      <w:pPr>
        <w:rPr>
          <w:rStyle w:val="SubtleEmphasis"/>
          <w:rFonts w:hint="eastAsia"/>
          <w:i w:val="0"/>
          <w:iCs w:val="0"/>
          <w:color w:val="auto"/>
          <w:szCs w:val="21"/>
        </w:rPr>
      </w:pPr>
      <w:r w:rsidRPr="00013495">
        <w:rPr>
          <w:szCs w:val="21"/>
        </w:rPr>
        <w:t>Sublime text 3</w:t>
      </w:r>
    </w:p>
    <w:p w14:paraId="61B365CD" w14:textId="77777777" w:rsidR="006D45A4" w:rsidRPr="006D45A4" w:rsidRDefault="006D45A4" w:rsidP="006D45A4">
      <w:pPr>
        <w:jc w:val="center"/>
        <w:rPr>
          <w:rStyle w:val="SubtleEmphasis"/>
          <w:i w:val="0"/>
          <w:iCs w:val="0"/>
        </w:rPr>
      </w:pPr>
    </w:p>
    <w:p w14:paraId="57F5E6AE" w14:textId="2F9426D5" w:rsidR="00AC489D" w:rsidRDefault="00E6624A" w:rsidP="00AC48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the learning rate increases from 0.00005 to 0.001 and to 0.005, th</w:t>
      </w:r>
      <w:r w:rsidR="00227615">
        <w:t>e</w:t>
      </w:r>
      <w:r>
        <w:t xml:space="preserve"> accuracy doesn’t change, but the time of training epochs is getting bigger,</w:t>
      </w:r>
      <w:r w:rsidR="00AC489D">
        <w:t xml:space="preserve"> and some weights are slightly changed.</w:t>
      </w:r>
      <w:r>
        <w:t xml:space="preserve"> </w:t>
      </w:r>
    </w:p>
    <w:p w14:paraId="04AF904B" w14:textId="7DC851FE" w:rsidR="00AC489D" w:rsidRDefault="00227615" w:rsidP="006D45A4">
      <w:pPr>
        <w:ind w:firstLine="360"/>
      </w:pPr>
      <w:r w:rsidRPr="00227615">
        <w:rPr>
          <w:noProof/>
        </w:rPr>
        <w:drawing>
          <wp:inline distT="0" distB="0" distL="0" distR="0" wp14:anchorId="6698EC60" wp14:editId="5D5AFCE5">
            <wp:extent cx="3726428" cy="165684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973" cy="16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4DD" w14:textId="2106D1BC" w:rsidR="00227615" w:rsidRDefault="006D45A4" w:rsidP="006D45A4">
      <w:pPr>
        <w:ind w:firstLine="360"/>
      </w:pPr>
      <w:r>
        <w:rPr>
          <w:noProof/>
        </w:rPr>
        <w:drawing>
          <wp:inline distT="0" distB="0" distL="0" distR="0" wp14:anchorId="1DA8E1E8" wp14:editId="3F319512">
            <wp:extent cx="3344650" cy="2508688"/>
            <wp:effectExtent l="0" t="0" r="825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41" cy="25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BA5" w14:textId="59D4E341" w:rsidR="006D45A4" w:rsidRDefault="00227615" w:rsidP="00EA669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It does converge otherwise it will never stop iteration to get </w:t>
      </w:r>
    </w:p>
    <w:p w14:paraId="7E1081B1" w14:textId="73EC92D6" w:rsidR="006D45A4" w:rsidRPr="006D45A4" w:rsidRDefault="006D45A4" w:rsidP="006D45A4">
      <w:pPr>
        <w:pStyle w:val="ListParagraph"/>
        <w:ind w:left="360" w:firstLineChars="0" w:firstLine="60"/>
      </w:pPr>
      <w:r>
        <w:rPr>
          <w:noProof/>
        </w:rPr>
        <w:lastRenderedPageBreak/>
        <w:drawing>
          <wp:inline distT="0" distB="0" distL="0" distR="0" wp14:anchorId="472F4939" wp14:editId="21448432">
            <wp:extent cx="3446698" cy="2585232"/>
            <wp:effectExtent l="0" t="0" r="1905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784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A8E" w14:textId="5D15AE56" w:rsidR="00CF640B" w:rsidRDefault="00177279" w:rsidP="008D171E">
      <w:pPr>
        <w:pStyle w:val="ListParagraph"/>
        <w:numPr>
          <w:ilvl w:val="0"/>
          <w:numId w:val="2"/>
        </w:numPr>
        <w:ind w:firstLineChars="0"/>
      </w:pPr>
      <w:r>
        <w:t>W</w:t>
      </w:r>
      <w:r w:rsidR="008D171E">
        <w:t xml:space="preserve">hen I use </w:t>
      </w:r>
      <w:proofErr w:type="spellStart"/>
      <w:proofErr w:type="gramStart"/>
      <w:r w:rsidR="008D171E">
        <w:t>wights</w:t>
      </w:r>
      <w:proofErr w:type="spellEnd"/>
      <w:r w:rsidR="008D171E" w:rsidRPr="008D171E">
        <w:t>[</w:t>
      </w:r>
      <w:proofErr w:type="gramEnd"/>
      <w:r w:rsidR="008D171E" w:rsidRPr="008D171E">
        <w:t>-1,0,0.5,-0.5,0.5]</w:t>
      </w:r>
      <w:r w:rsidR="008D171E">
        <w:t xml:space="preserve"> as final weights to execute acti</w:t>
      </w:r>
      <w:r w:rsidR="00EA669A">
        <w:t>v</w:t>
      </w:r>
      <w:r w:rsidR="008D171E">
        <w:t xml:space="preserve">ation function, the </w:t>
      </w:r>
      <w:r w:rsidR="00085437">
        <w:t>confidence</w:t>
      </w:r>
      <w:r w:rsidR="008D171E">
        <w:t xml:space="preserve"> is 83%.</w:t>
      </w:r>
    </w:p>
    <w:p w14:paraId="364D8462" w14:textId="66A4E566" w:rsidR="00EA669A" w:rsidRDefault="00EA669A" w:rsidP="00EA669A">
      <w:pPr>
        <w:pStyle w:val="ListParagraph"/>
        <w:ind w:left="360" w:firstLineChars="0" w:firstLine="0"/>
        <w:rPr>
          <w:rFonts w:hint="eastAsia"/>
        </w:rPr>
      </w:pPr>
      <w:r>
        <w:t>The red points below are misclassification points.</w:t>
      </w:r>
    </w:p>
    <w:p w14:paraId="33307A42" w14:textId="325828CC" w:rsidR="00CB6C2F" w:rsidRDefault="00690D81" w:rsidP="00481AB9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21E901" wp14:editId="0168B770">
            <wp:extent cx="3320250" cy="2490388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d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15" cy="25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337" w14:textId="77777777" w:rsidR="00CB6C2F" w:rsidRDefault="00CB6C2F" w:rsidP="007B18E4">
      <w:pPr>
        <w:ind w:firstLine="360"/>
      </w:pPr>
    </w:p>
    <w:p w14:paraId="07853536" w14:textId="61EE4C3C" w:rsidR="00A84AED" w:rsidRDefault="00A84AED" w:rsidP="00A84AED">
      <w:pPr>
        <w:pStyle w:val="ListParagraph"/>
        <w:numPr>
          <w:ilvl w:val="0"/>
          <w:numId w:val="2"/>
        </w:numPr>
        <w:ind w:firstLineChars="0"/>
      </w:pPr>
      <w:r>
        <w:t xml:space="preserve">Yes, it is linearly separable. </w:t>
      </w:r>
    </w:p>
    <w:p w14:paraId="0DEF7596" w14:textId="2298E585" w:rsidR="00A84AED" w:rsidRDefault="00A84AED" w:rsidP="00A84AED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B1C1E02" wp14:editId="0F1E19DA">
            <wp:extent cx="3535974" cy="2652194"/>
            <wp:effectExtent l="0" t="0" r="762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03" cy="26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7B2" w14:textId="08C2B5BA" w:rsidR="00A84AED" w:rsidRDefault="00A84AED" w:rsidP="00A84AED">
      <w:pPr>
        <w:pStyle w:val="ListParagraph"/>
        <w:ind w:left="360" w:firstLineChars="0" w:firstLine="0"/>
      </w:pPr>
      <w:r>
        <w:tab/>
        <w:t>I create this plot by summing up the length and width of sepal and petal, because all four parameters affect the result.</w:t>
      </w:r>
    </w:p>
    <w:p w14:paraId="5FAADBE3" w14:textId="06806804" w:rsidR="00A84AED" w:rsidRDefault="00A84AED" w:rsidP="00013495">
      <w:pPr>
        <w:pStyle w:val="ListParagraph"/>
        <w:ind w:left="360" w:firstLineChars="0" w:firstLine="0"/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040356CF" wp14:editId="57BD968B">
            <wp:extent cx="2422638" cy="181712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t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11" cy="18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B223D0" wp14:editId="29E85B88">
            <wp:extent cx="2461470" cy="1846252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p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55" cy="18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36966"/>
    <w:multiLevelType w:val="hybridMultilevel"/>
    <w:tmpl w:val="B9B01D9C"/>
    <w:lvl w:ilvl="0" w:tplc="6220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B5154"/>
    <w:multiLevelType w:val="hybridMultilevel"/>
    <w:tmpl w:val="97C60930"/>
    <w:lvl w:ilvl="0" w:tplc="784EE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4A"/>
    <w:rsid w:val="00013495"/>
    <w:rsid w:val="00085437"/>
    <w:rsid w:val="00177279"/>
    <w:rsid w:val="00227615"/>
    <w:rsid w:val="00481AB9"/>
    <w:rsid w:val="00690D81"/>
    <w:rsid w:val="006D45A4"/>
    <w:rsid w:val="007B18E4"/>
    <w:rsid w:val="008D171E"/>
    <w:rsid w:val="009A6CE8"/>
    <w:rsid w:val="00A84AED"/>
    <w:rsid w:val="00AC489D"/>
    <w:rsid w:val="00B02760"/>
    <w:rsid w:val="00BD6D49"/>
    <w:rsid w:val="00C31011"/>
    <w:rsid w:val="00CB6C2F"/>
    <w:rsid w:val="00CF640B"/>
    <w:rsid w:val="00E6624A"/>
    <w:rsid w:val="00E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854"/>
  <w15:chartTrackingRefBased/>
  <w15:docId w15:val="{AFDC2F06-5E73-4F59-A292-5DB45B7D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4A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6D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45A4"/>
    <w:rPr>
      <w:i/>
      <w:iCs/>
      <w:color w:val="404040" w:themeColor="text1" w:themeTint="BF"/>
    </w:rPr>
  </w:style>
  <w:style w:type="character" w:customStyle="1" w:styleId="crayon-v">
    <w:name w:val="crayon-v"/>
    <w:basedOn w:val="DefaultParagraphFont"/>
    <w:rsid w:val="007B18E4"/>
  </w:style>
  <w:style w:type="character" w:customStyle="1" w:styleId="crayon-h">
    <w:name w:val="crayon-h"/>
    <w:basedOn w:val="DefaultParagraphFont"/>
    <w:rsid w:val="007B18E4"/>
  </w:style>
  <w:style w:type="character" w:customStyle="1" w:styleId="crayon-o">
    <w:name w:val="crayon-o"/>
    <w:basedOn w:val="DefaultParagraphFont"/>
    <w:rsid w:val="007B18E4"/>
  </w:style>
  <w:style w:type="character" w:customStyle="1" w:styleId="crayon-cn">
    <w:name w:val="crayon-cn"/>
    <w:basedOn w:val="DefaultParagraphFont"/>
    <w:rsid w:val="007B18E4"/>
  </w:style>
  <w:style w:type="character" w:customStyle="1" w:styleId="crayon-e">
    <w:name w:val="crayon-e"/>
    <w:basedOn w:val="DefaultParagraphFont"/>
    <w:rsid w:val="007B18E4"/>
  </w:style>
  <w:style w:type="character" w:customStyle="1" w:styleId="crayon-sy">
    <w:name w:val="crayon-sy"/>
    <w:basedOn w:val="DefaultParagraphFont"/>
    <w:rsid w:val="007B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zequn li</dc:creator>
  <cp:keywords/>
  <dc:description/>
  <cp:lastModifiedBy>zequn li</cp:lastModifiedBy>
  <cp:revision>6</cp:revision>
  <cp:lastPrinted>2019-10-10T20:32:00Z</cp:lastPrinted>
  <dcterms:created xsi:type="dcterms:W3CDTF">2019-10-09T02:10:00Z</dcterms:created>
  <dcterms:modified xsi:type="dcterms:W3CDTF">2019-10-10T20:35:00Z</dcterms:modified>
</cp:coreProperties>
</file>