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《欢乐歌》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知识目标：了解江南丝竹的概念及其流行地区（苏南、上海一带）；认识江南丝竹常用乐器（二胡、琵琶、扬琴、竹笛、笙等）；理解放慢加花变奏手法的含义与效果。</w:t>
              <w:br/>
              <w:t>能力目标：能够辨听《欢乐歌》中主要乐器的音色，感受江南丝竹清雅细腻的演奏风格；能够在聆听中对比原始旋律与放慢加花后旋律的差异，感受变奏手法对音乐的丰富作用。</w:t>
              <w:br/>
              <w:t>情感目标：感受江南水乡音乐清新优雅的气质，体会中国民间器乐演奏的精妙，增强对江南文化与民族器乐的了解与热爱。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重点：辨听江南丝竹的乐器音色；理解放慢加花变奏手法；感受《欢乐歌》欢快喜庆的音乐情绪。</w:t>
              <w:br/>
              <w:t>难点：放慢加花手法的理解与辨听——速度放慢后加入更多装饰音，旋律比原曲更华丽但基本骨架不变。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（一）导入</w:t>
              <w:br/>
              <w:t>1. 情境创设：</w:t>
              <w:br/>
              <w:t xml:space="preserve">    展示江南水乡风光（小桥流水、白墙黛瓦、茶馆里演奏丝竹的画面）。</w:t>
              <w:br/>
              <w:t xml:space="preserve">    提问：『同学们印象中，江南的音乐应该是什么样的风格？』</w:t>
              <w:br/>
              <w:t xml:space="preserve">    学生描述（清新、婉约、细腻）后，引入江南丝竹。</w:t>
              <w:br/>
              <w:t xml:space="preserve">    播放《欢乐歌》开头片段，感受其欢快喜庆的氛围。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（二）江南丝竹简介</w:t>
              <w:br/>
              <w:t>1. 江南丝竹：流行于上海、江苏南部、浙江等地的民间器乐合奏形式。</w:t>
              <w:br/>
              <w:t xml:space="preserve">    丝：弓弦类（二胡、中胡）和弹拨类（琵琶、扬琴）；</w:t>
              <w:br/>
              <w:t xml:space="preserve">    竹：吹管类（笛、箫、笙）；</w:t>
              <w:br/>
              <w:t xml:space="preserve">    风格：清雅细腻、明快活泼，是文人士大夫与民间艺人共同喜爱的雅俗共赏的音乐形式。</w:t>
              <w:br/>
              <w:t>2. 代表曲目：《中花六板》《欢乐歌》《行街》《云庆》《慢六板》，合称『江南丝竹八大曲』。</w:t>
              <w:br/>
              <w:t>3. 2006年入选国家级非物质文化遗产名录。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3. 放慢加花变奏手法</w:t>
              <w:br/>
              <w:t xml:space="preserve">    ① 先哼唱或演奏一段简单的骨干旋律（可用课本示例）；</w:t>
              <w:br/>
              <w:t xml:space="preserve">    ② 放慢：速度放慢，每个音延长；</w:t>
              <w:br/>
              <w:t xml:space="preserve">    ③ 加花：在骨干音之间和前后加入装饰音符，旋律更加华丽婉转；</w:t>
              <w:br/>
              <w:t xml:space="preserve">    ④ 效果：旋律更丰富、更细腻，情绪更抒情；</w:t>
              <w:br/>
              <w:t xml:space="preserve">    ⑤ 对比欣赏：原始旋律 vs 放慢加花后旋律，听辨两版本的差异。</w:t>
              <w:br/>
              <w:t>4. 《欢乐歌》欣赏</w:t>
              <w:br/>
              <w:t xml:space="preserve">    ① 完整聆听，感受欢快喜庆的整体情绪；</w:t>
              <w:br/>
              <w:t xml:space="preserve">    ② 辨听主奏乐器：二胡（旋律主干）、竹笛（明亮装饰）、琵琶（弹拨节奏）；</w:t>
              <w:br/>
              <w:t xml:space="preserve">    ③ 找出使用放慢加花手法的段落，与未加花段落对比；</w:t>
              <w:br/>
              <w:t xml:space="preserve">    ④ 速度变化：各段速度是否一致？（有缓有急，符合江南丝竹特点）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完整欣赏《欢乐歌》。</w:t>
              <w:br/>
              <w:t>联系前面所学：《雨打芭蕉》（广东音乐 加花）与《欢乐歌》（江南丝竹 放慢加花）——同样是加花手法，风格上有何不同？（广东音乐更明亮跳跃，江南丝竹更雅致婉转）</w:t>
              <w:br/>
              <w:t>总结：中国民间器乐地域特色鲜明，每个地方的音乐都承载着当地的文化与生活方式。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板书设计  《欢乐歌》</w:t>
              <w:br/>
              <w:t>体裁：江南丝竹（苏南、上海一带）</w:t>
              <w:br/>
              <w:t>乐器：二胡 竹笛 琵琶 扬琴 笙</w:t>
              <w:br/>
              <w:t>手法：放慢加花变奏（骨干音 + 装饰音 + 速度放慢）</w:t>
              <w:br/>
              <w:t>风格：清雅细腻  欢快喜庆</w:t>
              <w:br/>
              <w:t>非遗：2006年入选国家级非物质文化遗产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