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/>
          <w:b/>
          <w:i w:val="0"/>
          <w:color w:val="1F4E79"/>
          <w:sz w:val="37"/>
        </w:rPr>
        <w:t>ZIYUE (ZOEY) LING</w:t>
      </w:r>
    </w:p>
    <w:p>
      <w:pPr>
        <w:spacing w:after="60"/>
        <w:jc w:val="center"/>
      </w:pPr>
      <w:r>
        <w:rPr>
          <w:rFonts w:ascii="Arial" w:hAnsi="Arial"/>
          <w:b w:val="0"/>
          <w:i w:val="0"/>
          <w:color w:val="555555"/>
          <w:sz w:val="18"/>
        </w:rPr>
        <w:t>(878) 787-0139  |  ziyuelin@andrew.cmu.edu  |  Pittsburgh, PA</w:t>
      </w:r>
    </w:p>
    <w:p>
      <w:pPr>
        <w:pStyle w:val="SectionHeading"/>
        <w:pBdr>
          <w:bottom w:val="single" w:sz="8" w:space="2" w:color="1F4E79"/>
        </w:pBdr>
        <w:keepNext/>
      </w:pPr>
      <w:r>
        <w:t>PROFESSIONAL SUMMARY</w:t>
      </w:r>
    </w:p>
    <w:p>
      <w:pPr>
        <w:spacing w:after="30"/>
      </w:pPr>
      <w:r>
        <w:rPr>
          <w:rFonts w:ascii="Arial" w:hAnsi="Arial"/>
          <w:b w:val="0"/>
          <w:i w:val="0"/>
          <w:color w:val="202124"/>
          <w:sz w:val="18"/>
        </w:rPr>
        <w:t>Information Systems and Artificial Intelligence student with experience in hardware-software deployments, youth engagement, community outreach, event coordination, user-centered product design, and data-informed research. Interested in translating HCI research into accessible educational products and partnerships.</w:t>
      </w:r>
    </w:p>
    <w:p>
      <w:pPr>
        <w:pStyle w:val="SectionHeading"/>
        <w:pBdr>
          <w:bottom w:val="single" w:sz="8" w:space="2" w:color="1F4E79"/>
        </w:pBdr>
        <w:keepNext/>
      </w:pPr>
      <w:r>
        <w:t>EDUCATION</w:t>
      </w:r>
    </w:p>
    <w:p>
      <w:pPr>
        <w:pStyle w:val="RoleHeader"/>
        <w:tabs>
          <w:tab w:pos="10656" w:val="right"/>
        </w:tabs>
        <w:keepNext/>
      </w:pPr>
      <w:r>
        <w:rPr>
          <w:rFonts w:ascii="Arial" w:hAnsi="Arial"/>
          <w:b/>
          <w:i w:val="0"/>
          <w:color w:val="202124"/>
          <w:sz w:val="19"/>
        </w:rPr>
        <w:t>Carnegie Mellon University</w:t>
      </w:r>
      <w:r>
        <w:rPr>
          <w:rFonts w:ascii="Arial" w:hAnsi="Arial"/>
          <w:b w:val="0"/>
          <w:i w:val="0"/>
          <w:color w:val="555555"/>
          <w:sz w:val="18"/>
        </w:rPr>
        <w:tab/>
        <w:t>Pittsburgh, PA</w:t>
      </w:r>
    </w:p>
    <w:p>
      <w:pPr>
        <w:pStyle w:val="RoleSubheader"/>
        <w:tabs>
          <w:tab w:pos="10656" w:val="right"/>
        </w:tabs>
        <w:keepNext/>
      </w:pPr>
      <w:r>
        <w:rPr>
          <w:rFonts w:ascii="Arial" w:hAnsi="Arial"/>
          <w:b w:val="0"/>
          <w:i/>
          <w:color w:val="202124"/>
          <w:sz w:val="18"/>
        </w:rPr>
        <w:t>B.S. Information Systems; Additional Major in Artificial Intelligence | GPA: 3.65/4.0</w:t>
      </w:r>
      <w:r>
        <w:rPr>
          <w:rFonts w:ascii="Arial" w:hAnsi="Arial"/>
          <w:b w:val="0"/>
          <w:i w:val="0"/>
          <w:color w:val="555555"/>
          <w:sz w:val="18"/>
        </w:rPr>
        <w:tab/>
        <w:t>Expected May 2028</w:t>
      </w:r>
    </w:p>
    <w:p>
      <w:pPr>
        <w:pStyle w:val="CompactLine"/>
      </w:pPr>
      <w:r>
        <w:rPr>
          <w:rFonts w:ascii="Arial" w:hAnsi="Arial"/>
          <w:b/>
          <w:i w:val="0"/>
          <w:color w:val="1F4E79"/>
          <w:sz w:val="18"/>
        </w:rPr>
        <w:t xml:space="preserve">Relevant Coursework: </w:t>
      </w:r>
      <w:r>
        <w:rPr>
          <w:rFonts w:ascii="Arial" w:hAnsi="Arial"/>
          <w:b w:val="0"/>
          <w:i w:val="0"/>
          <w:color w:val="202124"/>
          <w:sz w:val="18"/>
        </w:rPr>
        <w:t>Designing Human-Centered Software; Interaction Design Fundamentals; Database Design and Development; Probability Theory for Computer Scientists</w:t>
      </w:r>
    </w:p>
    <w:p>
      <w:pPr>
        <w:pStyle w:val="SectionHeading"/>
        <w:pBdr>
          <w:bottom w:val="single" w:sz="8" w:space="2" w:color="1F4E79"/>
        </w:pBdr>
        <w:keepNext/>
      </w:pPr>
      <w:r>
        <w:t>RELEVANT EXPERIENCE</w:t>
      </w:r>
    </w:p>
    <w:p>
      <w:pPr>
        <w:pStyle w:val="RoleHeader"/>
        <w:tabs>
          <w:tab w:pos="10656" w:val="right"/>
        </w:tabs>
        <w:keepNext/>
      </w:pPr>
      <w:r>
        <w:rPr>
          <w:rFonts w:ascii="Arial" w:hAnsi="Arial"/>
          <w:b/>
          <w:i w:val="0"/>
          <w:color w:val="202124"/>
          <w:sz w:val="19"/>
        </w:rPr>
        <w:t>Mellon College of Science, Carnegie Mellon University</w:t>
      </w:r>
      <w:r>
        <w:rPr>
          <w:rFonts w:ascii="Arial" w:hAnsi="Arial"/>
          <w:b w:val="0"/>
          <w:i w:val="0"/>
          <w:color w:val="555555"/>
          <w:sz w:val="18"/>
        </w:rPr>
        <w:tab/>
        <w:t>Pittsburgh, PA</w:t>
      </w:r>
    </w:p>
    <w:p>
      <w:pPr>
        <w:pStyle w:val="RoleSubheader"/>
        <w:tabs>
          <w:tab w:pos="10656" w:val="right"/>
        </w:tabs>
        <w:keepNext/>
      </w:pPr>
      <w:r>
        <w:rPr>
          <w:rFonts w:ascii="Arial" w:hAnsi="Arial"/>
          <w:b w:val="0"/>
          <w:i/>
          <w:color w:val="202124"/>
          <w:sz w:val="18"/>
        </w:rPr>
        <w:t>Linux Programmer</w:t>
      </w:r>
      <w:r>
        <w:rPr>
          <w:rFonts w:ascii="Arial" w:hAnsi="Arial"/>
          <w:b w:val="0"/>
          <w:i w:val="0"/>
          <w:color w:val="555555"/>
          <w:sz w:val="18"/>
        </w:rPr>
        <w:tab/>
        <w:t>Sep 2025 - Present</w:t>
      </w:r>
    </w:p>
    <w:p>
      <w:pPr>
        <w:numPr>
          <w:ilvl w:val="0"/>
          <w:numId w:val="10"/>
        </w:numPr>
        <w:pStyle w:val="ResumeBullet"/>
      </w:pPr>
      <w:r>
        <w:rPr>
          <w:rFonts w:ascii="Arial" w:hAnsi="Arial"/>
          <w:b w:val="0"/>
          <w:i w:val="0"/>
          <w:color w:val="202124"/>
          <w:sz w:val="18"/>
        </w:rPr>
        <w:t>Support deployment of datacenter sensors, integrating hardware and software components and building hands-on product installation experience.</w:t>
      </w:r>
    </w:p>
    <w:p>
      <w:pPr>
        <w:numPr>
          <w:ilvl w:val="0"/>
          <w:numId w:val="10"/>
        </w:numPr>
        <w:pStyle w:val="ResumeBullet"/>
      </w:pPr>
      <w:r>
        <w:rPr>
          <w:rFonts w:ascii="Arial" w:hAnsi="Arial"/>
          <w:b w:val="0"/>
          <w:i w:val="0"/>
          <w:color w:val="202124"/>
          <w:sz w:val="18"/>
        </w:rPr>
        <w:t>Develop web applications and backend data infrastructure with HTML, CSS, JavaScript, Python, and SQL in collaboration with the Director of Scientific Computing.</w:t>
      </w:r>
    </w:p>
    <w:p>
      <w:pPr>
        <w:numPr>
          <w:ilvl w:val="0"/>
          <w:numId w:val="10"/>
        </w:numPr>
        <w:pStyle w:val="ResumeBullet"/>
      </w:pPr>
      <w:r>
        <w:rPr>
          <w:rFonts w:ascii="Arial" w:hAnsi="Arial"/>
          <w:b w:val="0"/>
          <w:i w:val="0"/>
          <w:color w:val="202124"/>
          <w:sz w:val="18"/>
        </w:rPr>
        <w:t>Conduct website security audits to identify vulnerabilities and support secure data handling.</w:t>
      </w:r>
    </w:p>
    <w:p>
      <w:pPr>
        <w:pStyle w:val="RoleHeader"/>
        <w:tabs>
          <w:tab w:pos="10656" w:val="right"/>
        </w:tabs>
        <w:keepNext/>
      </w:pPr>
      <w:r>
        <w:rPr>
          <w:rFonts w:ascii="Arial" w:hAnsi="Arial"/>
          <w:b/>
          <w:i w:val="0"/>
          <w:color w:val="202124"/>
          <w:sz w:val="19"/>
        </w:rPr>
        <w:t>Carnegie Mellon University Pre-College Program</w:t>
      </w:r>
      <w:r>
        <w:rPr>
          <w:rFonts w:ascii="Arial" w:hAnsi="Arial"/>
          <w:b w:val="0"/>
          <w:i w:val="0"/>
          <w:color w:val="555555"/>
          <w:sz w:val="18"/>
        </w:rPr>
        <w:tab/>
        <w:t>Pittsburgh, PA</w:t>
      </w:r>
    </w:p>
    <w:p>
      <w:pPr>
        <w:pStyle w:val="RoleSubheader"/>
        <w:tabs>
          <w:tab w:pos="10656" w:val="right"/>
        </w:tabs>
        <w:keepNext/>
      </w:pPr>
      <w:r>
        <w:rPr>
          <w:rFonts w:ascii="Arial" w:hAnsi="Arial"/>
          <w:b w:val="0"/>
          <w:i/>
          <w:color w:val="202124"/>
          <w:sz w:val="18"/>
        </w:rPr>
        <w:t>Resident Assistant</w:t>
      </w:r>
      <w:r>
        <w:rPr>
          <w:rFonts w:ascii="Arial" w:hAnsi="Arial"/>
          <w:b w:val="0"/>
          <w:i w:val="0"/>
          <w:color w:val="555555"/>
          <w:sz w:val="18"/>
        </w:rPr>
        <w:tab/>
        <w:t>Jun 2025 - Aug 2025</w:t>
      </w:r>
    </w:p>
    <w:p>
      <w:pPr>
        <w:numPr>
          <w:ilvl w:val="0"/>
          <w:numId w:val="10"/>
        </w:numPr>
        <w:pStyle w:val="ResumeBullet"/>
      </w:pPr>
      <w:r>
        <w:rPr>
          <w:rFonts w:ascii="Arial" w:hAnsi="Arial"/>
          <w:b w:val="0"/>
          <w:i w:val="0"/>
          <w:color w:val="202124"/>
          <w:sz w:val="18"/>
        </w:rPr>
        <w:t>Supported a community of high school students throughout a six-week residential program, helping ensure safety, well-being, and a successful transition to campus life.</w:t>
      </w:r>
    </w:p>
    <w:p>
      <w:pPr>
        <w:numPr>
          <w:ilvl w:val="0"/>
          <w:numId w:val="10"/>
        </w:numPr>
        <w:pStyle w:val="ResumeBullet"/>
      </w:pPr>
      <w:r>
        <w:rPr>
          <w:rFonts w:ascii="Arial" w:hAnsi="Arial"/>
          <w:b w:val="0"/>
          <w:i w:val="0"/>
          <w:color w:val="202124"/>
          <w:sz w:val="18"/>
        </w:rPr>
        <w:t>Led floor meetings and community-building events; communicated with students and professional staff to resolve concerns and foster an inclusive environment.</w:t>
      </w:r>
    </w:p>
    <w:p>
      <w:pPr>
        <w:pStyle w:val="RoleHeader"/>
        <w:tabs>
          <w:tab w:pos="10656" w:val="right"/>
        </w:tabs>
        <w:keepNext/>
      </w:pPr>
      <w:r>
        <w:rPr>
          <w:rFonts w:ascii="Arial" w:hAnsi="Arial"/>
          <w:b/>
          <w:i w:val="0"/>
          <w:color w:val="202124"/>
          <w:sz w:val="19"/>
        </w:rPr>
        <w:t>IS Sphere</w:t>
      </w:r>
      <w:r>
        <w:rPr>
          <w:rFonts w:ascii="Arial" w:hAnsi="Arial"/>
          <w:b w:val="0"/>
          <w:i w:val="0"/>
          <w:color w:val="555555"/>
          <w:sz w:val="18"/>
        </w:rPr>
        <w:tab/>
        <w:t>Carnegie Mellon University</w:t>
      </w:r>
    </w:p>
    <w:p>
      <w:pPr>
        <w:pStyle w:val="RoleSubheader"/>
        <w:tabs>
          <w:tab w:pos="10656" w:val="right"/>
        </w:tabs>
        <w:keepNext/>
      </w:pPr>
      <w:r>
        <w:rPr>
          <w:rFonts w:ascii="Arial" w:hAnsi="Arial"/>
          <w:b w:val="0"/>
          <w:i/>
          <w:color w:val="202124"/>
          <w:sz w:val="18"/>
        </w:rPr>
        <w:t>Women in IS Mentor</w:t>
      </w:r>
      <w:r>
        <w:rPr>
          <w:rFonts w:ascii="Arial" w:hAnsi="Arial"/>
          <w:b w:val="0"/>
          <w:i w:val="0"/>
          <w:color w:val="555555"/>
          <w:sz w:val="18"/>
        </w:rPr>
        <w:tab/>
        <w:t>May 2025 - Present</w:t>
      </w:r>
    </w:p>
    <w:p>
      <w:pPr>
        <w:numPr>
          <w:ilvl w:val="0"/>
          <w:numId w:val="10"/>
        </w:numPr>
        <w:pStyle w:val="ResumeBullet"/>
      </w:pPr>
      <w:r>
        <w:rPr>
          <w:rFonts w:ascii="Arial" w:hAnsi="Arial"/>
          <w:b w:val="0"/>
          <w:i w:val="0"/>
          <w:color w:val="202124"/>
          <w:sz w:val="18"/>
        </w:rPr>
        <w:t>Help organize university-wide Information Systems events that strengthen outreach and community engagement.</w:t>
      </w:r>
    </w:p>
    <w:p>
      <w:pPr>
        <w:numPr>
          <w:ilvl w:val="0"/>
          <w:numId w:val="10"/>
        </w:numPr>
        <w:pStyle w:val="ResumeBullet"/>
      </w:pPr>
      <w:r>
        <w:rPr>
          <w:rFonts w:ascii="Arial" w:hAnsi="Arial"/>
          <w:b w:val="0"/>
          <w:i w:val="0"/>
          <w:color w:val="202124"/>
          <w:sz w:val="18"/>
        </w:rPr>
        <w:t>Facilitate networking activities, including student coffee chats with professors and opportunities to connect with Information Systems advisors.</w:t>
      </w:r>
    </w:p>
    <w:p>
      <w:pPr>
        <w:pStyle w:val="SectionHeading"/>
        <w:pBdr>
          <w:bottom w:val="single" w:sz="8" w:space="2" w:color="1F4E79"/>
        </w:pBdr>
        <w:keepNext/>
      </w:pPr>
      <w:r>
        <w:t>PRODUCT, DESIGN &amp; RESEARCH</w:t>
      </w:r>
    </w:p>
    <w:p>
      <w:pPr>
        <w:pStyle w:val="RoleHeader"/>
        <w:tabs>
          <w:tab w:pos="10656" w:val="right"/>
        </w:tabs>
        <w:keepNext/>
      </w:pPr>
      <w:r>
        <w:rPr>
          <w:rFonts w:ascii="Arial" w:hAnsi="Arial"/>
          <w:b/>
          <w:i w:val="0"/>
          <w:color w:val="202124"/>
          <w:sz w:val="19"/>
        </w:rPr>
        <w:t>ProdHacks</w:t>
      </w:r>
      <w:r>
        <w:rPr>
          <w:rFonts w:ascii="Arial" w:hAnsi="Arial"/>
          <w:b w:val="0"/>
          <w:i w:val="0"/>
          <w:color w:val="555555"/>
          <w:sz w:val="18"/>
        </w:rPr>
        <w:tab/>
      </w:r>
    </w:p>
    <w:p>
      <w:pPr>
        <w:pStyle w:val="RoleSubheader"/>
        <w:tabs>
          <w:tab w:pos="10656" w:val="right"/>
        </w:tabs>
        <w:keepNext/>
      </w:pPr>
      <w:r>
        <w:rPr>
          <w:rFonts w:ascii="Arial" w:hAnsi="Arial"/>
          <w:b w:val="0"/>
          <w:i/>
          <w:color w:val="202124"/>
          <w:sz w:val="18"/>
        </w:rPr>
        <w:t>Team Member</w:t>
      </w:r>
      <w:r>
        <w:rPr>
          <w:rFonts w:ascii="Arial" w:hAnsi="Arial"/>
          <w:b w:val="0"/>
          <w:i w:val="0"/>
          <w:color w:val="555555"/>
          <w:sz w:val="18"/>
        </w:rPr>
        <w:tab/>
        <w:t>Feb 2025</w:t>
      </w:r>
    </w:p>
    <w:p>
      <w:pPr>
        <w:numPr>
          <w:ilvl w:val="0"/>
          <w:numId w:val="10"/>
        </w:numPr>
        <w:pStyle w:val="ResumeBullet"/>
      </w:pPr>
      <w:r>
        <w:rPr>
          <w:rFonts w:ascii="Arial" w:hAnsi="Arial"/>
          <w:b w:val="0"/>
          <w:i w:val="0"/>
          <w:color w:val="202124"/>
          <w:sz w:val="18"/>
        </w:rPr>
        <w:t>Analyzed rider and driver journeys and proposed Uber mobile-app improvements focused on trip-time accuracy and transparency in driver performance metrics.</w:t>
      </w:r>
    </w:p>
    <w:p>
      <w:pPr>
        <w:numPr>
          <w:ilvl w:val="0"/>
          <w:numId w:val="10"/>
        </w:numPr>
        <w:pStyle w:val="ResumeBullet"/>
      </w:pPr>
      <w:r>
        <w:rPr>
          <w:rFonts w:ascii="Arial" w:hAnsi="Arial"/>
          <w:b w:val="0"/>
          <w:i w:val="0"/>
          <w:color w:val="202124"/>
          <w:sz w:val="18"/>
        </w:rPr>
        <w:t>Designed Figma prototypes for rider and driver experiences, simplifying navigation and addressing friction points identified through user-journey analysis.</w:t>
      </w:r>
    </w:p>
    <w:p>
      <w:pPr>
        <w:pStyle w:val="RoleHeader"/>
        <w:tabs>
          <w:tab w:pos="10656" w:val="right"/>
        </w:tabs>
        <w:keepNext/>
      </w:pPr>
      <w:r>
        <w:rPr>
          <w:rFonts w:ascii="Arial" w:hAnsi="Arial"/>
          <w:b/>
          <w:i w:val="0"/>
          <w:color w:val="202124"/>
          <w:sz w:val="19"/>
        </w:rPr>
        <w:t>Lake Pollution and Policies in China</w:t>
      </w:r>
      <w:r>
        <w:rPr>
          <w:rFonts w:ascii="Arial" w:hAnsi="Arial"/>
          <w:b w:val="0"/>
          <w:i w:val="0"/>
          <w:color w:val="555555"/>
          <w:sz w:val="18"/>
        </w:rPr>
        <w:tab/>
      </w:r>
    </w:p>
    <w:p>
      <w:pPr>
        <w:pStyle w:val="RoleSubheader"/>
        <w:tabs>
          <w:tab w:pos="10656" w:val="right"/>
        </w:tabs>
        <w:keepNext/>
      </w:pPr>
      <w:r>
        <w:rPr>
          <w:rFonts w:ascii="Arial" w:hAnsi="Arial"/>
          <w:b w:val="0"/>
          <w:i/>
          <w:color w:val="202124"/>
          <w:sz w:val="18"/>
        </w:rPr>
        <w:t>Research Paper</w:t>
      </w:r>
      <w:r>
        <w:rPr>
          <w:rFonts w:ascii="Arial" w:hAnsi="Arial"/>
          <w:b w:val="0"/>
          <w:i w:val="0"/>
          <w:color w:val="555555"/>
          <w:sz w:val="18"/>
        </w:rPr>
        <w:tab/>
        <w:t>Jun 2022 - Aug 2022</w:t>
      </w:r>
    </w:p>
    <w:p>
      <w:pPr>
        <w:numPr>
          <w:ilvl w:val="0"/>
          <w:numId w:val="10"/>
        </w:numPr>
        <w:pStyle w:val="ResumeBullet"/>
      </w:pPr>
      <w:r>
        <w:rPr>
          <w:rFonts w:ascii="Arial" w:hAnsi="Arial"/>
          <w:b w:val="0"/>
          <w:i w:val="0"/>
          <w:color w:val="202124"/>
          <w:sz w:val="18"/>
        </w:rPr>
        <w:t>Analyzed environmental datasets and synthesized peer-reviewed literature to identify factors contributing to water-quality degradation under the guidance of Dr. Catherine Cardelus, Colgate University.</w:t>
      </w:r>
    </w:p>
    <w:p>
      <w:pPr>
        <w:pStyle w:val="RoleHeader"/>
        <w:tabs>
          <w:tab w:pos="10656" w:val="right"/>
        </w:tabs>
        <w:keepNext/>
      </w:pPr>
      <w:r>
        <w:rPr>
          <w:rFonts w:ascii="Arial" w:hAnsi="Arial"/>
          <w:b/>
          <w:i w:val="0"/>
          <w:color w:val="202124"/>
          <w:sz w:val="19"/>
        </w:rPr>
        <w:t>Minesweeper Kings' Tour</w:t>
      </w:r>
      <w:r>
        <w:rPr>
          <w:rFonts w:ascii="Arial" w:hAnsi="Arial"/>
          <w:b w:val="0"/>
          <w:i w:val="0"/>
          <w:color w:val="555555"/>
          <w:sz w:val="18"/>
        </w:rPr>
        <w:tab/>
      </w:r>
    </w:p>
    <w:p>
      <w:pPr>
        <w:pStyle w:val="RoleSubheader"/>
        <w:tabs>
          <w:tab w:pos="10656" w:val="right"/>
        </w:tabs>
        <w:keepNext/>
      </w:pPr>
      <w:r>
        <w:rPr>
          <w:rFonts w:ascii="Arial" w:hAnsi="Arial"/>
          <w:b w:val="0"/>
          <w:i/>
          <w:color w:val="202124"/>
          <w:sz w:val="18"/>
        </w:rPr>
        <w:t>Term Project (15-112)</w:t>
      </w:r>
      <w:r>
        <w:rPr>
          <w:rFonts w:ascii="Arial" w:hAnsi="Arial"/>
          <w:b w:val="0"/>
          <w:i w:val="0"/>
          <w:color w:val="555555"/>
          <w:sz w:val="18"/>
        </w:rPr>
        <w:tab/>
        <w:t>Dec 2024</w:t>
      </w:r>
    </w:p>
    <w:p>
      <w:pPr>
        <w:numPr>
          <w:ilvl w:val="0"/>
          <w:numId w:val="10"/>
        </w:numPr>
        <w:pStyle w:val="ResumeBullet"/>
      </w:pPr>
      <w:r>
        <w:rPr>
          <w:rFonts w:ascii="Arial" w:hAnsi="Arial"/>
          <w:b w:val="0"/>
          <w:i w:val="0"/>
          <w:color w:val="202124"/>
          <w:sz w:val="18"/>
        </w:rPr>
        <w:t>Built a two-player strategy game and implemented Python-based AI decision models across multiple difficulty levels.</w:t>
      </w:r>
    </w:p>
    <w:p>
      <w:pPr>
        <w:pStyle w:val="SectionHeading"/>
        <w:pBdr>
          <w:bottom w:val="single" w:sz="8" w:space="2" w:color="1F4E79"/>
        </w:pBdr>
        <w:keepNext/>
      </w:pPr>
      <w:r>
        <w:t>SKILLS</w:t>
      </w:r>
    </w:p>
    <w:p>
      <w:pPr>
        <w:pStyle w:val="CompactLine"/>
      </w:pPr>
      <w:r>
        <w:rPr>
          <w:rFonts w:ascii="Arial" w:hAnsi="Arial"/>
          <w:b/>
          <w:i w:val="0"/>
          <w:color w:val="1F4E79"/>
          <w:sz w:val="18"/>
        </w:rPr>
        <w:t xml:space="preserve">Business &amp; Product: </w:t>
      </w:r>
      <w:r>
        <w:rPr>
          <w:rFonts w:ascii="Arial" w:hAnsi="Arial"/>
          <w:b w:val="0"/>
          <w:i w:val="0"/>
          <w:color w:val="202124"/>
          <w:sz w:val="18"/>
        </w:rPr>
        <w:t>Community outreach, event coordination, stakeholder communication, youth engagement, user-journey analysis, product deployment</w:t>
      </w:r>
    </w:p>
    <w:p>
      <w:pPr>
        <w:pStyle w:val="CompactLine"/>
      </w:pPr>
      <w:r>
        <w:rPr>
          <w:rFonts w:ascii="Arial" w:hAnsi="Arial"/>
          <w:b/>
          <w:i w:val="0"/>
          <w:color w:val="1F4E79"/>
          <w:sz w:val="18"/>
        </w:rPr>
        <w:t xml:space="preserve">Design &amp; Data: </w:t>
      </w:r>
      <w:r>
        <w:rPr>
          <w:rFonts w:ascii="Arial" w:hAnsi="Arial"/>
          <w:b w:val="0"/>
          <w:i w:val="0"/>
          <w:color w:val="202124"/>
          <w:sz w:val="18"/>
        </w:rPr>
        <w:t>Figma, Canva, SQL, Python, RStudio, database design, qualitative and quantitative research</w:t>
      </w:r>
    </w:p>
    <w:p>
      <w:pPr>
        <w:pStyle w:val="CompactLine"/>
      </w:pPr>
      <w:r>
        <w:rPr>
          <w:rFonts w:ascii="Arial" w:hAnsi="Arial"/>
          <w:b/>
          <w:i w:val="0"/>
          <w:color w:val="1F4E79"/>
          <w:sz w:val="18"/>
        </w:rPr>
        <w:t xml:space="preserve">Technical: </w:t>
      </w:r>
      <w:r>
        <w:rPr>
          <w:rFonts w:ascii="Arial" w:hAnsi="Arial"/>
          <w:b w:val="0"/>
          <w:i w:val="0"/>
          <w:color w:val="202124"/>
          <w:sz w:val="18"/>
        </w:rPr>
        <w:t>HTML, CSS, JavaScript, C, GitHub</w:t>
      </w:r>
    </w:p>
    <w:p>
      <w:pPr>
        <w:pStyle w:val="CompactLine"/>
      </w:pPr>
      <w:r>
        <w:rPr>
          <w:rFonts w:ascii="Arial" w:hAnsi="Arial"/>
          <w:b/>
          <w:i w:val="0"/>
          <w:color w:val="1F4E79"/>
          <w:sz w:val="18"/>
        </w:rPr>
        <w:t xml:space="preserve">Languages: </w:t>
      </w:r>
      <w:r>
        <w:rPr>
          <w:rFonts w:ascii="Arial" w:hAnsi="Arial"/>
          <w:b w:val="0"/>
          <w:i w:val="0"/>
          <w:color w:val="202124"/>
          <w:sz w:val="18"/>
        </w:rPr>
        <w:t>English (fluent), Chinese (fluent), French (intermediate)</w:t>
      </w:r>
    </w:p>
    <w:sectPr w:rsidR="00FC693F" w:rsidRPr="0006063C" w:rsidSect="00034616">
      <w:pgSz w:w="12240" w:h="15840"/>
      <w:pgMar w:top="691" w:right="792" w:bottom="691" w:left="792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300"/>
        </w:tabs>
        <w:ind w:left="300" w:hanging="150"/>
      </w:pPr>
      <w:rPr>
        <w:rFonts w:ascii="Arial" w:hAnsi="Arial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28" w:line="240" w:lineRule="auto"/>
    </w:pPr>
    <w:rPr>
      <w:rFonts w:ascii="Arial" w:hAnsi="Arial"/>
      <w:color w:val="202124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Heading">
    <w:name w:val="Section Heading"/>
    <w:pPr>
      <w:spacing w:before="96" w:after="40" w:line="240" w:lineRule="auto"/>
    </w:pPr>
    <w:rPr>
      <w:rFonts w:ascii="Arial" w:hAnsi="Arial"/>
      <w:b/>
      <w:color w:val="1F4E79"/>
      <w:sz w:val="20"/>
    </w:rPr>
  </w:style>
  <w:style w:type="paragraph" w:customStyle="1" w:styleId="RoleHeader">
    <w:name w:val="Role Header"/>
    <w:pPr>
      <w:spacing w:before="44" w:after="0" w:line="240" w:lineRule="auto"/>
    </w:pPr>
    <w:rPr>
      <w:rFonts w:ascii="Arial" w:hAnsi="Arial"/>
      <w:color w:val="202124"/>
      <w:sz w:val="19"/>
    </w:rPr>
  </w:style>
  <w:style w:type="paragraph" w:customStyle="1" w:styleId="RoleSubheader">
    <w:name w:val="Role Subheader"/>
    <w:pPr>
      <w:spacing w:before="0" w:after="4" w:line="240" w:lineRule="auto"/>
    </w:pPr>
    <w:rPr>
      <w:rFonts w:ascii="Arial" w:hAnsi="Arial"/>
      <w:color w:val="202124"/>
      <w:sz w:val="18"/>
    </w:rPr>
  </w:style>
  <w:style w:type="paragraph" w:customStyle="1" w:styleId="ResumeBullet">
    <w:name w:val="Resume Bullet"/>
    <w:pPr>
      <w:spacing w:before="0" w:after="9" w:line="240" w:lineRule="auto"/>
      <w:ind w:left="302" w:hanging="144"/>
    </w:pPr>
    <w:rPr>
      <w:rFonts w:ascii="Arial" w:hAnsi="Arial"/>
      <w:color w:val="202124"/>
      <w:sz w:val="18"/>
    </w:rPr>
  </w:style>
  <w:style w:type="paragraph" w:customStyle="1" w:styleId="CompactLine">
    <w:name w:val="Compact Line"/>
    <w:pPr>
      <w:spacing w:before="0" w:after="14" w:line="240" w:lineRule="auto"/>
    </w:pPr>
    <w:rPr>
      <w:rFonts w:ascii="Arial" w:hAnsi="Arial"/>
      <w:color w:val="202124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Ziyue Ling - NoRILLA Business Developer / Research Assistant Resume</dc:title>
  <dc:subject>Tailored resume for NoRILLA</dc:subject>
  <dc:creator>Ziyue Ling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