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ZZ</w:t>
      </w:r>
    </w:p>
    <w:p w:rsidR="00000000" w:rsidDel="00000000" w:rsidP="00000000" w:rsidRDefault="00000000" w:rsidRPr="00000000" w14:paraId="00000002">
      <w:pPr>
        <w:rPr/>
      </w:pPr>
      <w:r w:rsidDel="00000000" w:rsidR="00000000" w:rsidRPr="00000000">
        <w:rPr>
          <w:rtl w:val="0"/>
        </w:rPr>
        <w:t xml:space="preserve">Q2 LW</w:t>
      </w:r>
    </w:p>
    <w:p w:rsidR="00000000" w:rsidDel="00000000" w:rsidP="00000000" w:rsidRDefault="00000000" w:rsidRPr="00000000" w14:paraId="00000003">
      <w:pPr>
        <w:rPr/>
      </w:pPr>
      <w:r w:rsidDel="00000000" w:rsidR="00000000" w:rsidRPr="00000000">
        <w:rPr>
          <w:rtl w:val="0"/>
        </w:rPr>
        <w:t xml:space="preserve">Q3 ZL</w:t>
      </w:r>
    </w:p>
    <w:p w:rsidR="00000000" w:rsidDel="00000000" w:rsidP="00000000" w:rsidRDefault="00000000" w:rsidRPr="00000000" w14:paraId="00000004">
      <w:pPr>
        <w:rPr/>
      </w:pPr>
      <w:r w:rsidDel="00000000" w:rsidR="00000000" w:rsidRPr="00000000">
        <w:rPr>
          <w:rtl w:val="0"/>
        </w:rPr>
        <w:t xml:space="preserve">Q4 YZ</w:t>
      </w:r>
    </w:p>
    <w:p w:rsidR="00000000" w:rsidDel="00000000" w:rsidP="00000000" w:rsidRDefault="00000000" w:rsidRPr="00000000" w14:paraId="00000005">
      <w:pPr>
        <w:rPr/>
      </w:pPr>
      <w:r w:rsidDel="00000000" w:rsidR="00000000" w:rsidRPr="00000000">
        <w:rPr>
          <w:rtl w:val="0"/>
        </w:rPr>
        <w:t xml:space="preserve">Q5 WH</w:t>
      </w:r>
    </w:p>
    <w:p w:rsidR="00000000" w:rsidDel="00000000" w:rsidP="00000000" w:rsidRDefault="00000000" w:rsidRPr="00000000" w14:paraId="00000006">
      <w:pPr>
        <w:rPr/>
      </w:pPr>
      <w:r w:rsidDel="00000000" w:rsidR="00000000" w:rsidRPr="00000000">
        <w:rPr>
          <w:rtl w:val="0"/>
        </w:rPr>
        <w:t xml:space="preserve">Discuss: CS, SZ</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Project 1 – P&amp;L Attribution</w:t>
      </w:r>
    </w:p>
    <w:p w:rsidR="00000000" w:rsidDel="00000000" w:rsidP="00000000" w:rsidRDefault="00000000" w:rsidRPr="00000000" w14:paraId="0000000B">
      <w:pPr>
        <w:rPr>
          <w:b w:val="1"/>
        </w:rPr>
      </w:pPr>
      <w:r w:rsidDel="00000000" w:rsidR="00000000" w:rsidRPr="00000000">
        <w:rPr>
          <w:b w:val="1"/>
          <w:rtl w:val="0"/>
        </w:rPr>
        <w:t xml:space="preserve">On Thu, 8-Oct-2020: EDZ0, the Dec 2020 Eurodollar futures contract settling on Mon, 14-Dec-2020, is the “1st White, ED1” contract and is trading at 99.65. The “stub rate” (from 8-Oct-2019 to 14-Dec-2020) is 0.30% (Act/360 basis). You buy a “95 Put” (strike = 99.50) for 5 ticks. Expiration date of the put is the same as ED1’s settlement date (14-Dec-2020).</w:t>
      </w:r>
    </w:p>
    <w:p w:rsidR="00000000" w:rsidDel="00000000" w:rsidP="00000000" w:rsidRDefault="00000000" w:rsidRPr="00000000" w14:paraId="0000000C">
      <w:pPr>
        <w:rPr>
          <w:b w:val="1"/>
        </w:rPr>
      </w:pPr>
      <w:r w:rsidDel="00000000" w:rsidR="00000000" w:rsidRPr="00000000">
        <w:rPr>
          <w:b w:val="1"/>
          <w:rtl w:val="0"/>
        </w:rPr>
        <w:t xml:space="preserve">The next day, Fri, 9-Oct-2020, the market has sold off by 5 bp and EDZ0 is now trading at</w:t>
      </w:r>
    </w:p>
    <w:p w:rsidR="00000000" w:rsidDel="00000000" w:rsidP="00000000" w:rsidRDefault="00000000" w:rsidRPr="00000000" w14:paraId="0000000D">
      <w:pPr>
        <w:rPr>
          <w:b w:val="1"/>
        </w:rPr>
      </w:pPr>
      <w:r w:rsidDel="00000000" w:rsidR="00000000" w:rsidRPr="00000000">
        <w:rPr>
          <w:b w:val="1"/>
          <w:rtl w:val="0"/>
        </w:rPr>
        <w:t xml:space="preserve">99.60. The stub rate (from 9-Oct-2020 to 14-Dec-2020) is now 0.35%. Your “95 Put” is now</w:t>
      </w:r>
    </w:p>
    <w:p w:rsidR="00000000" w:rsidDel="00000000" w:rsidP="00000000" w:rsidRDefault="00000000" w:rsidRPr="00000000" w14:paraId="0000000E">
      <w:pPr>
        <w:rPr>
          <w:b w:val="1"/>
        </w:rPr>
      </w:pPr>
      <w:r w:rsidDel="00000000" w:rsidR="00000000" w:rsidRPr="00000000">
        <w:rPr>
          <w:b w:val="1"/>
          <w:rtl w:val="0"/>
        </w:rPr>
        <w:t xml:space="preserve">trading at 6.25 ticks.</w:t>
      </w:r>
    </w:p>
    <w:p w:rsidR="00000000" w:rsidDel="00000000" w:rsidP="00000000" w:rsidRDefault="00000000" w:rsidRPr="00000000" w14:paraId="0000000F">
      <w:pPr>
        <w:rPr>
          <w:b w:val="1"/>
        </w:rPr>
      </w:pPr>
      <w:r w:rsidDel="00000000" w:rsidR="00000000" w:rsidRPr="00000000">
        <w:rPr>
          <w:b w:val="1"/>
          <w:rtl w:val="0"/>
        </w:rPr>
        <w:t xml:space="preserve">Nice job: 1-day return of 25%! Who needs Tesla?</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1) Can you explain your one-day P&amp;L?</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My P&amp;L is 25%. It is composed of the contribution of 5 Greeks, in which Delta contributes the most. What’s more, compared with other parameters, stub rate and forward rate have the biggest change. However, the stub rate has such a small weight that its change doesn’t influence the option price a lot. Hence, at that time, forward rate and delta dominate the P&amp;L. So it shows that an increase of fwd rate generates a 25% P&amp;L.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2) On Thu, what was your break-even daily volatility? Was it realized?</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3) Over the one-day horizon what was your Gamma P&amp;L vs. Theta P&amp;L?</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tbl>
      <w:tblPr>
        <w:tblStyle w:val="Table1"/>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1290"/>
        <w:gridCol w:w="1215"/>
        <w:gridCol w:w="960"/>
        <w:gridCol w:w="1395"/>
        <w:gridCol w:w="1155"/>
        <w:gridCol w:w="960"/>
        <w:tblGridChange w:id="0">
          <w:tblGrid>
            <w:gridCol w:w="2160"/>
            <w:gridCol w:w="1290"/>
            <w:gridCol w:w="1215"/>
            <w:gridCol w:w="960"/>
            <w:gridCol w:w="1395"/>
            <w:gridCol w:w="1155"/>
            <w:gridCol w:w="960"/>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sz w:val="18"/>
                <w:szCs w:val="18"/>
              </w:rPr>
            </w:pPr>
            <w:r w:rsidDel="00000000" w:rsidR="00000000" w:rsidRPr="00000000">
              <w:rPr>
                <w:sz w:val="18"/>
                <w:szCs w:val="18"/>
                <w:rtl w:val="0"/>
              </w:rPr>
              <w:t xml:space="preserve">Delta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18"/>
                <w:szCs w:val="18"/>
              </w:rPr>
            </w:pPr>
            <w:r w:rsidDel="00000000" w:rsidR="00000000" w:rsidRPr="00000000">
              <w:rPr>
                <w:sz w:val="18"/>
                <w:szCs w:val="18"/>
                <w:rtl w:val="0"/>
              </w:rPr>
              <w:t xml:space="preserve">Gamma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18"/>
                <w:szCs w:val="18"/>
              </w:rPr>
            </w:pPr>
            <w:r w:rsidDel="00000000" w:rsidR="00000000" w:rsidRPr="00000000">
              <w:rPr>
                <w:sz w:val="18"/>
                <w:szCs w:val="18"/>
                <w:rtl w:val="0"/>
              </w:rPr>
              <w:t xml:space="preserve">Theta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18"/>
                <w:szCs w:val="18"/>
              </w:rPr>
            </w:pPr>
            <w:r w:rsidDel="00000000" w:rsidR="00000000" w:rsidRPr="00000000">
              <w:rPr>
                <w:sz w:val="18"/>
                <w:szCs w:val="18"/>
                <w:rtl w:val="0"/>
              </w:rPr>
              <w:t xml:space="preserve">Vega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18"/>
                <w:szCs w:val="18"/>
              </w:rPr>
            </w:pPr>
            <w:r w:rsidDel="00000000" w:rsidR="00000000" w:rsidRPr="00000000">
              <w:rPr>
                <w:sz w:val="18"/>
                <w:szCs w:val="18"/>
                <w:rtl w:val="0"/>
              </w:rPr>
              <w:t xml:space="preserve">Rho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18"/>
                <w:szCs w:val="18"/>
              </w:rPr>
            </w:pPr>
            <w:r w:rsidDel="00000000" w:rsidR="00000000" w:rsidRPr="00000000">
              <w:rPr>
                <w:sz w:val="18"/>
                <w:szCs w:val="18"/>
                <w:rtl w:val="0"/>
              </w:rPr>
              <w:t xml:space="preserve">Sum</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sz w:val="18"/>
                <w:szCs w:val="18"/>
              </w:rPr>
            </w:pPr>
            <w:r w:rsidDel="00000000" w:rsidR="00000000" w:rsidRPr="00000000">
              <w:rPr>
                <w:sz w:val="18"/>
                <w:szCs w:val="18"/>
                <w:rtl w:val="0"/>
              </w:rPr>
              <w:t xml:space="preserve">1bp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18"/>
                <w:szCs w:val="18"/>
              </w:rPr>
            </w:pPr>
            <w:r w:rsidDel="00000000" w:rsidR="00000000" w:rsidRPr="00000000">
              <w:rPr>
                <w:sz w:val="18"/>
                <w:szCs w:val="18"/>
                <w:rtl w:val="0"/>
              </w:rPr>
              <w:t xml:space="preserve">7.436321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18"/>
                <w:szCs w:val="18"/>
              </w:rPr>
            </w:pPr>
            <w:r w:rsidDel="00000000" w:rsidR="00000000" w:rsidRPr="00000000">
              <w:rPr>
                <w:sz w:val="18"/>
                <w:szCs w:val="18"/>
                <w:rtl w:val="0"/>
              </w:rPr>
              <w:t xml:space="preserve">0.320187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18"/>
                <w:szCs w:val="18"/>
              </w:rPr>
            </w:pPr>
            <w:r w:rsidDel="00000000" w:rsidR="00000000" w:rsidRPr="00000000">
              <w:rPr>
                <w:sz w:val="18"/>
                <w:szCs w:val="18"/>
                <w:rtl w:val="0"/>
              </w:rPr>
              <w:t xml:space="preserve">-1.749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18"/>
                <w:szCs w:val="18"/>
              </w:rPr>
            </w:pPr>
            <w:r w:rsidDel="00000000" w:rsidR="00000000" w:rsidRPr="00000000">
              <w:rPr>
                <w:sz w:val="18"/>
                <w:szCs w:val="18"/>
                <w:rtl w:val="0"/>
              </w:rPr>
              <w:t xml:space="preserve">3.680614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sz w:val="18"/>
                <w:szCs w:val="18"/>
              </w:rPr>
            </w:pPr>
            <w:r w:rsidDel="00000000" w:rsidR="00000000" w:rsidRPr="00000000">
              <w:rPr>
                <w:sz w:val="18"/>
                <w:szCs w:val="18"/>
                <w:rtl w:val="0"/>
              </w:rPr>
              <w:t xml:space="preserve">-0.00229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18"/>
                <w:szCs w:val="18"/>
              </w:rPr>
            </w:pPr>
            <w:r w:rsidDel="00000000" w:rsidR="00000000" w:rsidRPr="00000000">
              <w:rPr>
                <w:sz w:val="18"/>
                <w:szCs w:val="18"/>
                <w:rtl w:val="0"/>
              </w:rPr>
              <w:t xml:space="preserve">NA</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18"/>
                <w:szCs w:val="18"/>
              </w:rPr>
            </w:pPr>
            <w:r w:rsidDel="00000000" w:rsidR="00000000" w:rsidRPr="00000000">
              <w:rPr>
                <w:sz w:val="18"/>
                <w:szCs w:val="18"/>
                <w:rtl w:val="0"/>
              </w:rPr>
              <w:t xml:space="preserve">contribution to 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18"/>
                <w:szCs w:val="18"/>
              </w:rPr>
            </w:pPr>
            <w:r w:rsidDel="00000000" w:rsidR="00000000" w:rsidRPr="00000000">
              <w:rPr>
                <w:sz w:val="18"/>
                <w:szCs w:val="18"/>
                <w:rtl w:val="0"/>
              </w:rPr>
              <w:t xml:space="preserve">37.181605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18"/>
                <w:szCs w:val="18"/>
              </w:rPr>
            </w:pPr>
            <w:r w:rsidDel="00000000" w:rsidR="00000000" w:rsidRPr="00000000">
              <w:rPr>
                <w:sz w:val="18"/>
                <w:szCs w:val="18"/>
                <w:rtl w:val="0"/>
              </w:rPr>
              <w:t xml:space="preserve">1.600935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sz w:val="18"/>
                <w:szCs w:val="18"/>
              </w:rPr>
            </w:pPr>
            <w:r w:rsidDel="00000000" w:rsidR="00000000" w:rsidRPr="00000000">
              <w:rPr>
                <w:sz w:val="18"/>
                <w:szCs w:val="18"/>
                <w:rtl w:val="0"/>
              </w:rPr>
              <w:t xml:space="preserve">-1.749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sz w:val="18"/>
                <w:szCs w:val="18"/>
              </w:rPr>
            </w:pPr>
            <w:r w:rsidDel="00000000" w:rsidR="00000000" w:rsidRPr="00000000">
              <w:rPr>
                <w:sz w:val="18"/>
                <w:szCs w:val="18"/>
                <w:rtl w:val="0"/>
              </w:rPr>
              <w:t xml:space="preserve">-6.77232976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sz w:val="18"/>
                <w:szCs w:val="18"/>
              </w:rPr>
            </w:pPr>
            <w:r w:rsidDel="00000000" w:rsidR="00000000" w:rsidRPr="00000000">
              <w:rPr>
                <w:sz w:val="18"/>
                <w:szCs w:val="18"/>
                <w:rtl w:val="0"/>
              </w:rPr>
              <w:t xml:space="preserve">-0.01145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sz w:val="18"/>
                <w:szCs w:val="18"/>
              </w:rPr>
            </w:pPr>
            <w:r w:rsidDel="00000000" w:rsidR="00000000" w:rsidRPr="00000000">
              <w:rPr>
                <w:sz w:val="18"/>
                <w:szCs w:val="18"/>
                <w:rtl w:val="0"/>
              </w:rPr>
              <w:t xml:space="preserve">30.25</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18"/>
                <w:szCs w:val="18"/>
              </w:rPr>
            </w:pPr>
            <w:r w:rsidDel="00000000" w:rsidR="00000000" w:rsidRPr="00000000">
              <w:rPr>
                <w:sz w:val="18"/>
                <w:szCs w:val="18"/>
                <w:rtl w:val="0"/>
              </w:rPr>
              <w:t xml:space="preserve">percentage change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18"/>
                <w:szCs w:val="18"/>
              </w:rPr>
            </w:pPr>
            <w:r w:rsidDel="00000000" w:rsidR="00000000" w:rsidRPr="00000000">
              <w:rPr>
                <w:sz w:val="18"/>
                <w:szCs w:val="18"/>
                <w:rtl w:val="0"/>
              </w:rPr>
              <w:t xml:space="preserve">14.29%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sz w:val="18"/>
                <w:szCs w:val="18"/>
              </w:rPr>
            </w:pPr>
            <w:r w:rsidDel="00000000" w:rsidR="00000000" w:rsidRPr="00000000">
              <w:rPr>
                <w:sz w:val="18"/>
                <w:szCs w:val="18"/>
                <w:rtl w:val="0"/>
              </w:rPr>
              <w:t xml:space="preserve">(the same with delta)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18"/>
                <w:szCs w:val="18"/>
              </w:rPr>
            </w:pPr>
            <w:r w:rsidDel="00000000" w:rsidR="00000000" w:rsidRPr="00000000">
              <w:rPr>
                <w:sz w:val="18"/>
                <w:szCs w:val="18"/>
                <w:rtl w:val="0"/>
              </w:rPr>
              <w:t xml:space="preserve">0.27%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18"/>
                <w:szCs w:val="18"/>
              </w:rPr>
            </w:pPr>
            <w:r w:rsidDel="00000000" w:rsidR="00000000" w:rsidRPr="00000000">
              <w:rPr>
                <w:sz w:val="18"/>
                <w:szCs w:val="18"/>
                <w:rtl w:val="0"/>
              </w:rPr>
              <w:t xml:space="preserve">-2.89%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18"/>
                <w:szCs w:val="18"/>
              </w:rPr>
            </w:pPr>
            <w:r w:rsidDel="00000000" w:rsidR="00000000" w:rsidRPr="00000000">
              <w:rPr>
                <w:sz w:val="18"/>
                <w:szCs w:val="18"/>
                <w:rtl w:val="0"/>
              </w:rPr>
              <w:t xml:space="preserve">16.67%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18"/>
                <w:szCs w:val="18"/>
              </w:rPr>
            </w:pPr>
            <w:r w:rsidDel="00000000" w:rsidR="00000000" w:rsidRPr="00000000">
              <w:rPr>
                <w:sz w:val="18"/>
                <w:szCs w:val="18"/>
                <w:rtl w:val="0"/>
              </w:rPr>
              <w:t xml:space="preserve">NA</w:t>
            </w:r>
          </w:p>
        </w:tc>
      </w:tr>
    </w:tbl>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4) If you had delta-hedged, what would have been the hedge? What would have been your P&amp;L?</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tbl>
      <w:tblPr>
        <w:tblStyle w:val="Table2"/>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1530"/>
        <w:gridCol w:w="1620"/>
        <w:gridCol w:w="3375"/>
        <w:tblGridChange w:id="0">
          <w:tblGrid>
            <w:gridCol w:w="2385"/>
            <w:gridCol w:w="1530"/>
            <w:gridCol w:w="1620"/>
            <w:gridCol w:w="3375"/>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18"/>
                <w:szCs w:val="18"/>
              </w:rPr>
            </w:pPr>
            <w:r w:rsidDel="00000000" w:rsidR="00000000" w:rsidRPr="00000000">
              <w:rPr>
                <w:sz w:val="18"/>
                <w:szCs w:val="18"/>
                <w:rtl w:val="0"/>
              </w:rPr>
              <w:t xml:space="preserve">time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18"/>
                <w:szCs w:val="18"/>
              </w:rPr>
            </w:pPr>
            <w:r w:rsidDel="00000000" w:rsidR="00000000" w:rsidRPr="00000000">
              <w:rPr>
                <w:sz w:val="18"/>
                <w:szCs w:val="18"/>
                <w:rtl w:val="0"/>
              </w:rPr>
              <w:t xml:space="preserve">asset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18"/>
                <w:szCs w:val="18"/>
              </w:rPr>
            </w:pPr>
            <w:r w:rsidDel="00000000" w:rsidR="00000000" w:rsidRPr="00000000">
              <w:rPr>
                <w:sz w:val="18"/>
                <w:szCs w:val="18"/>
                <w:rtl w:val="0"/>
              </w:rPr>
              <w:t xml:space="preserve">position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18"/>
                <w:szCs w:val="18"/>
              </w:rPr>
            </w:pPr>
            <w:r w:rsidDel="00000000" w:rsidR="00000000" w:rsidRPr="00000000">
              <w:rPr>
                <w:sz w:val="18"/>
                <w:szCs w:val="18"/>
                <w:rtl w:val="0"/>
              </w:rPr>
              <w:t xml:space="preserve">aggregated P&amp;L</w:t>
            </w:r>
          </w:p>
        </w:tc>
      </w:tr>
      <w:tr>
        <w:trPr>
          <w:trHeight w:val="643.02978515625"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center"/>
              <w:rPr>
                <w:sz w:val="18"/>
                <w:szCs w:val="18"/>
              </w:rPr>
            </w:pPr>
            <w:r w:rsidDel="00000000" w:rsidR="00000000" w:rsidRPr="00000000">
              <w:rPr>
                <w:sz w:val="18"/>
                <w:szCs w:val="18"/>
                <w:rtl w:val="0"/>
              </w:rPr>
              <w:t xml:space="preserve">8th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18"/>
                <w:szCs w:val="18"/>
              </w:rPr>
            </w:pPr>
            <w:r w:rsidDel="00000000" w:rsidR="00000000" w:rsidRPr="00000000">
              <w:rPr>
                <w:sz w:val="18"/>
                <w:szCs w:val="18"/>
                <w:rtl w:val="0"/>
              </w:rPr>
              <w:t xml:space="preserve">EDZ0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18"/>
                <w:szCs w:val="18"/>
              </w:rPr>
            </w:pPr>
            <w:r w:rsidDel="00000000" w:rsidR="00000000" w:rsidRPr="00000000">
              <w:rPr>
                <w:sz w:val="18"/>
                <w:szCs w:val="18"/>
                <w:rtl w:val="0"/>
              </w:rPr>
              <w:t xml:space="preserve">-7.436321</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18"/>
                <w:szCs w:val="18"/>
              </w:rPr>
            </w:pPr>
            <w:r w:rsidDel="00000000" w:rsidR="00000000" w:rsidRPr="00000000">
              <w:rPr>
                <w:rtl w:val="0"/>
              </w:rPr>
            </w:r>
          </w:p>
        </w:tc>
      </w:tr>
      <w:tr>
        <w:trPr>
          <w:trHeight w:val="463.0297851562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18"/>
                <w:szCs w:val="18"/>
              </w:rPr>
            </w:pPr>
            <w:r w:rsidDel="00000000" w:rsidR="00000000" w:rsidRPr="00000000">
              <w:rPr>
                <w:sz w:val="18"/>
                <w:szCs w:val="18"/>
                <w:rtl w:val="0"/>
              </w:rPr>
              <w:t xml:space="preserve">option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18"/>
                <w:szCs w:val="18"/>
              </w:rPr>
            </w:pPr>
            <w:r w:rsidDel="00000000" w:rsidR="00000000" w:rsidRPr="00000000">
              <w:rPr>
                <w:sz w:val="18"/>
                <w:szCs w:val="18"/>
                <w:rtl w:val="0"/>
              </w:rPr>
              <w:t xml:space="preserve">1</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rtl w:val="0"/>
              </w:rPr>
            </w:r>
          </w:p>
        </w:tc>
      </w:tr>
    </w:tbl>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spacing w:after="240" w:before="240" w:lineRule="auto"/>
        <w:rPr>
          <w:sz w:val="28"/>
          <w:szCs w:val="28"/>
        </w:rPr>
      </w:pPr>
      <w:r w:rsidDel="00000000" w:rsidR="00000000" w:rsidRPr="00000000">
        <w:rPr>
          <w:sz w:val="28"/>
          <w:szCs w:val="28"/>
          <w:rtl w:val="0"/>
        </w:rPr>
        <w:t xml:space="preserve">When we hedge our option with EDZ0, our new portfolio will be delta-neutral. In other words, after hedging, St+1 to St on more contributes to P&amp;L, but other Greeks (Gamma, realized vol and estimated vol) still do. (The formula ignores terms over third order, so calculated P&amp;L is not the same with actual P&amp;L.)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5) Why do we need to pay attention to the stub rate?</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Hint: A put on a Eurodollar contract is a call on its implied rate. Calculate the implied Normal volatility on Oct 8th (= 63.8 bp, second hint!). Calculate the option Greeks (Delta, Gamma, Vega, and Theta) using “bump and reval” on the same day. Solve for the implied Normal vol on Oct 9th, and relate the realized 1-day P&amp;L to the expected P&amp;L.</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Discuss: Let’s assume that you like your position and think it has more to give, but want to take some profit. What would you do? </w:t>
      </w: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Discuss: Let’s assume that you like your position and think it has more to give, but want to take some profit. What would you do?</w:t>
      </w:r>
      <w:r w:rsidDel="00000000" w:rsidR="00000000" w:rsidRPr="00000000">
        <w:rPr>
          <w:rtl w:val="0"/>
        </w:rPr>
        <w:t xml:space="preserve">  </w:t>
      </w:r>
    </w:p>
    <w:p w:rsidR="00000000" w:rsidDel="00000000" w:rsidP="00000000" w:rsidRDefault="00000000" w:rsidRPr="00000000" w14:paraId="00000052">
      <w:pPr>
        <w:ind w:left="720" w:firstLine="0"/>
        <w:rPr/>
      </w:pPr>
      <w:r w:rsidDel="00000000" w:rsidR="00000000" w:rsidRPr="00000000">
        <w:rPr>
          <w:rtl w:val="0"/>
        </w:rPr>
        <w:t xml:space="preserve">6) CS: dynamic hedge(reduce the position on futures as things go better)</w:t>
      </w:r>
    </w:p>
    <w:p w:rsidR="00000000" w:rsidDel="00000000" w:rsidP="00000000" w:rsidRDefault="00000000" w:rsidRPr="00000000" w14:paraId="00000053">
      <w:pPr>
        <w:ind w:left="720" w:firstLine="0"/>
        <w:rPr/>
      </w:pPr>
      <w:r w:rsidDel="00000000" w:rsidR="00000000" w:rsidRPr="00000000">
        <w:rPr>
          <w:rtl w:val="0"/>
        </w:rPr>
        <w:t xml:space="preserve">7) SZ: Straddle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Questions: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Realized volatility, break even volatility? Do we need more data to calculate realized vol?(Question 2)</w:t>
      </w:r>
    </w:p>
    <w:p w:rsidR="00000000" w:rsidDel="00000000" w:rsidP="00000000" w:rsidRDefault="00000000" w:rsidRPr="00000000" w14:paraId="0000005E">
      <w:pPr>
        <w:rPr/>
      </w:pPr>
      <w:r w:rsidDel="00000000" w:rsidR="00000000" w:rsidRPr="00000000">
        <w:rPr>
          <w:rtl w:val="0"/>
        </w:rPr>
        <w:t xml:space="preserve">Absolute change. 35 -&gt; 40</w:t>
      </w:r>
    </w:p>
    <w:p w:rsidR="00000000" w:rsidDel="00000000" w:rsidP="00000000" w:rsidRDefault="00000000" w:rsidRPr="00000000" w14:paraId="0000005F">
      <w:pPr>
        <w:rPr/>
      </w:pPr>
      <w:r w:rsidDel="00000000" w:rsidR="00000000" w:rsidRPr="00000000">
        <w:rPr>
          <w:rtl w:val="0"/>
        </w:rPr>
        <w:t xml:space="preserve">Break even :vol * sqrt(t)</w:t>
      </w:r>
    </w:p>
    <w:p w:rsidR="00000000" w:rsidDel="00000000" w:rsidP="00000000" w:rsidRDefault="00000000" w:rsidRPr="00000000" w14:paraId="00000060">
      <w:pPr>
        <w:rPr/>
      </w:pPr>
      <w:r w:rsidDel="00000000" w:rsidR="00000000" w:rsidRPr="00000000">
        <w:rPr>
          <w:rtl w:val="0"/>
        </w:rPr>
        <w:t xml:space="preserve">Devay vs long gamma : break even; implied volatility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Expected pnl (Oct. 9) (If we have known the op price and fwd rate, then we can calculate the realized pnl. So why do we still need to estimate pnl?) (hint, last sentence) </w:t>
      </w:r>
    </w:p>
    <w:p w:rsidR="00000000" w:rsidDel="00000000" w:rsidP="00000000" w:rsidRDefault="00000000" w:rsidRPr="00000000" w14:paraId="00000064">
      <w:pPr>
        <w:rPr/>
      </w:pPr>
      <w:r w:rsidDel="00000000" w:rsidR="00000000" w:rsidRPr="00000000">
        <w:rPr>
          <w:rtl w:val="0"/>
        </w:rPr>
        <w:t xml:space="preserve">Third: expetect using the greeks to estimate the next day’s P&amp;L</w:t>
      </w:r>
    </w:p>
    <w:p w:rsidR="00000000" w:rsidDel="00000000" w:rsidP="00000000" w:rsidRDefault="00000000" w:rsidRPr="00000000" w14:paraId="00000065">
      <w:pPr>
        <w:rPr/>
      </w:pPr>
      <w:r w:rsidDel="00000000" w:rsidR="00000000" w:rsidRPr="00000000">
        <w:rPr>
          <w:rtl w:val="0"/>
        </w:rPr>
        <w:t xml:space="preserve">Friday: realized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What does it mean by “it has more to give”?(“discuss”)</w:t>
      </w:r>
    </w:p>
    <w:p w:rsidR="00000000" w:rsidDel="00000000" w:rsidP="00000000" w:rsidRDefault="00000000" w:rsidRPr="00000000" w14:paraId="00000068">
      <w:pPr>
        <w:rPr/>
      </w:pPr>
      <w:r w:rsidDel="00000000" w:rsidR="00000000" w:rsidRPr="00000000">
        <w:rPr>
          <w:rtl w:val="0"/>
        </w:rPr>
        <w:t xml:space="preserve">What I want is happening, rates move to the direction that I want. What will I do</w:t>
      </w:r>
    </w:p>
    <w:p w:rsidR="00000000" w:rsidDel="00000000" w:rsidP="00000000" w:rsidRDefault="00000000" w:rsidRPr="00000000" w14:paraId="00000069">
      <w:pPr>
        <w:rPr/>
      </w:pPr>
      <w:r w:rsidDel="00000000" w:rsidR="00000000" w:rsidRPr="00000000">
        <w:rPr>
          <w:rtl w:val="0"/>
        </w:rPr>
        <w:t xml:space="preserve">Reduce hedge?</w:t>
      </w:r>
    </w:p>
    <w:p w:rsidR="00000000" w:rsidDel="00000000" w:rsidP="00000000" w:rsidRDefault="00000000" w:rsidRPr="00000000" w14:paraId="0000006A">
      <w:pPr>
        <w:rPr/>
      </w:pPr>
      <w:r w:rsidDel="00000000" w:rsidR="00000000" w:rsidRPr="00000000">
        <w:rPr>
          <w:rtl w:val="0"/>
        </w:rPr>
        <w:t xml:space="preserve">Looking for arbitrage? Buy a call to create a straddle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Theta, vega, delta(Gamma)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