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1DF30" w14:textId="77777777" w:rsidR="003B7D36" w:rsidRDefault="00E37A5D" w:rsidP="00E37A5D">
      <w:pPr>
        <w:jc w:val="center"/>
      </w:pPr>
      <w:r>
        <w:t>Georgia Institute of Technology</w:t>
      </w:r>
    </w:p>
    <w:p w14:paraId="0E9C091C" w14:textId="77777777" w:rsidR="003B7D36" w:rsidRDefault="003B7D36" w:rsidP="00E37A5D">
      <w:pPr>
        <w:jc w:val="center"/>
      </w:pPr>
    </w:p>
    <w:p w14:paraId="13163464" w14:textId="77777777" w:rsidR="003B7D36" w:rsidRDefault="003B7D36" w:rsidP="00E37A5D">
      <w:pPr>
        <w:jc w:val="center"/>
      </w:pPr>
    </w:p>
    <w:p w14:paraId="55E4A32A" w14:textId="77777777" w:rsidR="003B7D36" w:rsidRDefault="003B7D36" w:rsidP="00E37A5D">
      <w:pPr>
        <w:jc w:val="center"/>
      </w:pPr>
    </w:p>
    <w:p w14:paraId="3F545CFF" w14:textId="77777777" w:rsidR="003B7D36" w:rsidRDefault="003B7D36" w:rsidP="00E37A5D">
      <w:pPr>
        <w:jc w:val="center"/>
      </w:pPr>
    </w:p>
    <w:p w14:paraId="22807B34" w14:textId="77777777" w:rsidR="003B7D36" w:rsidRDefault="003B7D36" w:rsidP="00E37A5D">
      <w:pPr>
        <w:jc w:val="center"/>
      </w:pPr>
    </w:p>
    <w:p w14:paraId="36034831" w14:textId="77777777" w:rsidR="003B7D36" w:rsidRDefault="003B7D36" w:rsidP="00E37A5D">
      <w:pPr>
        <w:jc w:val="center"/>
      </w:pPr>
    </w:p>
    <w:p w14:paraId="36F55286" w14:textId="77777777" w:rsidR="00E37A5D" w:rsidRDefault="00E37A5D" w:rsidP="00E37A5D">
      <w:pPr>
        <w:pStyle w:val="a3"/>
      </w:pPr>
    </w:p>
    <w:p w14:paraId="4F033B34" w14:textId="77777777" w:rsidR="009424F2" w:rsidRDefault="009424F2" w:rsidP="00E37A5D">
      <w:pPr>
        <w:pStyle w:val="a3"/>
      </w:pPr>
      <w:r>
        <w:t xml:space="preserve">[ECE6140] </w:t>
      </w:r>
      <w:r w:rsidR="00E37A5D">
        <w:t xml:space="preserve">Digital System Tests </w:t>
      </w:r>
    </w:p>
    <w:p w14:paraId="48E0B707" w14:textId="52EC8C42" w:rsidR="00E37A5D" w:rsidRDefault="00E37A5D" w:rsidP="009424F2">
      <w:pPr>
        <w:pStyle w:val="a3"/>
      </w:pPr>
      <w:r>
        <w:t xml:space="preserve">Project </w:t>
      </w:r>
      <w:r w:rsidR="005F718F">
        <w:rPr>
          <w:rFonts w:hint="eastAsia"/>
        </w:rPr>
        <w:t>3</w:t>
      </w:r>
      <w:r w:rsidR="009424F2">
        <w:t xml:space="preserve"> </w:t>
      </w:r>
      <w:r w:rsidR="005F718F">
        <w:t>–</w:t>
      </w:r>
      <w:r w:rsidR="009424F2">
        <w:t xml:space="preserve"> </w:t>
      </w:r>
      <w:r w:rsidR="00381A9A">
        <w:t xml:space="preserve">PODEM: A </w:t>
      </w:r>
      <w:r w:rsidR="005F718F">
        <w:rPr>
          <w:rFonts w:hint="eastAsia"/>
        </w:rPr>
        <w:t>Tes</w:t>
      </w:r>
      <w:r w:rsidR="005F718F">
        <w:t>t Generator</w:t>
      </w:r>
    </w:p>
    <w:p w14:paraId="6FDA58B0" w14:textId="77777777" w:rsidR="00E37A5D" w:rsidRDefault="00E37A5D" w:rsidP="00E37A5D"/>
    <w:p w14:paraId="26894D47" w14:textId="77777777" w:rsidR="00E37A5D" w:rsidRDefault="00E37A5D" w:rsidP="00E37A5D"/>
    <w:p w14:paraId="7C6661A6" w14:textId="77777777" w:rsidR="00E37A5D" w:rsidRDefault="00E37A5D" w:rsidP="00E37A5D"/>
    <w:p w14:paraId="7EBD1ABB" w14:textId="77777777" w:rsidR="00E37A5D" w:rsidRDefault="00E37A5D" w:rsidP="00E37A5D"/>
    <w:p w14:paraId="37B77AD6" w14:textId="77777777" w:rsidR="00E37A5D" w:rsidRDefault="00E37A5D" w:rsidP="00E37A5D"/>
    <w:p w14:paraId="14F023CF" w14:textId="77777777" w:rsidR="00E37A5D" w:rsidRDefault="00E37A5D" w:rsidP="00E37A5D"/>
    <w:p w14:paraId="5B9A7B4A" w14:textId="77777777" w:rsidR="00E37A5D" w:rsidRDefault="00E37A5D" w:rsidP="00E37A5D"/>
    <w:p w14:paraId="50789D79" w14:textId="77777777" w:rsidR="00E37A5D" w:rsidRDefault="00E37A5D" w:rsidP="00E37A5D"/>
    <w:p w14:paraId="3E3E11C2" w14:textId="77777777" w:rsidR="00E37A5D" w:rsidRDefault="00E37A5D" w:rsidP="00E37A5D"/>
    <w:p w14:paraId="6E3C2168" w14:textId="77777777" w:rsidR="00E37A5D" w:rsidRDefault="00E37A5D" w:rsidP="00E37A5D"/>
    <w:p w14:paraId="13DA7C22" w14:textId="77777777" w:rsidR="00E37A5D" w:rsidRDefault="00E37A5D" w:rsidP="00E37A5D">
      <w:pPr>
        <w:pStyle w:val="a7"/>
      </w:pPr>
    </w:p>
    <w:p w14:paraId="3FD8E6D0" w14:textId="77777777" w:rsidR="00E37A5D" w:rsidRDefault="00E37A5D" w:rsidP="00E37A5D">
      <w:pPr>
        <w:pStyle w:val="a7"/>
      </w:pPr>
      <w:r>
        <w:t>Lingjun Zhu</w:t>
      </w:r>
    </w:p>
    <w:p w14:paraId="7F1B97D2" w14:textId="77777777" w:rsidR="00E37A5D" w:rsidRDefault="00E37A5D" w:rsidP="00E37A5D">
      <w:pPr>
        <w:pStyle w:val="a7"/>
      </w:pPr>
      <w:r>
        <w:t>GTID # 903433936</w:t>
      </w:r>
    </w:p>
    <w:p w14:paraId="4C3C2988" w14:textId="7BD92D4F" w:rsidR="00290F73" w:rsidRDefault="005F718F" w:rsidP="00290F73">
      <w:pPr>
        <w:pStyle w:val="a7"/>
      </w:pPr>
      <w:r>
        <w:t>Dec</w:t>
      </w:r>
      <w:r w:rsidR="00E37A5D">
        <w:t xml:space="preserve">. </w:t>
      </w:r>
      <w:r w:rsidR="009424F2">
        <w:t>7</w:t>
      </w:r>
      <w:r w:rsidR="00E37A5D">
        <w:t>, 2018</w:t>
      </w:r>
    </w:p>
    <w:p w14:paraId="02033DF9" w14:textId="7313690A" w:rsidR="00290F73" w:rsidRDefault="00290F73" w:rsidP="00290F73"/>
    <w:p w14:paraId="373896C7" w14:textId="18EFA9AB" w:rsidR="00290F73" w:rsidRDefault="00DE754D" w:rsidP="00DE754D">
      <w:pPr>
        <w:pStyle w:val="1"/>
        <w:numPr>
          <w:ilvl w:val="0"/>
          <w:numId w:val="1"/>
        </w:numPr>
      </w:pPr>
      <w:r>
        <w:lastRenderedPageBreak/>
        <w:t>Data Structure</w:t>
      </w:r>
    </w:p>
    <w:p w14:paraId="332F323A" w14:textId="0F49DD74" w:rsidR="00833EF9" w:rsidRDefault="00AC0A5B" w:rsidP="00A55B2C">
      <w:r>
        <w:t>In this project</w:t>
      </w:r>
      <w:r w:rsidR="00867717">
        <w:t>, w</w:t>
      </w:r>
      <w:r w:rsidR="004101D5">
        <w:t xml:space="preserve">e </w:t>
      </w:r>
      <w:r w:rsidR="00833EF9">
        <w:t xml:space="preserve">implemented a test generator </w:t>
      </w:r>
      <w:r w:rsidR="0087091D">
        <w:t>which can generate</w:t>
      </w:r>
      <w:r w:rsidR="00A42902">
        <w:t xml:space="preserve"> a</w:t>
      </w:r>
      <w:r w:rsidR="0087091D">
        <w:t xml:space="preserve"> test set for a </w:t>
      </w:r>
      <w:r w:rsidR="00A42902">
        <w:t xml:space="preserve">circuit </w:t>
      </w:r>
      <w:r w:rsidR="00773014">
        <w:t>to detect</w:t>
      </w:r>
      <w:r w:rsidR="00A42902">
        <w:t xml:space="preserve"> a given set of faults</w:t>
      </w:r>
      <w:r w:rsidR="00002C9F">
        <w:t>, based on the P</w:t>
      </w:r>
      <w:r w:rsidR="009F600D">
        <w:t xml:space="preserve">ath-Oriented Decisions </w:t>
      </w:r>
      <w:r w:rsidR="009657D5">
        <w:t>Making (PODEM) method. First</w:t>
      </w:r>
      <w:r w:rsidR="008853AC">
        <w:t xml:space="preserve"> of all</w:t>
      </w:r>
      <w:r w:rsidR="009657D5">
        <w:t>,</w:t>
      </w:r>
      <w:r w:rsidR="008853AC">
        <w:t xml:space="preserve"> we need to </w:t>
      </w:r>
      <w:r w:rsidR="003916D0">
        <w:t xml:space="preserve">modify and improve the data structure designed in Project 1 and 2 to facilitate the test generation. The updated data structure is shown in </w:t>
      </w:r>
      <w:r w:rsidR="003916D0">
        <w:fldChar w:fldCharType="begin"/>
      </w:r>
      <w:r w:rsidR="003916D0">
        <w:instrText xml:space="preserve"> REF _Ref529442191 \h </w:instrText>
      </w:r>
      <w:r w:rsidR="003916D0">
        <w:fldChar w:fldCharType="separate"/>
      </w:r>
      <w:r w:rsidR="002B5398">
        <w:t xml:space="preserve">Figure </w:t>
      </w:r>
      <w:r w:rsidR="002B5398">
        <w:rPr>
          <w:noProof/>
        </w:rPr>
        <w:t>1</w:t>
      </w:r>
      <w:r w:rsidR="002B5398">
        <w:t>.</w:t>
      </w:r>
      <w:r w:rsidR="002B5398">
        <w:rPr>
          <w:noProof/>
        </w:rPr>
        <w:t>1</w:t>
      </w:r>
      <w:r w:rsidR="003916D0">
        <w:fldChar w:fldCharType="end"/>
      </w:r>
      <w:r w:rsidR="003916D0">
        <w:t>.</w:t>
      </w:r>
    </w:p>
    <w:p w14:paraId="687DF43F" w14:textId="610D2514" w:rsidR="00E269D6" w:rsidRDefault="00547044" w:rsidP="00E269D6">
      <w:pPr>
        <w:keepNext/>
        <w:jc w:val="center"/>
      </w:pPr>
      <w:r>
        <w:rPr>
          <w:noProof/>
        </w:rPr>
        <w:drawing>
          <wp:inline distT="0" distB="0" distL="0" distR="0" wp14:anchorId="6F30556E" wp14:editId="7B5A1E38">
            <wp:extent cx="5943600" cy="3219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9549B" w14:textId="0A1EF5BB" w:rsidR="00E269D6" w:rsidRDefault="00E269D6" w:rsidP="00E269D6">
      <w:pPr>
        <w:pStyle w:val="ad"/>
        <w:jc w:val="center"/>
      </w:pPr>
      <w:bookmarkStart w:id="0" w:name="_Ref529442191"/>
      <w:r>
        <w:t xml:space="preserve">Figure </w:t>
      </w:r>
      <w:r w:rsidR="00951F8D">
        <w:rPr>
          <w:noProof/>
        </w:rPr>
        <w:fldChar w:fldCharType="begin"/>
      </w:r>
      <w:r w:rsidR="00951F8D">
        <w:rPr>
          <w:noProof/>
        </w:rPr>
        <w:instrText xml:space="preserve"> STYLEREF 1 \s </w:instrText>
      </w:r>
      <w:r w:rsidR="00951F8D">
        <w:rPr>
          <w:noProof/>
        </w:rPr>
        <w:fldChar w:fldCharType="separate"/>
      </w:r>
      <w:r w:rsidR="002B5398">
        <w:rPr>
          <w:noProof/>
        </w:rPr>
        <w:t>1</w:t>
      </w:r>
      <w:r w:rsidR="00951F8D">
        <w:rPr>
          <w:noProof/>
        </w:rPr>
        <w:fldChar w:fldCharType="end"/>
      </w:r>
      <w:r w:rsidR="001B6957">
        <w:t>.</w:t>
      </w:r>
      <w:r w:rsidR="00951F8D">
        <w:rPr>
          <w:noProof/>
        </w:rPr>
        <w:fldChar w:fldCharType="begin"/>
      </w:r>
      <w:r w:rsidR="00951F8D">
        <w:rPr>
          <w:noProof/>
        </w:rPr>
        <w:instrText xml:space="preserve"> SEQ Figure \* ARABIC \s 1 </w:instrText>
      </w:r>
      <w:r w:rsidR="00951F8D">
        <w:rPr>
          <w:noProof/>
        </w:rPr>
        <w:fldChar w:fldCharType="separate"/>
      </w:r>
      <w:r w:rsidR="002B5398">
        <w:rPr>
          <w:noProof/>
        </w:rPr>
        <w:t>1</w:t>
      </w:r>
      <w:r w:rsidR="00951F8D">
        <w:rPr>
          <w:noProof/>
        </w:rPr>
        <w:fldChar w:fldCharType="end"/>
      </w:r>
      <w:bookmarkEnd w:id="0"/>
      <w:r w:rsidR="004A2B8B">
        <w:t xml:space="preserve"> The class diagram of the </w:t>
      </w:r>
      <w:r w:rsidR="00D21D76">
        <w:rPr>
          <w:rFonts w:hint="eastAsia"/>
        </w:rPr>
        <w:t>t</w:t>
      </w:r>
      <w:r w:rsidR="003916D0">
        <w:t>est generator</w:t>
      </w:r>
    </w:p>
    <w:p w14:paraId="412B647A" w14:textId="7AF5722E" w:rsidR="006668F0" w:rsidRPr="0062703D" w:rsidRDefault="00A678CD" w:rsidP="006668F0">
      <w:r>
        <w:rPr>
          <w:rFonts w:hint="eastAsia"/>
        </w:rPr>
        <w:t>T</w:t>
      </w:r>
      <w:r>
        <w:t xml:space="preserve">he </w:t>
      </w:r>
      <w:r w:rsidRPr="00A678CD">
        <w:rPr>
          <w:b/>
        </w:rPr>
        <w:t>Node, Fault, Wire, Gate</w:t>
      </w:r>
      <w:r w:rsidR="00F16226">
        <w:rPr>
          <w:b/>
        </w:rPr>
        <w:t xml:space="preserve"> </w:t>
      </w:r>
      <w:r w:rsidR="00F16226">
        <w:t>are almost the same as t</w:t>
      </w:r>
      <w:r w:rsidR="00BE4860">
        <w:t xml:space="preserve">hose in the fault simulator program. </w:t>
      </w:r>
      <w:r w:rsidR="00677127">
        <w:t xml:space="preserve">But </w:t>
      </w:r>
      <w:r w:rsidR="00277740">
        <w:t xml:space="preserve">we </w:t>
      </w:r>
      <w:r w:rsidR="001C6FE7">
        <w:t xml:space="preserve">add some new logic values: we are using </w:t>
      </w:r>
      <w:r w:rsidR="00FF0711">
        <w:t xml:space="preserve">the extra integer values (i.e. </w:t>
      </w:r>
      <w:r w:rsidR="0062703D">
        <w:t>-1, 2, 3</w:t>
      </w:r>
      <w:r w:rsidR="00FF0711">
        <w:t>)</w:t>
      </w:r>
      <w:r w:rsidR="0062703D">
        <w:t xml:space="preserve"> to represent the unknown value </w:t>
      </w:r>
      <w:r w:rsidR="0062703D">
        <w:rPr>
          <w:i/>
        </w:rPr>
        <w:t>x</w:t>
      </w:r>
      <w:r w:rsidR="0062703D">
        <w:t xml:space="preserve"> and the errors </w:t>
      </w:r>
      <m:oMath>
        <m:r>
          <w:rPr>
            <w:rFonts w:ascii="Cambria Math" w:hAnsi="Cambria Math"/>
          </w:rPr>
          <m:t xml:space="preserve">D,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  <w:r w:rsidR="004B7820">
        <w:t>. In addition, we define</w:t>
      </w:r>
      <w:r w:rsidR="004E219F">
        <w:t xml:space="preserve"> the </w:t>
      </w:r>
      <w:r w:rsidR="0083675D">
        <w:t>rules of Boolean algebra</w:t>
      </w:r>
      <w:r w:rsidR="004E219F">
        <w:t xml:space="preserve"> between th</w:t>
      </w:r>
      <w:r w:rsidR="0083675D">
        <w:t>ese</w:t>
      </w:r>
      <w:r w:rsidR="004E219F">
        <w:t xml:space="preserve"> values, </w:t>
      </w:r>
      <w:r w:rsidR="0037250A">
        <w:t xml:space="preserve">e.g. </w:t>
      </w:r>
      <m:oMath>
        <m:r>
          <m:rPr>
            <m:sty m:val="p"/>
          </m:rPr>
          <w:rPr>
            <w:rFonts w:ascii="Cambria Math" w:hAnsi="Cambria Math"/>
          </w:rPr>
          <m:t>D+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 xml:space="preserve">=1, D⋅0=0,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+x=x,</m:t>
        </m:r>
      </m:oMath>
      <w:r w:rsidR="00DE0789">
        <w:rPr>
          <w:rFonts w:hint="eastAsia"/>
        </w:rPr>
        <w:t xml:space="preserve"> </w:t>
      </w:r>
      <w:r w:rsidR="00DE0789">
        <w:t xml:space="preserve">and so on. </w:t>
      </w:r>
      <w:r w:rsidR="00355290">
        <w:t xml:space="preserve">And we have updated the truth tables of gates correspondingly. </w:t>
      </w:r>
      <w:r w:rsidR="009B4A43">
        <w:t xml:space="preserve">Based on these values and operations, we can use the wire and gate model designed previously to solve the </w:t>
      </w:r>
      <w:r w:rsidR="005A1D55">
        <w:t>line justification and error propagation problems, which are essential in test generation.</w:t>
      </w:r>
    </w:p>
    <w:p w14:paraId="021C8EAE" w14:textId="5DD5B34C" w:rsidR="00796576" w:rsidRDefault="00796576" w:rsidP="00796576">
      <w:pPr>
        <w:pStyle w:val="ad"/>
        <w:keepNext/>
        <w:jc w:val="center"/>
      </w:pPr>
      <w:r>
        <w:t xml:space="preserve">Table </w:t>
      </w:r>
      <w:r w:rsidR="00951F8D">
        <w:rPr>
          <w:noProof/>
        </w:rPr>
        <w:fldChar w:fldCharType="begin"/>
      </w:r>
      <w:r w:rsidR="00951F8D">
        <w:rPr>
          <w:noProof/>
        </w:rPr>
        <w:instrText xml:space="preserve"> STYLEREF 1 \s </w:instrText>
      </w:r>
      <w:r w:rsidR="00951F8D">
        <w:rPr>
          <w:noProof/>
        </w:rPr>
        <w:fldChar w:fldCharType="separate"/>
      </w:r>
      <w:r w:rsidR="002B5398">
        <w:rPr>
          <w:noProof/>
        </w:rPr>
        <w:t>1</w:t>
      </w:r>
      <w:r w:rsidR="00951F8D">
        <w:rPr>
          <w:noProof/>
        </w:rPr>
        <w:fldChar w:fldCharType="end"/>
      </w:r>
      <w:r>
        <w:t>.</w:t>
      </w:r>
      <w:r w:rsidR="00951F8D">
        <w:rPr>
          <w:noProof/>
        </w:rPr>
        <w:fldChar w:fldCharType="begin"/>
      </w:r>
      <w:r w:rsidR="00951F8D">
        <w:rPr>
          <w:noProof/>
        </w:rPr>
        <w:instrText xml:space="preserve"> SEQ Table \* ARABIC \s 1 </w:instrText>
      </w:r>
      <w:r w:rsidR="00951F8D">
        <w:rPr>
          <w:noProof/>
        </w:rPr>
        <w:fldChar w:fldCharType="separate"/>
      </w:r>
      <w:r w:rsidR="002B5398">
        <w:rPr>
          <w:noProof/>
        </w:rPr>
        <w:t>1</w:t>
      </w:r>
      <w:r w:rsidR="00951F8D">
        <w:rPr>
          <w:noProof/>
        </w:rPr>
        <w:fldChar w:fldCharType="end"/>
      </w:r>
      <w:r>
        <w:t xml:space="preserve"> </w:t>
      </w:r>
      <w:r w:rsidR="00DA254D">
        <w:t>The mapping of symbols and logic values</w:t>
      </w:r>
    </w:p>
    <w:p w14:paraId="0F2E6224" w14:textId="40DAA976" w:rsidR="00A931EA" w:rsidRPr="00A931EA" w:rsidRDefault="00A931EA" w:rsidP="00C93A91">
      <w:pPr>
        <w:jc w:val="center"/>
      </w:pPr>
      <w:r w:rsidRPr="00A931EA">
        <w:rPr>
          <w:rFonts w:hint="eastAsia"/>
          <w:noProof/>
        </w:rPr>
        <w:drawing>
          <wp:inline distT="0" distB="0" distL="0" distR="0" wp14:anchorId="03174DE9" wp14:editId="147AAA0E">
            <wp:extent cx="3291840" cy="1059180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85D98" w14:textId="1D690983" w:rsidR="004A2B8B" w:rsidRPr="0056706E" w:rsidRDefault="009F4ED4" w:rsidP="00E269D6">
      <w:r>
        <w:t xml:space="preserve">In the </w:t>
      </w:r>
      <w:r>
        <w:rPr>
          <w:b/>
        </w:rPr>
        <w:t xml:space="preserve">Circuit </w:t>
      </w:r>
      <w:r>
        <w:t xml:space="preserve">class, we </w:t>
      </w:r>
      <w:r w:rsidR="002E2925">
        <w:t>have added several new functions</w:t>
      </w:r>
      <w:r w:rsidR="0056706E">
        <w:t xml:space="preserve">. For example, </w:t>
      </w:r>
      <w:proofErr w:type="spellStart"/>
      <w:proofErr w:type="gramStart"/>
      <w:r w:rsidR="0056706E" w:rsidRPr="0056706E">
        <w:rPr>
          <w:i/>
        </w:rPr>
        <w:t>getInputVec</w:t>
      </w:r>
      <w:proofErr w:type="spellEnd"/>
      <w:r w:rsidR="0056706E" w:rsidRPr="0056706E">
        <w:rPr>
          <w:i/>
        </w:rPr>
        <w:t>(</w:t>
      </w:r>
      <w:proofErr w:type="gramEnd"/>
      <w:r w:rsidR="0056706E" w:rsidRPr="0056706E">
        <w:rPr>
          <w:i/>
        </w:rPr>
        <w:t>)</w:t>
      </w:r>
      <w:r w:rsidR="00065AD3">
        <w:t xml:space="preserve"> </w:t>
      </w:r>
      <w:r w:rsidR="0056706E">
        <w:t xml:space="preserve">can convert the input </w:t>
      </w:r>
      <w:r w:rsidR="009425C0">
        <w:t xml:space="preserve">string to corresponding test vector, considering the extra logic value mapping. </w:t>
      </w:r>
      <w:r w:rsidR="00CC1F74">
        <w:t>What’s more,</w:t>
      </w:r>
      <w:r w:rsidR="005205DB">
        <w:t xml:space="preserve"> we have designed the </w:t>
      </w:r>
      <w:proofErr w:type="spellStart"/>
      <w:proofErr w:type="gramStart"/>
      <w:r w:rsidR="005205DB" w:rsidRPr="005205DB">
        <w:rPr>
          <w:i/>
        </w:rPr>
        <w:t>findXPath</w:t>
      </w:r>
      <w:proofErr w:type="spellEnd"/>
      <w:r w:rsidR="005205DB" w:rsidRPr="005205DB">
        <w:rPr>
          <w:i/>
        </w:rPr>
        <w:t>(</w:t>
      </w:r>
      <w:proofErr w:type="gramEnd"/>
      <w:r w:rsidR="005205DB" w:rsidRPr="005205DB">
        <w:rPr>
          <w:i/>
        </w:rPr>
        <w:t>)</w:t>
      </w:r>
      <w:r w:rsidR="005205DB">
        <w:t xml:space="preserve"> and </w:t>
      </w:r>
      <w:proofErr w:type="spellStart"/>
      <w:r w:rsidR="005205DB" w:rsidRPr="005205DB">
        <w:rPr>
          <w:i/>
        </w:rPr>
        <w:t>checkTestPossible</w:t>
      </w:r>
      <w:proofErr w:type="spellEnd"/>
      <w:r w:rsidR="005205DB" w:rsidRPr="005205DB">
        <w:rPr>
          <w:i/>
        </w:rPr>
        <w:t>()</w:t>
      </w:r>
      <w:r w:rsidR="005205DB">
        <w:t xml:space="preserve"> function to </w:t>
      </w:r>
      <w:r w:rsidR="006D50C3">
        <w:t>check whether the test generation is possible. T</w:t>
      </w:r>
      <w:r w:rsidR="00CC1F74">
        <w:t xml:space="preserve">he </w:t>
      </w:r>
      <w:proofErr w:type="spellStart"/>
      <w:proofErr w:type="gramStart"/>
      <w:r w:rsidR="00DA72F4" w:rsidRPr="00DA72F4">
        <w:rPr>
          <w:i/>
        </w:rPr>
        <w:t>backtrace</w:t>
      </w:r>
      <w:proofErr w:type="spellEnd"/>
      <w:r w:rsidR="00DA72F4" w:rsidRPr="00DA72F4">
        <w:rPr>
          <w:i/>
        </w:rPr>
        <w:t>(</w:t>
      </w:r>
      <w:proofErr w:type="gramEnd"/>
      <w:r w:rsidR="00DA72F4" w:rsidRPr="00DA72F4">
        <w:rPr>
          <w:i/>
        </w:rPr>
        <w:t>)</w:t>
      </w:r>
      <w:r w:rsidR="00DA72F4">
        <w:t xml:space="preserve"> and </w:t>
      </w:r>
      <w:r w:rsidR="00CC1F74" w:rsidRPr="00680D8A">
        <w:rPr>
          <w:i/>
        </w:rPr>
        <w:t>o</w:t>
      </w:r>
      <w:r w:rsidR="00680D8A" w:rsidRPr="00680D8A">
        <w:rPr>
          <w:i/>
        </w:rPr>
        <w:t>bjective()</w:t>
      </w:r>
      <w:r w:rsidR="00680D8A">
        <w:t xml:space="preserve"> </w:t>
      </w:r>
      <w:r w:rsidR="00DA72F4">
        <w:t>functions are parts of the PODEM method</w:t>
      </w:r>
      <w:r w:rsidR="006D50C3">
        <w:t xml:space="preserve"> and we will discuss them in detail in the following section</w:t>
      </w:r>
      <w:r w:rsidR="005205DB">
        <w:t>.</w:t>
      </w:r>
    </w:p>
    <w:p w14:paraId="627C1310" w14:textId="78E39199" w:rsidR="00DE754D" w:rsidRDefault="00DE754D" w:rsidP="00DE754D">
      <w:pPr>
        <w:pStyle w:val="1"/>
        <w:numPr>
          <w:ilvl w:val="0"/>
          <w:numId w:val="1"/>
        </w:numPr>
      </w:pPr>
      <w:r>
        <w:lastRenderedPageBreak/>
        <w:t>Algorithm</w:t>
      </w:r>
    </w:p>
    <w:p w14:paraId="4D55A054" w14:textId="51D6D8D3" w:rsidR="0013122A" w:rsidRPr="0013122A" w:rsidRDefault="0013122A" w:rsidP="0013122A">
      <w:r>
        <w:rPr>
          <w:rFonts w:hint="eastAsia"/>
        </w:rPr>
        <w:t>F</w:t>
      </w:r>
      <w:r>
        <w:t xml:space="preserve">irst, </w:t>
      </w:r>
      <w:r w:rsidR="0018551A">
        <w:t>we implement the</w:t>
      </w:r>
      <w:r w:rsidR="00BD35C9">
        <w:t xml:space="preserve"> </w:t>
      </w:r>
      <w:r w:rsidR="00AD112A">
        <w:t xml:space="preserve">PODEM method as </w:t>
      </w:r>
      <w:r w:rsidR="00FC0EA0">
        <w:t xml:space="preserve">it is described in </w:t>
      </w:r>
      <w:r w:rsidR="00555339">
        <w:fldChar w:fldCharType="begin"/>
      </w:r>
      <w:r w:rsidR="00555339">
        <w:instrText xml:space="preserve"> REF _Ref532173031 \r \h </w:instrText>
      </w:r>
      <w:r w:rsidR="00555339">
        <w:fldChar w:fldCharType="separate"/>
      </w:r>
      <w:r w:rsidR="002B5398">
        <w:t>[1]</w:t>
      </w:r>
      <w:r w:rsidR="00555339">
        <w:fldChar w:fldCharType="end"/>
      </w:r>
      <w:r w:rsidR="0018551A">
        <w:t xml:space="preserve">. The flow is shown as </w:t>
      </w:r>
      <w:r w:rsidR="0018551A">
        <w:fldChar w:fldCharType="begin"/>
      </w:r>
      <w:r w:rsidR="0018551A">
        <w:instrText xml:space="preserve"> REF _Ref529444190 \h </w:instrText>
      </w:r>
      <w:r w:rsidR="0018551A">
        <w:fldChar w:fldCharType="separate"/>
      </w:r>
      <w:r w:rsidR="002B5398">
        <w:t xml:space="preserve">Figure </w:t>
      </w:r>
      <w:r w:rsidR="002B5398">
        <w:rPr>
          <w:noProof/>
        </w:rPr>
        <w:t>2</w:t>
      </w:r>
      <w:r w:rsidR="002B5398">
        <w:t>.</w:t>
      </w:r>
      <w:r w:rsidR="002B5398">
        <w:rPr>
          <w:noProof/>
        </w:rPr>
        <w:t>1</w:t>
      </w:r>
      <w:r w:rsidR="0018551A">
        <w:fldChar w:fldCharType="end"/>
      </w:r>
      <w:r w:rsidR="0018551A">
        <w:t>.</w:t>
      </w:r>
    </w:p>
    <w:p w14:paraId="2CCC0814" w14:textId="7EBB3BC9" w:rsidR="0013122A" w:rsidRDefault="00CE67D5" w:rsidP="0013122A">
      <w:pPr>
        <w:keepNext/>
        <w:jc w:val="center"/>
      </w:pPr>
      <w:r>
        <w:rPr>
          <w:noProof/>
        </w:rPr>
        <w:drawing>
          <wp:inline distT="0" distB="0" distL="0" distR="0" wp14:anchorId="6D63AA6F" wp14:editId="7B1A26F3">
            <wp:extent cx="3682774" cy="35356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881" cy="358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1FAF3" w14:textId="49497DFE" w:rsidR="0013122A" w:rsidRDefault="0013122A" w:rsidP="00741135">
      <w:pPr>
        <w:pStyle w:val="ad"/>
        <w:spacing w:after="40"/>
        <w:jc w:val="center"/>
      </w:pPr>
      <w:bookmarkStart w:id="1" w:name="_Ref529444190"/>
      <w:r>
        <w:t xml:space="preserve">Figure </w:t>
      </w:r>
      <w:r w:rsidR="00951F8D">
        <w:rPr>
          <w:noProof/>
        </w:rPr>
        <w:fldChar w:fldCharType="begin"/>
      </w:r>
      <w:r w:rsidR="00951F8D">
        <w:rPr>
          <w:noProof/>
        </w:rPr>
        <w:instrText xml:space="preserve"> STYLEREF 1 \s </w:instrText>
      </w:r>
      <w:r w:rsidR="00951F8D">
        <w:rPr>
          <w:noProof/>
        </w:rPr>
        <w:fldChar w:fldCharType="separate"/>
      </w:r>
      <w:r w:rsidR="002B5398">
        <w:rPr>
          <w:noProof/>
        </w:rPr>
        <w:t>2</w:t>
      </w:r>
      <w:r w:rsidR="00951F8D">
        <w:rPr>
          <w:noProof/>
        </w:rPr>
        <w:fldChar w:fldCharType="end"/>
      </w:r>
      <w:r w:rsidR="001B6957">
        <w:t>.</w:t>
      </w:r>
      <w:r w:rsidR="00951F8D">
        <w:rPr>
          <w:noProof/>
        </w:rPr>
        <w:fldChar w:fldCharType="begin"/>
      </w:r>
      <w:r w:rsidR="00951F8D">
        <w:rPr>
          <w:noProof/>
        </w:rPr>
        <w:instrText xml:space="preserve"> SEQ Figure \* ARABIC \s 1 </w:instrText>
      </w:r>
      <w:r w:rsidR="00951F8D">
        <w:rPr>
          <w:noProof/>
        </w:rPr>
        <w:fldChar w:fldCharType="separate"/>
      </w:r>
      <w:r w:rsidR="002B5398">
        <w:rPr>
          <w:noProof/>
        </w:rPr>
        <w:t>1</w:t>
      </w:r>
      <w:r w:rsidR="00951F8D">
        <w:rPr>
          <w:noProof/>
        </w:rPr>
        <w:fldChar w:fldCharType="end"/>
      </w:r>
      <w:bookmarkEnd w:id="1"/>
      <w:r>
        <w:t xml:space="preserve"> </w:t>
      </w:r>
      <w:r>
        <w:rPr>
          <w:rFonts w:hint="eastAsia"/>
        </w:rPr>
        <w:t xml:space="preserve">The flowchart of </w:t>
      </w:r>
      <w:r w:rsidR="0018551A">
        <w:t>the</w:t>
      </w:r>
      <w:r>
        <w:t xml:space="preserve"> </w:t>
      </w:r>
      <w:r w:rsidR="00967670">
        <w:t>PODEM subroutine</w:t>
      </w:r>
    </w:p>
    <w:p w14:paraId="79E26C89" w14:textId="3CED2860" w:rsidR="00177FD3" w:rsidRPr="00142318" w:rsidRDefault="00212251" w:rsidP="00177FD3">
      <w:r>
        <w:rPr>
          <w:rFonts w:hint="eastAsia"/>
        </w:rPr>
        <w:t>B</w:t>
      </w:r>
      <w:r>
        <w:t xml:space="preserve">esides, we design the </w:t>
      </w:r>
      <w:proofErr w:type="spellStart"/>
      <w:proofErr w:type="gramStart"/>
      <w:r w:rsidR="00142318" w:rsidRPr="00142318">
        <w:rPr>
          <w:i/>
        </w:rPr>
        <w:t>checkTestPossible</w:t>
      </w:r>
      <w:proofErr w:type="spellEnd"/>
      <w:r w:rsidR="00142318" w:rsidRPr="00142318">
        <w:rPr>
          <w:i/>
        </w:rPr>
        <w:t>(</w:t>
      </w:r>
      <w:proofErr w:type="gramEnd"/>
      <w:r w:rsidR="00142318" w:rsidRPr="00142318">
        <w:rPr>
          <w:i/>
        </w:rPr>
        <w:t>)</w:t>
      </w:r>
      <w:r w:rsidR="00142318">
        <w:rPr>
          <w:i/>
        </w:rPr>
        <w:t xml:space="preserve">, </w:t>
      </w:r>
      <w:proofErr w:type="spellStart"/>
      <w:r w:rsidR="00142318">
        <w:rPr>
          <w:i/>
        </w:rPr>
        <w:t>findXPath</w:t>
      </w:r>
      <w:proofErr w:type="spellEnd"/>
      <w:r w:rsidR="00142318">
        <w:rPr>
          <w:i/>
        </w:rPr>
        <w:t xml:space="preserve">(), </w:t>
      </w:r>
      <w:r w:rsidR="00142318">
        <w:t xml:space="preserve">and </w:t>
      </w:r>
      <w:r w:rsidR="00142318">
        <w:rPr>
          <w:rFonts w:hint="eastAsia"/>
          <w:i/>
        </w:rPr>
        <w:t>i</w:t>
      </w:r>
      <w:r w:rsidR="00142318">
        <w:rPr>
          <w:i/>
        </w:rPr>
        <w:t>mply()</w:t>
      </w:r>
      <w:r w:rsidR="00142318">
        <w:t xml:space="preserve"> subroutines separately,</w:t>
      </w:r>
      <w:r w:rsidR="00163112">
        <w:t xml:space="preserve"> all</w:t>
      </w:r>
      <w:r w:rsidR="00142318">
        <w:t xml:space="preserve"> </w:t>
      </w:r>
      <w:r w:rsidR="00905781">
        <w:t xml:space="preserve">based on recursion. </w:t>
      </w:r>
      <w:r w:rsidR="000849C6">
        <w:t xml:space="preserve">For </w:t>
      </w:r>
      <w:r w:rsidR="002E7B81">
        <w:t xml:space="preserve">each </w:t>
      </w:r>
      <w:r w:rsidR="00A62B99">
        <w:t xml:space="preserve">pair of wire and value to imply, the subroutine </w:t>
      </w:r>
      <w:r w:rsidR="004C1EFD">
        <w:t>recalculates</w:t>
      </w:r>
      <w:r w:rsidR="000A3FD4">
        <w:t xml:space="preserve"> output of the gate it drives, add or remove the gate from the D frontier</w:t>
      </w:r>
      <w:r w:rsidR="004C1EFD">
        <w:t xml:space="preserve">, and imply the output wire and value recursively. </w:t>
      </w:r>
    </w:p>
    <w:p w14:paraId="3BD04587" w14:textId="09944122" w:rsidR="00177FD3" w:rsidRDefault="002E7B81" w:rsidP="00177FD3">
      <w:pPr>
        <w:keepNext/>
        <w:jc w:val="center"/>
      </w:pPr>
      <w:r>
        <w:rPr>
          <w:noProof/>
        </w:rPr>
        <w:drawing>
          <wp:inline distT="0" distB="0" distL="0" distR="0" wp14:anchorId="6EC6EB44" wp14:editId="7994C5F2">
            <wp:extent cx="5031429" cy="28651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000" cy="2881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2434C" w14:textId="1B412E93" w:rsidR="00177FD3" w:rsidRDefault="00177FD3" w:rsidP="00741135">
      <w:pPr>
        <w:pStyle w:val="ad"/>
        <w:spacing w:after="40"/>
        <w:jc w:val="center"/>
      </w:pPr>
      <w:r>
        <w:t xml:space="preserve">Figure </w:t>
      </w:r>
      <w:r w:rsidR="00951F8D">
        <w:rPr>
          <w:noProof/>
        </w:rPr>
        <w:fldChar w:fldCharType="begin"/>
      </w:r>
      <w:r w:rsidR="00951F8D">
        <w:rPr>
          <w:noProof/>
        </w:rPr>
        <w:instrText xml:space="preserve"> STYLEREF 1 \s </w:instrText>
      </w:r>
      <w:r w:rsidR="00951F8D">
        <w:rPr>
          <w:noProof/>
        </w:rPr>
        <w:fldChar w:fldCharType="separate"/>
      </w:r>
      <w:r w:rsidR="002B5398">
        <w:rPr>
          <w:noProof/>
        </w:rPr>
        <w:t>2</w:t>
      </w:r>
      <w:r w:rsidR="00951F8D">
        <w:rPr>
          <w:noProof/>
        </w:rPr>
        <w:fldChar w:fldCharType="end"/>
      </w:r>
      <w:r w:rsidR="001B6957">
        <w:t>.</w:t>
      </w:r>
      <w:r w:rsidR="00951F8D">
        <w:rPr>
          <w:noProof/>
        </w:rPr>
        <w:fldChar w:fldCharType="begin"/>
      </w:r>
      <w:r w:rsidR="00951F8D">
        <w:rPr>
          <w:noProof/>
        </w:rPr>
        <w:instrText xml:space="preserve"> SEQ Figure \* ARABIC \s 1 </w:instrText>
      </w:r>
      <w:r w:rsidR="00951F8D">
        <w:rPr>
          <w:noProof/>
        </w:rPr>
        <w:fldChar w:fldCharType="separate"/>
      </w:r>
      <w:r w:rsidR="002B5398">
        <w:rPr>
          <w:noProof/>
        </w:rPr>
        <w:t>2</w:t>
      </w:r>
      <w:r w:rsidR="00951F8D">
        <w:rPr>
          <w:noProof/>
        </w:rPr>
        <w:fldChar w:fldCharType="end"/>
      </w:r>
      <w:r>
        <w:t xml:space="preserve"> </w:t>
      </w:r>
      <w:r>
        <w:rPr>
          <w:rFonts w:hint="eastAsia"/>
        </w:rPr>
        <w:t>The</w:t>
      </w:r>
      <w:r>
        <w:t xml:space="preserve"> flowchart of the </w:t>
      </w:r>
      <w:r w:rsidR="00E263F2">
        <w:t>imply</w:t>
      </w:r>
      <w:r>
        <w:t xml:space="preserve"> subroutine</w:t>
      </w:r>
    </w:p>
    <w:p w14:paraId="2B8A7F94" w14:textId="7F67B66A" w:rsidR="00177FD3" w:rsidRDefault="002E1DE5" w:rsidP="002E1DE5">
      <w:pPr>
        <w:pStyle w:val="1"/>
        <w:numPr>
          <w:ilvl w:val="0"/>
          <w:numId w:val="1"/>
        </w:numPr>
      </w:pPr>
      <w:r>
        <w:lastRenderedPageBreak/>
        <w:t>Results</w:t>
      </w:r>
    </w:p>
    <w:p w14:paraId="3D6E2C4B" w14:textId="222E54A2" w:rsidR="002E1DE5" w:rsidRDefault="00AF34A4" w:rsidP="002E1DE5">
      <w:r>
        <w:t xml:space="preserve">The </w:t>
      </w:r>
      <w:r w:rsidR="00A80EF0">
        <w:t xml:space="preserve">generated test set </w:t>
      </w:r>
      <w:r w:rsidR="00FF6B45">
        <w:t xml:space="preserve">for </w:t>
      </w:r>
      <w:r w:rsidR="00A80EF0">
        <w:t>the given circuits and faults</w:t>
      </w:r>
      <w:r w:rsidR="00FF6B45">
        <w:t xml:space="preserve"> are</w:t>
      </w:r>
      <w:r>
        <w:t xml:space="preserve"> shown as</w:t>
      </w:r>
      <w:r w:rsidR="00D17F72">
        <w:t xml:space="preserve"> </w:t>
      </w:r>
      <w:r w:rsidR="00D17F72">
        <w:fldChar w:fldCharType="begin"/>
      </w:r>
      <w:r w:rsidR="00D17F72">
        <w:instrText xml:space="preserve"> REF _Ref529453155 \h </w:instrText>
      </w:r>
      <w:r w:rsidR="00D17F72">
        <w:fldChar w:fldCharType="separate"/>
      </w:r>
      <w:r w:rsidR="002B5398">
        <w:t xml:space="preserve">Table </w:t>
      </w:r>
      <w:r w:rsidR="002B5398">
        <w:rPr>
          <w:noProof/>
        </w:rPr>
        <w:t>3</w:t>
      </w:r>
      <w:r w:rsidR="002B5398">
        <w:t>.</w:t>
      </w:r>
      <w:r w:rsidR="002B5398">
        <w:rPr>
          <w:noProof/>
        </w:rPr>
        <w:t>1</w:t>
      </w:r>
      <w:r w:rsidR="00D17F72">
        <w:fldChar w:fldCharType="end"/>
      </w:r>
      <w:r w:rsidR="00FF6B45">
        <w:t xml:space="preserve">. </w:t>
      </w:r>
      <w:r w:rsidR="00E64299">
        <w:t xml:space="preserve">The order of bits in the test vectors are corresponding to the order of the input pins in the </w:t>
      </w:r>
      <w:r w:rsidR="00E263F2">
        <w:t>netlist file.</w:t>
      </w:r>
    </w:p>
    <w:p w14:paraId="07D171A2" w14:textId="0A7942D7" w:rsidR="00AF34A4" w:rsidRDefault="00AF34A4" w:rsidP="00AF34A4">
      <w:pPr>
        <w:pStyle w:val="ad"/>
        <w:keepNext/>
        <w:jc w:val="center"/>
      </w:pPr>
      <w:bookmarkStart w:id="2" w:name="_Ref529453155"/>
      <w:r>
        <w:t xml:space="preserve">Table </w:t>
      </w:r>
      <w:r w:rsidR="00951F8D">
        <w:rPr>
          <w:noProof/>
        </w:rPr>
        <w:fldChar w:fldCharType="begin"/>
      </w:r>
      <w:r w:rsidR="00951F8D">
        <w:rPr>
          <w:noProof/>
        </w:rPr>
        <w:instrText xml:space="preserve"> STYLEREF 1 \s </w:instrText>
      </w:r>
      <w:r w:rsidR="00951F8D">
        <w:rPr>
          <w:noProof/>
        </w:rPr>
        <w:fldChar w:fldCharType="separate"/>
      </w:r>
      <w:r w:rsidR="002B5398">
        <w:rPr>
          <w:noProof/>
        </w:rPr>
        <w:t>3</w:t>
      </w:r>
      <w:r w:rsidR="00951F8D">
        <w:rPr>
          <w:noProof/>
        </w:rPr>
        <w:fldChar w:fldCharType="end"/>
      </w:r>
      <w:r w:rsidR="00796576">
        <w:t>.</w:t>
      </w:r>
      <w:r w:rsidR="00951F8D">
        <w:rPr>
          <w:noProof/>
        </w:rPr>
        <w:fldChar w:fldCharType="begin"/>
      </w:r>
      <w:r w:rsidR="00951F8D">
        <w:rPr>
          <w:noProof/>
        </w:rPr>
        <w:instrText xml:space="preserve"> SEQ Table \* ARABIC \s 1 </w:instrText>
      </w:r>
      <w:r w:rsidR="00951F8D">
        <w:rPr>
          <w:noProof/>
        </w:rPr>
        <w:fldChar w:fldCharType="separate"/>
      </w:r>
      <w:r w:rsidR="002B5398">
        <w:rPr>
          <w:noProof/>
        </w:rPr>
        <w:t>1</w:t>
      </w:r>
      <w:r w:rsidR="00951F8D">
        <w:rPr>
          <w:noProof/>
        </w:rPr>
        <w:fldChar w:fldCharType="end"/>
      </w:r>
      <w:bookmarkEnd w:id="2"/>
      <w:r>
        <w:t xml:space="preserve"> The</w:t>
      </w:r>
      <w:r w:rsidR="00D73874">
        <w:t xml:space="preserve"> generated test</w:t>
      </w:r>
      <w:r>
        <w:t xml:space="preserve"> </w:t>
      </w:r>
      <w:r w:rsidR="00D73874">
        <w:t>for</w:t>
      </w:r>
      <w:r>
        <w:t xml:space="preserve"> the </w:t>
      </w:r>
      <w:r w:rsidR="00D73874">
        <w:t>given</w:t>
      </w:r>
      <w:r>
        <w:t xml:space="preserve"> circuits</w:t>
      </w:r>
    </w:p>
    <w:p w14:paraId="698037B4" w14:textId="7BA07291" w:rsidR="005B4602" w:rsidRDefault="00AC5C42" w:rsidP="005B4602">
      <w:pPr>
        <w:jc w:val="center"/>
      </w:pPr>
      <w:r w:rsidRPr="00AC5C42">
        <w:rPr>
          <w:noProof/>
        </w:rPr>
        <w:drawing>
          <wp:inline distT="0" distB="0" distL="0" distR="0" wp14:anchorId="5F0C975A" wp14:editId="1E634BA7">
            <wp:extent cx="3215640" cy="2987040"/>
            <wp:effectExtent l="0" t="0" r="381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82ADF" w14:textId="0B073FD9" w:rsidR="00952B6C" w:rsidRDefault="00952B6C" w:rsidP="00952B6C">
      <w:r>
        <w:rPr>
          <w:rFonts w:hint="eastAsia"/>
        </w:rPr>
        <w:t>I</w:t>
      </w:r>
      <w:r>
        <w:t xml:space="preserve">n order to </w:t>
      </w:r>
      <w:r w:rsidR="004A350D">
        <w:t>verify the results, we have fed the generated test vector</w:t>
      </w:r>
      <w:r w:rsidR="009408B1">
        <w:t>s</w:t>
      </w:r>
      <w:r w:rsidR="004A350D">
        <w:t xml:space="preserve"> to the deductive fault simulator and </w:t>
      </w:r>
      <w:r w:rsidR="009408B1">
        <w:t xml:space="preserve">checked the </w:t>
      </w:r>
      <w:r w:rsidR="00753327">
        <w:t xml:space="preserve">faults it detected. For example, the simulation results of s249_f2 is shown </w:t>
      </w:r>
      <w:r w:rsidR="001B6957">
        <w:t xml:space="preserve">in </w:t>
      </w:r>
      <w:r w:rsidR="00D21D76">
        <w:fldChar w:fldCharType="begin"/>
      </w:r>
      <w:r w:rsidR="00D21D76">
        <w:instrText xml:space="preserve"> REF _Ref532288052 \h </w:instrText>
      </w:r>
      <w:r w:rsidR="00D21D76">
        <w:fldChar w:fldCharType="separate"/>
      </w:r>
      <w:r w:rsidR="00D21D76">
        <w:t xml:space="preserve">Figure </w:t>
      </w:r>
      <w:r w:rsidR="00D21D76">
        <w:rPr>
          <w:noProof/>
        </w:rPr>
        <w:t>3</w:t>
      </w:r>
      <w:r w:rsidR="00D21D76">
        <w:t>.</w:t>
      </w:r>
      <w:r w:rsidR="00D21D76">
        <w:rPr>
          <w:noProof/>
        </w:rPr>
        <w:t>1</w:t>
      </w:r>
      <w:r w:rsidR="00D21D76">
        <w:fldChar w:fldCharType="end"/>
      </w:r>
      <w:r w:rsidR="00D21D76">
        <w:t>.</w:t>
      </w:r>
      <w:bookmarkStart w:id="3" w:name="_GoBack"/>
      <w:bookmarkEnd w:id="3"/>
    </w:p>
    <w:p w14:paraId="16D2A92F" w14:textId="77777777" w:rsidR="001B6957" w:rsidRDefault="00796576" w:rsidP="001B6957">
      <w:pPr>
        <w:keepNext/>
        <w:jc w:val="center"/>
      </w:pPr>
      <w:r>
        <w:rPr>
          <w:noProof/>
        </w:rPr>
        <w:drawing>
          <wp:inline distT="0" distB="0" distL="0" distR="0" wp14:anchorId="38BC3209" wp14:editId="7B90C664">
            <wp:extent cx="4884420" cy="2737328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4830" cy="274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604A6" w14:textId="5B957437" w:rsidR="00753327" w:rsidRDefault="001B6957" w:rsidP="001B6957">
      <w:pPr>
        <w:pStyle w:val="ad"/>
        <w:jc w:val="center"/>
      </w:pPr>
      <w:bookmarkStart w:id="4" w:name="_Ref532288052"/>
      <w:r>
        <w:t xml:space="preserve">Figure </w:t>
      </w:r>
      <w:r w:rsidR="00951F8D">
        <w:rPr>
          <w:noProof/>
        </w:rPr>
        <w:fldChar w:fldCharType="begin"/>
      </w:r>
      <w:r w:rsidR="00951F8D">
        <w:rPr>
          <w:noProof/>
        </w:rPr>
        <w:instrText xml:space="preserve"> STYLEREF 1 \s </w:instrText>
      </w:r>
      <w:r w:rsidR="00951F8D">
        <w:rPr>
          <w:noProof/>
        </w:rPr>
        <w:fldChar w:fldCharType="separate"/>
      </w:r>
      <w:r w:rsidR="002B5398">
        <w:rPr>
          <w:noProof/>
        </w:rPr>
        <w:t>3</w:t>
      </w:r>
      <w:r w:rsidR="00951F8D">
        <w:rPr>
          <w:noProof/>
        </w:rPr>
        <w:fldChar w:fldCharType="end"/>
      </w:r>
      <w:r>
        <w:t>.</w:t>
      </w:r>
      <w:r w:rsidR="00951F8D">
        <w:rPr>
          <w:noProof/>
        </w:rPr>
        <w:fldChar w:fldCharType="begin"/>
      </w:r>
      <w:r w:rsidR="00951F8D">
        <w:rPr>
          <w:noProof/>
        </w:rPr>
        <w:instrText xml:space="preserve"> SEQ Figure \* ARABIC \s 1 </w:instrText>
      </w:r>
      <w:r w:rsidR="00951F8D">
        <w:rPr>
          <w:noProof/>
        </w:rPr>
        <w:fldChar w:fldCharType="separate"/>
      </w:r>
      <w:r w:rsidR="002B5398">
        <w:rPr>
          <w:noProof/>
        </w:rPr>
        <w:t>1</w:t>
      </w:r>
      <w:r w:rsidR="00951F8D">
        <w:rPr>
          <w:noProof/>
        </w:rPr>
        <w:fldChar w:fldCharType="end"/>
      </w:r>
      <w:bookmarkEnd w:id="4"/>
      <w:r w:rsidRPr="001B6957">
        <w:t xml:space="preserve"> </w:t>
      </w:r>
      <w:r>
        <w:t>The simulation results of circuit s249_f2</w:t>
      </w:r>
    </w:p>
    <w:p w14:paraId="57A75DD5" w14:textId="18A625FE" w:rsidR="004F7F13" w:rsidRDefault="00102804" w:rsidP="005B4602">
      <w:r>
        <w:t>Obviously, the 4 target faults are all detected by the 2 test vectors, which suggests our test generator works well.</w:t>
      </w:r>
    </w:p>
    <w:p w14:paraId="00765988" w14:textId="4C6BCA72" w:rsidR="0013122A" w:rsidRDefault="004F7F13" w:rsidP="004F7F13">
      <w:pPr>
        <w:pStyle w:val="1"/>
        <w:numPr>
          <w:ilvl w:val="0"/>
          <w:numId w:val="1"/>
        </w:numPr>
      </w:pPr>
      <w:r>
        <w:lastRenderedPageBreak/>
        <w:t>Conclusion</w:t>
      </w:r>
    </w:p>
    <w:p w14:paraId="5E4253A6" w14:textId="241BE897" w:rsidR="004F7F13" w:rsidRDefault="00066F08" w:rsidP="004F7F13">
      <w:r>
        <w:t xml:space="preserve">Based on the previous projects, we have implemented the PODEM test generator </w:t>
      </w:r>
      <w:r w:rsidR="005F2332">
        <w:t xml:space="preserve">and verified it with the deductive fault simulator. </w:t>
      </w:r>
      <w:r w:rsidR="00461FF9">
        <w:t xml:space="preserve">The working principle of the test generator is not very complex, but it covers </w:t>
      </w:r>
      <w:r w:rsidR="00DB0267">
        <w:t xml:space="preserve">many problems in the domain of </w:t>
      </w:r>
      <w:r w:rsidR="00670CB6">
        <w:t xml:space="preserve">digital test, including line justification problem, </w:t>
      </w:r>
      <w:r w:rsidR="005D5FC4">
        <w:t xml:space="preserve">global implication problem, error-propagation look-ahead problem and so on. I think it is very interesting and beneficial to dig into this topic. </w:t>
      </w:r>
    </w:p>
    <w:p w14:paraId="3624584B" w14:textId="7F796EBF" w:rsidR="00FC0EA0" w:rsidRDefault="00FC0EA0" w:rsidP="00FC0EA0">
      <w:pPr>
        <w:pStyle w:val="1"/>
      </w:pPr>
      <w:r>
        <w:rPr>
          <w:rFonts w:hint="eastAsia"/>
        </w:rPr>
        <w:t>R</w:t>
      </w:r>
      <w:r>
        <w:t>eferences</w:t>
      </w:r>
    </w:p>
    <w:p w14:paraId="709A851A" w14:textId="30A6B940" w:rsidR="00FC0EA0" w:rsidRPr="00FC0EA0" w:rsidRDefault="00555339" w:rsidP="00B55251">
      <w:pPr>
        <w:pStyle w:val="ac"/>
        <w:numPr>
          <w:ilvl w:val="0"/>
          <w:numId w:val="2"/>
        </w:numPr>
      </w:pPr>
      <w:bookmarkStart w:id="5" w:name="_Ref532173031"/>
      <w:proofErr w:type="spellStart"/>
      <w:r w:rsidRPr="00555339">
        <w:t>Abramovici</w:t>
      </w:r>
      <w:proofErr w:type="spellEnd"/>
      <w:r w:rsidRPr="00555339">
        <w:t xml:space="preserve">, </w:t>
      </w:r>
      <w:proofErr w:type="spellStart"/>
      <w:r w:rsidRPr="00555339">
        <w:t>Miron</w:t>
      </w:r>
      <w:proofErr w:type="spellEnd"/>
      <w:r w:rsidRPr="00555339">
        <w:t>, Melvin A. Breuer, and Arthur D. Friedman. Digital systems testing and testable design. Vol. 2. New York: Computer science press, 1990.</w:t>
      </w:r>
      <w:bookmarkEnd w:id="5"/>
    </w:p>
    <w:sectPr w:rsidR="00FC0EA0" w:rsidRPr="00FC0EA0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5A4B06" w14:textId="77777777" w:rsidR="00951F8D" w:rsidRDefault="00951F8D" w:rsidP="009424F2">
      <w:pPr>
        <w:spacing w:after="0" w:line="240" w:lineRule="auto"/>
      </w:pPr>
      <w:r>
        <w:separator/>
      </w:r>
    </w:p>
  </w:endnote>
  <w:endnote w:type="continuationSeparator" w:id="0">
    <w:p w14:paraId="568AE092" w14:textId="77777777" w:rsidR="00951F8D" w:rsidRDefault="00951F8D" w:rsidP="00942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204125" w14:textId="77777777" w:rsidR="00951F8D" w:rsidRDefault="00951F8D" w:rsidP="009424F2">
      <w:pPr>
        <w:spacing w:after="0" w:line="240" w:lineRule="auto"/>
      </w:pPr>
      <w:r>
        <w:separator/>
      </w:r>
    </w:p>
  </w:footnote>
  <w:footnote w:type="continuationSeparator" w:id="0">
    <w:p w14:paraId="4487A7AD" w14:textId="77777777" w:rsidR="00951F8D" w:rsidRDefault="00951F8D" w:rsidP="009424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ECF25" w14:textId="70DC1155" w:rsidR="009424F2" w:rsidRDefault="004B727C" w:rsidP="004B727C">
    <w:pPr>
      <w:pStyle w:val="ae"/>
      <w:tabs>
        <w:tab w:val="clear" w:pos="4153"/>
        <w:tab w:val="clear" w:pos="8306"/>
        <w:tab w:val="center" w:pos="4820"/>
        <w:tab w:val="right" w:pos="9356"/>
      </w:tabs>
      <w:jc w:val="left"/>
    </w:pPr>
    <w:r>
      <w:t>Lingjun Zhu</w:t>
    </w:r>
    <w:r>
      <w:tab/>
      <w:t xml:space="preserve">[ECE 6140] Project </w:t>
    </w:r>
    <w:r w:rsidR="00CA67E1">
      <w:t>3</w:t>
    </w:r>
    <w:r>
      <w:t xml:space="preserve"> Report</w:t>
    </w:r>
    <w:r w:rsidR="009424F2">
      <w:tab/>
      <w:t>GTID</w:t>
    </w:r>
    <w:r w:rsidR="00544CED">
      <w:t xml:space="preserve"> # 903433936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E653E"/>
    <w:multiLevelType w:val="hybridMultilevel"/>
    <w:tmpl w:val="B39E6612"/>
    <w:lvl w:ilvl="0" w:tplc="095C768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5D56A7"/>
    <w:multiLevelType w:val="multilevel"/>
    <w:tmpl w:val="F402B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D36"/>
    <w:rsid w:val="00002C9F"/>
    <w:rsid w:val="000148B5"/>
    <w:rsid w:val="0001709E"/>
    <w:rsid w:val="00065AD3"/>
    <w:rsid w:val="00066A7E"/>
    <w:rsid w:val="00066F08"/>
    <w:rsid w:val="000849C6"/>
    <w:rsid w:val="000A3FD4"/>
    <w:rsid w:val="00102804"/>
    <w:rsid w:val="0013122A"/>
    <w:rsid w:val="00142318"/>
    <w:rsid w:val="00150A39"/>
    <w:rsid w:val="00163112"/>
    <w:rsid w:val="0017349A"/>
    <w:rsid w:val="00177FD3"/>
    <w:rsid w:val="0018551A"/>
    <w:rsid w:val="001A15D4"/>
    <w:rsid w:val="001B6957"/>
    <w:rsid w:val="001C6FE7"/>
    <w:rsid w:val="001D39E9"/>
    <w:rsid w:val="00212251"/>
    <w:rsid w:val="00277740"/>
    <w:rsid w:val="00290F73"/>
    <w:rsid w:val="002B5398"/>
    <w:rsid w:val="002B78F5"/>
    <w:rsid w:val="002E1DE5"/>
    <w:rsid w:val="002E2925"/>
    <w:rsid w:val="002E7B81"/>
    <w:rsid w:val="002F70AC"/>
    <w:rsid w:val="0031738A"/>
    <w:rsid w:val="00355290"/>
    <w:rsid w:val="003604F0"/>
    <w:rsid w:val="0037250A"/>
    <w:rsid w:val="00381A9A"/>
    <w:rsid w:val="003916D0"/>
    <w:rsid w:val="003B7D36"/>
    <w:rsid w:val="00401762"/>
    <w:rsid w:val="0040295D"/>
    <w:rsid w:val="004101D5"/>
    <w:rsid w:val="00461FF9"/>
    <w:rsid w:val="004A2B8B"/>
    <w:rsid w:val="004A350D"/>
    <w:rsid w:val="004A3895"/>
    <w:rsid w:val="004B727C"/>
    <w:rsid w:val="004B7820"/>
    <w:rsid w:val="004C1EFD"/>
    <w:rsid w:val="004E19B6"/>
    <w:rsid w:val="004E219F"/>
    <w:rsid w:val="004F7F13"/>
    <w:rsid w:val="0050547E"/>
    <w:rsid w:val="005117CA"/>
    <w:rsid w:val="005205DB"/>
    <w:rsid w:val="00544CED"/>
    <w:rsid w:val="00547044"/>
    <w:rsid w:val="00555339"/>
    <w:rsid w:val="0056706E"/>
    <w:rsid w:val="005A1D55"/>
    <w:rsid w:val="005B4602"/>
    <w:rsid w:val="005D5FC4"/>
    <w:rsid w:val="005F2332"/>
    <w:rsid w:val="005F718F"/>
    <w:rsid w:val="0062703D"/>
    <w:rsid w:val="006327B1"/>
    <w:rsid w:val="006668F0"/>
    <w:rsid w:val="00670CB6"/>
    <w:rsid w:val="00677127"/>
    <w:rsid w:val="00680D8A"/>
    <w:rsid w:val="00686C4D"/>
    <w:rsid w:val="006D50C3"/>
    <w:rsid w:val="007339A8"/>
    <w:rsid w:val="00741135"/>
    <w:rsid w:val="00753327"/>
    <w:rsid w:val="00773014"/>
    <w:rsid w:val="00796576"/>
    <w:rsid w:val="007C310C"/>
    <w:rsid w:val="00833EF9"/>
    <w:rsid w:val="0083675D"/>
    <w:rsid w:val="00867717"/>
    <w:rsid w:val="0087091D"/>
    <w:rsid w:val="00880976"/>
    <w:rsid w:val="008853AC"/>
    <w:rsid w:val="008C60DE"/>
    <w:rsid w:val="00904E15"/>
    <w:rsid w:val="00905781"/>
    <w:rsid w:val="00927571"/>
    <w:rsid w:val="009408B1"/>
    <w:rsid w:val="009424F2"/>
    <w:rsid w:val="009425C0"/>
    <w:rsid w:val="00951F8D"/>
    <w:rsid w:val="00952B6C"/>
    <w:rsid w:val="009657D5"/>
    <w:rsid w:val="00967670"/>
    <w:rsid w:val="009A1706"/>
    <w:rsid w:val="009B4A43"/>
    <w:rsid w:val="009C242D"/>
    <w:rsid w:val="009E6A63"/>
    <w:rsid w:val="009F4ED4"/>
    <w:rsid w:val="009F600D"/>
    <w:rsid w:val="00A42902"/>
    <w:rsid w:val="00A55B2C"/>
    <w:rsid w:val="00A62B99"/>
    <w:rsid w:val="00A678CD"/>
    <w:rsid w:val="00A80EF0"/>
    <w:rsid w:val="00A931EA"/>
    <w:rsid w:val="00AC0A5B"/>
    <w:rsid w:val="00AC5C42"/>
    <w:rsid w:val="00AD112A"/>
    <w:rsid w:val="00AF34A4"/>
    <w:rsid w:val="00B31590"/>
    <w:rsid w:val="00B55251"/>
    <w:rsid w:val="00B55576"/>
    <w:rsid w:val="00BA775A"/>
    <w:rsid w:val="00BD15D8"/>
    <w:rsid w:val="00BD35C9"/>
    <w:rsid w:val="00BE1643"/>
    <w:rsid w:val="00BE4860"/>
    <w:rsid w:val="00C032A1"/>
    <w:rsid w:val="00C067D3"/>
    <w:rsid w:val="00C93A91"/>
    <w:rsid w:val="00CA67E1"/>
    <w:rsid w:val="00CC1F74"/>
    <w:rsid w:val="00CE67D5"/>
    <w:rsid w:val="00CF1972"/>
    <w:rsid w:val="00D17F72"/>
    <w:rsid w:val="00D21D76"/>
    <w:rsid w:val="00D446CC"/>
    <w:rsid w:val="00D4572D"/>
    <w:rsid w:val="00D73874"/>
    <w:rsid w:val="00DA254D"/>
    <w:rsid w:val="00DA72F4"/>
    <w:rsid w:val="00DB0267"/>
    <w:rsid w:val="00DC51DC"/>
    <w:rsid w:val="00DE0789"/>
    <w:rsid w:val="00DE754D"/>
    <w:rsid w:val="00E029FB"/>
    <w:rsid w:val="00E1394E"/>
    <w:rsid w:val="00E263F2"/>
    <w:rsid w:val="00E269D6"/>
    <w:rsid w:val="00E37A5D"/>
    <w:rsid w:val="00E64299"/>
    <w:rsid w:val="00E8516F"/>
    <w:rsid w:val="00EE12A5"/>
    <w:rsid w:val="00EE571A"/>
    <w:rsid w:val="00F008D8"/>
    <w:rsid w:val="00F046AA"/>
    <w:rsid w:val="00F16226"/>
    <w:rsid w:val="00F23489"/>
    <w:rsid w:val="00FB76AA"/>
    <w:rsid w:val="00FC0EA0"/>
    <w:rsid w:val="00FF0711"/>
    <w:rsid w:val="00FF6B45"/>
    <w:rsid w:val="00FF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EEA17A6"/>
  <w15:chartTrackingRefBased/>
  <w15:docId w15:val="{0EBA93D9-B9D2-46AC-807D-C68143914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0F73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BD15D8"/>
    <w:pPr>
      <w:keepNext/>
      <w:keepLines/>
      <w:spacing w:before="240" w:after="200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37A5D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a4">
    <w:name w:val="标题 字符"/>
    <w:basedOn w:val="a0"/>
    <w:link w:val="a3"/>
    <w:uiPriority w:val="10"/>
    <w:rsid w:val="00E37A5D"/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paragraph" w:styleId="a5">
    <w:name w:val="No Spacing"/>
    <w:link w:val="a6"/>
    <w:uiPriority w:val="1"/>
    <w:qFormat/>
    <w:rsid w:val="003B7D36"/>
    <w:pPr>
      <w:spacing w:after="0" w:line="240" w:lineRule="auto"/>
    </w:pPr>
    <w:rPr>
      <w:lang w:eastAsia="en-US"/>
    </w:rPr>
  </w:style>
  <w:style w:type="character" w:customStyle="1" w:styleId="a6">
    <w:name w:val="无间隔 字符"/>
    <w:basedOn w:val="a0"/>
    <w:link w:val="a5"/>
    <w:uiPriority w:val="1"/>
    <w:rsid w:val="003B7D36"/>
    <w:rPr>
      <w:lang w:eastAsia="en-US"/>
    </w:rPr>
  </w:style>
  <w:style w:type="paragraph" w:styleId="a7">
    <w:name w:val="Subtitle"/>
    <w:basedOn w:val="a"/>
    <w:next w:val="a"/>
    <w:link w:val="a8"/>
    <w:uiPriority w:val="11"/>
    <w:qFormat/>
    <w:rsid w:val="00E37A5D"/>
    <w:pPr>
      <w:numPr>
        <w:ilvl w:val="1"/>
      </w:numPr>
      <w:jc w:val="center"/>
    </w:pPr>
    <w:rPr>
      <w:sz w:val="36"/>
    </w:rPr>
  </w:style>
  <w:style w:type="character" w:customStyle="1" w:styleId="a8">
    <w:name w:val="副标题 字符"/>
    <w:basedOn w:val="a0"/>
    <w:link w:val="a7"/>
    <w:uiPriority w:val="11"/>
    <w:rsid w:val="00E37A5D"/>
    <w:rPr>
      <w:rFonts w:ascii="Times New Roman" w:hAnsi="Times New Roman"/>
      <w:sz w:val="36"/>
    </w:rPr>
  </w:style>
  <w:style w:type="paragraph" w:styleId="a9">
    <w:name w:val="Date"/>
    <w:basedOn w:val="a"/>
    <w:next w:val="a"/>
    <w:link w:val="aa"/>
    <w:uiPriority w:val="99"/>
    <w:semiHidden/>
    <w:unhideWhenUsed/>
    <w:rsid w:val="009E6A63"/>
  </w:style>
  <w:style w:type="character" w:customStyle="1" w:styleId="aa">
    <w:name w:val="日期 字符"/>
    <w:basedOn w:val="a0"/>
    <w:link w:val="a9"/>
    <w:uiPriority w:val="99"/>
    <w:semiHidden/>
    <w:rsid w:val="009E6A63"/>
    <w:rPr>
      <w:rFonts w:ascii="Times New Roman" w:hAnsi="Times New Roman"/>
    </w:rPr>
  </w:style>
  <w:style w:type="character" w:customStyle="1" w:styleId="10">
    <w:name w:val="标题 1 字符"/>
    <w:basedOn w:val="a0"/>
    <w:link w:val="1"/>
    <w:uiPriority w:val="9"/>
    <w:rsid w:val="00BD15D8"/>
    <w:rPr>
      <w:rFonts w:ascii="Times New Roman" w:eastAsiaTheme="majorEastAsia" w:hAnsi="Times New Roman" w:cstheme="majorBidi"/>
      <w:sz w:val="32"/>
      <w:szCs w:val="32"/>
    </w:rPr>
  </w:style>
  <w:style w:type="character" w:styleId="ab">
    <w:name w:val="Intense Reference"/>
    <w:basedOn w:val="a0"/>
    <w:uiPriority w:val="32"/>
    <w:qFormat/>
    <w:rsid w:val="00290F73"/>
    <w:rPr>
      <w:b/>
      <w:bCs/>
      <w:smallCaps/>
      <w:color w:val="5B9BD5" w:themeColor="accent1"/>
      <w:spacing w:val="5"/>
    </w:rPr>
  </w:style>
  <w:style w:type="paragraph" w:styleId="11">
    <w:name w:val="index 1"/>
    <w:basedOn w:val="a"/>
    <w:next w:val="a"/>
    <w:autoRedefine/>
    <w:uiPriority w:val="19"/>
    <w:rsid w:val="00290F73"/>
    <w:pPr>
      <w:spacing w:after="0" w:line="240" w:lineRule="auto"/>
      <w:ind w:left="220" w:hanging="220"/>
    </w:pPr>
    <w:rPr>
      <w:b/>
      <w:sz w:val="32"/>
    </w:rPr>
  </w:style>
  <w:style w:type="paragraph" w:customStyle="1" w:styleId="Style1">
    <w:name w:val="Style1"/>
    <w:basedOn w:val="11"/>
    <w:qFormat/>
    <w:rsid w:val="00290F73"/>
  </w:style>
  <w:style w:type="paragraph" w:styleId="ac">
    <w:name w:val="List Paragraph"/>
    <w:basedOn w:val="a"/>
    <w:uiPriority w:val="34"/>
    <w:qFormat/>
    <w:rsid w:val="0031738A"/>
    <w:pPr>
      <w:ind w:left="72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E269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9424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424F2"/>
    <w:rPr>
      <w:rFonts w:ascii="Times New Roman" w:hAnsi="Times New Roman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424F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424F2"/>
    <w:rPr>
      <w:rFonts w:ascii="Times New Roman" w:hAnsi="Times New Roman"/>
      <w:sz w:val="18"/>
      <w:szCs w:val="18"/>
    </w:rPr>
  </w:style>
  <w:style w:type="character" w:styleId="af2">
    <w:name w:val="Placeholder Text"/>
    <w:basedOn w:val="a0"/>
    <w:uiPriority w:val="99"/>
    <w:semiHidden/>
    <w:rsid w:val="00F008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1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5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Lingjun</dc:creator>
  <cp:keywords/>
  <dc:description/>
  <cp:lastModifiedBy>灵均 朱</cp:lastModifiedBy>
  <cp:revision>131</cp:revision>
  <cp:lastPrinted>2018-12-10T08:42:00Z</cp:lastPrinted>
  <dcterms:created xsi:type="dcterms:W3CDTF">2018-09-18T13:58:00Z</dcterms:created>
  <dcterms:modified xsi:type="dcterms:W3CDTF">2018-12-11T15:38:00Z</dcterms:modified>
</cp:coreProperties>
</file>