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eastAsia="隶书"/>
          <w:b/>
          <w:sz w:val="56"/>
          <w:szCs w:val="20"/>
        </w:rPr>
      </w:pPr>
      <w:bookmarkStart w:id="0" w:name="_Toc20229186"/>
      <w:r>
        <w:rPr>
          <w:rFonts w:hint="eastAsia" w:eastAsia="隶书"/>
          <w:b/>
          <w:sz w:val="56"/>
          <w:szCs w:val="20"/>
        </w:rPr>
        <w:drawing>
          <wp:inline distT="0" distB="0" distL="0" distR="0">
            <wp:extent cx="2943225" cy="23907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43225" cy="2390775"/>
                    </a:xfrm>
                    <a:prstGeom prst="rect">
                      <a:avLst/>
                    </a:prstGeom>
                    <a:noFill/>
                    <a:ln>
                      <a:noFill/>
                    </a:ln>
                  </pic:spPr>
                </pic:pic>
              </a:graphicData>
            </a:graphic>
          </wp:inline>
        </w:drawing>
      </w:r>
    </w:p>
    <w:p>
      <w:pPr>
        <w:ind w:firstLine="0" w:firstLineChars="0"/>
        <w:jc w:val="center"/>
        <w:rPr>
          <w:rFonts w:eastAsia="隶书"/>
          <w:b/>
          <w:sz w:val="84"/>
          <w:szCs w:val="84"/>
        </w:rPr>
      </w:pPr>
      <w:r>
        <w:rPr>
          <w:rFonts w:hint="eastAsia" w:eastAsia="隶书"/>
          <w:b/>
          <w:sz w:val="84"/>
          <w:szCs w:val="84"/>
        </w:rPr>
        <w:t>实 验 五</w:t>
      </w:r>
    </w:p>
    <w:p>
      <w:pPr>
        <w:spacing w:before="312" w:beforeLines="100"/>
        <w:ind w:firstLine="0" w:firstLineChars="0"/>
        <w:jc w:val="center"/>
        <w:rPr>
          <w:sz w:val="28"/>
          <w:szCs w:val="28"/>
        </w:rPr>
      </w:pPr>
    </w:p>
    <w:p>
      <w:pPr>
        <w:spacing w:before="312" w:beforeLines="100"/>
        <w:ind w:firstLine="0" w:firstLineChars="0"/>
        <w:jc w:val="center"/>
        <w:rPr>
          <w:sz w:val="28"/>
          <w:szCs w:val="28"/>
        </w:rPr>
      </w:pPr>
    </w:p>
    <w:p>
      <w:pPr>
        <w:spacing w:before="312" w:beforeLines="100"/>
        <w:ind w:firstLine="0" w:firstLineChars="0"/>
        <w:jc w:val="center"/>
        <w:rPr>
          <w:sz w:val="28"/>
          <w:szCs w:val="28"/>
        </w:rPr>
      </w:pPr>
    </w:p>
    <w:p>
      <w:pPr>
        <w:spacing w:before="312" w:beforeLines="100"/>
        <w:ind w:left="2100" w:firstLine="420" w:firstLineChars="0"/>
        <w:jc w:val="left"/>
        <w:rPr>
          <w:b/>
          <w:sz w:val="28"/>
          <w:szCs w:val="28"/>
        </w:rPr>
      </w:pPr>
      <w:r>
        <w:rPr>
          <w:rFonts w:hint="eastAsia"/>
          <w:b/>
          <w:sz w:val="28"/>
          <w:szCs w:val="28"/>
        </w:rPr>
        <w:t>姓名 ：</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 </w:t>
      </w:r>
      <w:r>
        <w:rPr>
          <w:b/>
          <w:sz w:val="28"/>
          <w:szCs w:val="28"/>
          <w:u w:val="single"/>
        </w:rPr>
        <w:t xml:space="preserve"> </w:t>
      </w:r>
      <w:r>
        <w:rPr>
          <w:rFonts w:hint="eastAsia"/>
          <w:b/>
          <w:sz w:val="28"/>
          <w:szCs w:val="28"/>
          <w:u w:val="single"/>
          <w:lang w:val="en-US" w:eastAsia="zh-CN"/>
        </w:rPr>
        <w:t>杨承翰</w:t>
      </w:r>
      <w:r>
        <w:rPr>
          <w:b/>
          <w:sz w:val="28"/>
          <w:szCs w:val="28"/>
          <w:u w:val="single"/>
        </w:rPr>
        <w:t xml:space="preserve">     </w:t>
      </w:r>
    </w:p>
    <w:p>
      <w:pPr>
        <w:spacing w:before="312" w:beforeLines="100"/>
        <w:ind w:left="1677" w:firstLine="843" w:firstLineChars="300"/>
        <w:jc w:val="left"/>
        <w:rPr>
          <w:b/>
          <w:sz w:val="28"/>
          <w:szCs w:val="28"/>
          <w:u w:val="thick"/>
        </w:rPr>
      </w:pPr>
      <w:r>
        <w:rPr>
          <w:rFonts w:hint="eastAsia"/>
          <w:b/>
          <w:sz w:val="28"/>
          <w:szCs w:val="28"/>
        </w:rPr>
        <w:t>学号 ：</w:t>
      </w:r>
      <w:r>
        <w:rPr>
          <w:rFonts w:hint="eastAsia"/>
          <w:b/>
          <w:sz w:val="28"/>
          <w:szCs w:val="28"/>
          <w:u w:val="thick"/>
        </w:rPr>
        <w:t xml:space="preserve"> </w:t>
      </w:r>
      <w:r>
        <w:rPr>
          <w:b/>
          <w:sz w:val="28"/>
          <w:szCs w:val="28"/>
          <w:u w:val="thick"/>
        </w:rPr>
        <w:t xml:space="preserve"> </w:t>
      </w:r>
      <w:r>
        <w:rPr>
          <w:rFonts w:hint="eastAsia"/>
          <w:b/>
          <w:sz w:val="28"/>
          <w:szCs w:val="28"/>
          <w:u w:val="thick"/>
          <w:lang w:val="en-US" w:eastAsia="zh-CN"/>
        </w:rPr>
        <w:t xml:space="preserve"> </w:t>
      </w:r>
      <w:r>
        <w:rPr>
          <w:b/>
          <w:sz w:val="28"/>
          <w:szCs w:val="28"/>
          <w:u w:val="thick"/>
        </w:rPr>
        <w:t xml:space="preserve">  </w:t>
      </w:r>
      <w:r>
        <w:rPr>
          <w:rFonts w:hint="eastAsia"/>
          <w:b/>
          <w:sz w:val="28"/>
          <w:szCs w:val="28"/>
          <w:u w:val="thick"/>
          <w:lang w:val="en-US" w:eastAsia="zh-CN"/>
        </w:rPr>
        <w:t>210210226</w:t>
      </w:r>
      <w:r>
        <w:rPr>
          <w:b/>
          <w:sz w:val="28"/>
          <w:szCs w:val="28"/>
          <w:u w:val="thick"/>
        </w:rPr>
        <w:t xml:space="preserve">    </w:t>
      </w:r>
    </w:p>
    <w:p>
      <w:pPr>
        <w:spacing w:before="312" w:beforeLines="100"/>
        <w:ind w:left="1677" w:firstLine="843" w:firstLineChars="300"/>
        <w:jc w:val="left"/>
        <w:rPr>
          <w:b/>
          <w:sz w:val="28"/>
          <w:szCs w:val="28"/>
        </w:rPr>
      </w:pPr>
    </w:p>
    <w:p>
      <w:pPr>
        <w:ind w:firstLine="198" w:firstLineChars="82"/>
        <w:rPr>
          <w:b/>
          <w:lang w:val="zh-CN"/>
        </w:rPr>
      </w:pPr>
    </w:p>
    <w:p>
      <w:pPr>
        <w:ind w:firstLine="482"/>
        <w:jc w:val="center"/>
        <w:rPr>
          <w:b/>
          <w:lang w:val="zh-CN"/>
        </w:rPr>
      </w:pPr>
    </w:p>
    <w:p>
      <w:pPr>
        <w:ind w:firstLine="482"/>
        <w:jc w:val="center"/>
        <w:rPr>
          <w:b/>
          <w:lang w:val="zh-CN"/>
        </w:rPr>
      </w:pPr>
    </w:p>
    <w:p>
      <w:pPr>
        <w:ind w:firstLine="482"/>
        <w:jc w:val="center"/>
        <w:rPr>
          <w:b/>
          <w:lang w:val="zh-CN"/>
        </w:rPr>
      </w:pPr>
    </w:p>
    <w:p>
      <w:pPr>
        <w:ind w:firstLine="482"/>
        <w:jc w:val="center"/>
        <w:rPr>
          <w:b/>
          <w:lang w:val="zh-CN"/>
        </w:rPr>
      </w:pPr>
    </w:p>
    <w:p>
      <w:pPr>
        <w:ind w:firstLine="482"/>
        <w:jc w:val="center"/>
        <w:rPr>
          <w:b/>
          <w:lang w:val="zh-CN"/>
        </w:rPr>
      </w:pPr>
    </w:p>
    <w:p>
      <w:pPr>
        <w:ind w:firstLine="482"/>
        <w:jc w:val="center"/>
        <w:rPr>
          <w:b/>
          <w:lang w:val="zh-CN"/>
        </w:rPr>
      </w:pPr>
    </w:p>
    <w:p>
      <w:pPr>
        <w:ind w:firstLine="482"/>
        <w:jc w:val="center"/>
        <w:rPr>
          <w:b/>
          <w:lang w:val="zh-CN"/>
        </w:rPr>
      </w:pPr>
    </w:p>
    <w:bookmarkEnd w:id="0"/>
    <w:p>
      <w:pPr>
        <w:keepNext/>
        <w:keepLines/>
        <w:spacing w:before="340" w:after="330" w:line="578" w:lineRule="auto"/>
        <w:ind w:firstLine="0" w:firstLineChars="0"/>
        <w:jc w:val="center"/>
        <w:outlineLvl w:val="0"/>
        <w:rPr>
          <w:b/>
          <w:bCs/>
          <w:kern w:val="44"/>
          <w:sz w:val="44"/>
          <w:szCs w:val="44"/>
        </w:rPr>
      </w:pPr>
      <w:bookmarkStart w:id="1" w:name="_Toc20229211"/>
      <w:bookmarkStart w:id="2" w:name="_Toc524939262"/>
      <w:r>
        <w:rPr>
          <w:b/>
          <w:bCs/>
          <w:kern w:val="44"/>
          <w:sz w:val="44"/>
          <w:szCs w:val="44"/>
        </w:rPr>
        <w:t xml:space="preserve">Lab 5 </w:t>
      </w:r>
      <w:r>
        <w:rPr>
          <w:rFonts w:hint="eastAsia"/>
          <w:b/>
          <w:bCs/>
          <w:kern w:val="44"/>
          <w:sz w:val="44"/>
          <w:szCs w:val="44"/>
        </w:rPr>
        <w:t>心电</w:t>
      </w:r>
      <w:r>
        <w:rPr>
          <w:b/>
          <w:bCs/>
          <w:kern w:val="44"/>
          <w:sz w:val="44"/>
          <w:szCs w:val="44"/>
        </w:rPr>
        <w:t>信号去噪实验</w:t>
      </w:r>
      <w:bookmarkEnd w:id="1"/>
      <w:bookmarkEnd w:id="2"/>
    </w:p>
    <w:p>
      <w:pPr>
        <w:pStyle w:val="8"/>
        <w:numPr>
          <w:ilvl w:val="0"/>
          <w:numId w:val="1"/>
        </w:numPr>
        <w:spacing w:line="360" w:lineRule="auto"/>
        <w:ind w:firstLineChars="0"/>
      </w:pPr>
      <w:r>
        <w:rPr>
          <w:rFonts w:hint="eastAsia"/>
        </w:rPr>
        <w:t>截取去噪前的信号和截取经过滤除高频干扰和基线漂移后的心电信号，并进行对比和分析。</w:t>
      </w:r>
    </w:p>
    <w:p>
      <w:pPr>
        <w:pStyle w:val="8"/>
        <w:spacing w:line="360" w:lineRule="auto"/>
        <w:ind w:left="360" w:firstLine="0" w:firstLineChars="0"/>
        <w:rPr>
          <w:rFonts w:hint="eastAsia"/>
        </w:rPr>
      </w:pPr>
      <w:r>
        <w:rPr>
          <w:rFonts w:hint="eastAsia"/>
        </w:rPr>
        <w:t>去噪前的信号</w:t>
      </w:r>
    </w:p>
    <w:p>
      <w:pPr>
        <w:pStyle w:val="8"/>
        <w:spacing w:line="360" w:lineRule="auto"/>
        <w:ind w:left="360" w:firstLine="0" w:firstLineChars="0"/>
        <w:rPr>
          <w:rFonts w:hint="eastAsia"/>
        </w:rPr>
      </w:pPr>
      <w:r>
        <w:drawing>
          <wp:inline distT="0" distB="0" distL="114300" distR="114300">
            <wp:extent cx="5273040" cy="206375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3040" cy="2063750"/>
                    </a:xfrm>
                    <a:prstGeom prst="rect">
                      <a:avLst/>
                    </a:prstGeom>
                    <a:noFill/>
                    <a:ln>
                      <a:noFill/>
                    </a:ln>
                  </pic:spPr>
                </pic:pic>
              </a:graphicData>
            </a:graphic>
          </wp:inline>
        </w:drawing>
      </w:r>
    </w:p>
    <w:p>
      <w:pPr>
        <w:pStyle w:val="8"/>
        <w:spacing w:line="360" w:lineRule="auto"/>
        <w:ind w:left="360" w:firstLine="0" w:firstLineChars="0"/>
        <w:rPr>
          <w:rFonts w:hint="eastAsia"/>
        </w:rPr>
      </w:pPr>
      <w:r>
        <w:rPr>
          <w:rFonts w:hint="eastAsia"/>
        </w:rPr>
        <w:t>经过滤除高频干扰和基线漂移后的心电信号</w:t>
      </w:r>
    </w:p>
    <w:p>
      <w:pPr>
        <w:pStyle w:val="8"/>
        <w:spacing w:line="360" w:lineRule="auto"/>
        <w:ind w:left="360" w:firstLine="0" w:firstLineChars="0"/>
      </w:pPr>
      <w:r>
        <w:drawing>
          <wp:inline distT="0" distB="0" distL="114300" distR="114300">
            <wp:extent cx="5227955" cy="2098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rcRect t="3448" r="855"/>
                    <a:stretch>
                      <a:fillRect/>
                    </a:stretch>
                  </pic:blipFill>
                  <pic:spPr>
                    <a:xfrm>
                      <a:off x="0" y="0"/>
                      <a:ext cx="5227955" cy="2098040"/>
                    </a:xfrm>
                    <a:prstGeom prst="rect">
                      <a:avLst/>
                    </a:prstGeom>
                    <a:noFill/>
                    <a:ln>
                      <a:noFill/>
                    </a:ln>
                  </pic:spPr>
                </pic:pic>
              </a:graphicData>
            </a:graphic>
          </wp:inline>
        </w:drawing>
      </w:r>
      <w:r>
        <w:drawing>
          <wp:inline distT="0" distB="0" distL="114300" distR="114300">
            <wp:extent cx="5249545" cy="2181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rcRect t="4103" r="374"/>
                    <a:stretch>
                      <a:fillRect/>
                    </a:stretch>
                  </pic:blipFill>
                  <pic:spPr>
                    <a:xfrm>
                      <a:off x="0" y="0"/>
                      <a:ext cx="5249545" cy="2181860"/>
                    </a:xfrm>
                    <a:prstGeom prst="rect">
                      <a:avLst/>
                    </a:prstGeom>
                    <a:noFill/>
                    <a:ln>
                      <a:noFill/>
                    </a:ln>
                  </pic:spPr>
                </pic:pic>
              </a:graphicData>
            </a:graphic>
          </wp:inline>
        </w:drawing>
      </w:r>
    </w:p>
    <w:p>
      <w:pPr>
        <w:pStyle w:val="8"/>
        <w:spacing w:line="360" w:lineRule="auto"/>
        <w:ind w:left="360" w:firstLine="0" w:firstLineChars="0"/>
        <w:rPr>
          <w:rFonts w:hint="eastAsia"/>
        </w:rPr>
      </w:pPr>
      <w:r>
        <w:rPr>
          <w:rFonts w:hint="eastAsia"/>
        </w:rPr>
        <w:t>对比和分析</w:t>
      </w:r>
      <w:r>
        <w:rPr>
          <w:rFonts w:hint="eastAsia"/>
          <w:lang w:eastAsia="zh-CN"/>
        </w:rPr>
        <w:t>：</w:t>
      </w:r>
      <w:r>
        <w:rPr>
          <w:rFonts w:hint="eastAsia"/>
        </w:rPr>
        <w:t>去噪前的原始信号和经过滤除高频干扰和基线漂移后的心电信号在时域上表现出一些差异。去除高频干扰后，时域波形上的毛刺减少，信号呈现更清晰的形态；去除基线漂移后，信号集中在零值附近。</w:t>
      </w:r>
    </w:p>
    <w:p>
      <w:pPr>
        <w:pStyle w:val="8"/>
        <w:spacing w:line="360" w:lineRule="auto"/>
        <w:ind w:left="360" w:firstLine="0" w:firstLineChars="0"/>
        <w:rPr>
          <w:rFonts w:hint="eastAsia"/>
        </w:rPr>
      </w:pPr>
      <w:r>
        <w:rPr>
          <w:rFonts w:hint="eastAsia"/>
        </w:rPr>
        <w:t>这些观察结果可以作为对滤波器去噪效果的初步评估。去除高频干扰使得信号变得更加平滑，减少了高频成分的影响，从而减少了时域上的不规则波动。此外，滤除基线漂移有助于将信号的基准线调整到零值附近，使得信号相对稳定。</w:t>
      </w:r>
    </w:p>
    <w:p>
      <w:pPr>
        <w:pStyle w:val="8"/>
        <w:spacing w:line="360" w:lineRule="auto"/>
        <w:ind w:left="360" w:firstLine="0" w:firstLineChars="0"/>
        <w:rPr>
          <w:rFonts w:hint="eastAsia"/>
        </w:rPr>
      </w:pPr>
    </w:p>
    <w:p>
      <w:pPr>
        <w:pStyle w:val="8"/>
        <w:numPr>
          <w:ilvl w:val="0"/>
          <w:numId w:val="1"/>
        </w:numPr>
        <w:spacing w:line="360" w:lineRule="auto"/>
        <w:ind w:firstLineChars="0"/>
      </w:pPr>
      <w:r>
        <w:rPr>
          <w:rFonts w:hint="eastAsia"/>
        </w:rPr>
        <w:t>简述几种常用心电</w:t>
      </w:r>
      <w:r>
        <w:t>去噪</w:t>
      </w:r>
      <w:r>
        <w:rPr>
          <w:rFonts w:hint="eastAsia"/>
        </w:rPr>
        <w:t>算法，</w:t>
      </w:r>
      <w:r>
        <w:t>选取其中一种进行原理分析</w:t>
      </w:r>
      <w:r>
        <w:rPr>
          <w:rFonts w:hint="eastAsia"/>
        </w:rPr>
        <w:t>；</w:t>
      </w:r>
    </w:p>
    <w:p>
      <w:pPr>
        <w:pStyle w:val="8"/>
        <w:spacing w:line="360" w:lineRule="auto"/>
        <w:ind w:left="360" w:firstLine="0" w:firstLineChars="0"/>
        <w:rPr>
          <w:rFonts w:hint="eastAsia"/>
        </w:rPr>
      </w:pPr>
      <w:r>
        <w:rPr>
          <w:rFonts w:hint="eastAsia"/>
        </w:rPr>
        <w:t>1. 均值滤波：均值滤波是最简单的一种去噪算法，其原理是通过计算窗口内数据点的平均值来减小噪声的影响。均值滤波容易实现，并且对高频噪声有较好的去除效果，但它也会模糊信号的细节信息。</w:t>
      </w:r>
    </w:p>
    <w:p>
      <w:pPr>
        <w:pStyle w:val="8"/>
        <w:spacing w:line="360" w:lineRule="auto"/>
        <w:ind w:left="360" w:firstLine="0" w:firstLineChars="0"/>
        <w:rPr>
          <w:rFonts w:hint="eastAsia"/>
        </w:rPr>
      </w:pPr>
      <w:r>
        <w:rPr>
          <w:rFonts w:hint="eastAsia"/>
        </w:rPr>
        <w:t>2. 中值滤波：中值滤波是一种非线性滤波器，它通过计算窗口内数据点的中值来抑制异常值和噪声点。相比于均值滤波，中值滤波能更好地保留信号的细节信息，适用于去除突发性或脉冲噪声。</w:t>
      </w:r>
    </w:p>
    <w:p>
      <w:pPr>
        <w:pStyle w:val="8"/>
        <w:spacing w:line="360" w:lineRule="auto"/>
        <w:ind w:left="360" w:firstLine="0" w:firstLineChars="0"/>
        <w:rPr>
          <w:rFonts w:hint="eastAsia"/>
        </w:rPr>
      </w:pPr>
      <w:r>
        <w:rPr>
          <w:rFonts w:hint="eastAsia"/>
        </w:rPr>
        <w:t>3. 小波去噪：小波去噪利用小波变换对信号进行分解和重构，通过对小波系数的阈值处理来去除噪声。小波去噪具有较好的时频局部性，能够有效去除不同时频尺度下的噪声，并保留信号的特征。它常用于心电信号的去噪，如基于离散小波变换（DWT）的阈值去噪方法。</w:t>
      </w:r>
    </w:p>
    <w:p>
      <w:pPr>
        <w:pStyle w:val="8"/>
        <w:spacing w:line="360" w:lineRule="auto"/>
        <w:ind w:left="360" w:firstLine="0" w:firstLineChars="0"/>
        <w:rPr>
          <w:rFonts w:hint="eastAsia"/>
        </w:rPr>
      </w:pPr>
      <w:r>
        <w:rPr>
          <w:rFonts w:hint="eastAsia"/>
        </w:rPr>
        <w:t>4. 自适应滤波：自适应滤波是一种根据信号的特点和噪声的统计特征自动调整滤波参数的滤波器。它通过建立一个适应性的模型来估计噪声的特性，并根据这个模型进行滤波处理。自适应滤波适用于信号和噪声的统计特性随时间变化的情况。</w:t>
      </w:r>
    </w:p>
    <w:p>
      <w:pPr>
        <w:pStyle w:val="8"/>
        <w:spacing w:line="360" w:lineRule="auto"/>
        <w:ind w:left="360" w:firstLine="0" w:firstLineChars="0"/>
        <w:rPr>
          <w:rFonts w:hint="eastAsia"/>
        </w:rPr>
      </w:pPr>
      <w:r>
        <w:rPr>
          <w:rFonts w:hint="eastAsia"/>
        </w:rPr>
        <w:t>小波去噪是一种基于小波变换的信号去噪方法，通常通过以下步骤实现：</w:t>
      </w:r>
    </w:p>
    <w:p>
      <w:pPr>
        <w:pStyle w:val="8"/>
        <w:spacing w:line="360" w:lineRule="auto"/>
        <w:ind w:left="360" w:firstLine="0" w:firstLineChars="0"/>
        <w:rPr>
          <w:rFonts w:hint="eastAsia"/>
        </w:rPr>
      </w:pPr>
      <w:r>
        <w:rPr>
          <w:rFonts w:hint="eastAsia"/>
        </w:rPr>
        <w:t>1. 小波分解：首先，将原始心电信号进行小波分解，得到不同频率尺度下的小波系数。常用的小波基函数有 Daubechies、Symlets、Coiflets 等。</w:t>
      </w:r>
    </w:p>
    <w:p>
      <w:pPr>
        <w:pStyle w:val="8"/>
        <w:spacing w:line="360" w:lineRule="auto"/>
        <w:ind w:left="360" w:firstLine="0" w:firstLineChars="0"/>
        <w:rPr>
          <w:rFonts w:hint="eastAsia"/>
        </w:rPr>
      </w:pPr>
      <w:r>
        <w:rPr>
          <w:rFonts w:hint="eastAsia"/>
        </w:rPr>
        <w:t>2. 阈值处理：对小波系数进行阈值处理，将小于某个阈值的系数设为零或进行降低（软阈值），保留大于阈值的系数（硬阈值）。这一步旨在去除噪声系数，减小噪声对信号重构的影响。</w:t>
      </w:r>
    </w:p>
    <w:p>
      <w:pPr>
        <w:pStyle w:val="8"/>
        <w:spacing w:line="360" w:lineRule="auto"/>
        <w:ind w:left="360" w:firstLine="0" w:firstLineChars="0"/>
        <w:rPr>
          <w:rFonts w:hint="eastAsia"/>
        </w:rPr>
      </w:pPr>
      <w:r>
        <w:rPr>
          <w:rFonts w:hint="eastAsia"/>
        </w:rPr>
        <w:t>3. 小波重构：将经过阈值处理后的小波系数进行逆变换，得到去噪后的心电信号。逆变换通常需要对小波系数进行插值和滤波操作，以恢复原始信号。</w:t>
      </w:r>
    </w:p>
    <w:p>
      <w:pPr>
        <w:pStyle w:val="8"/>
        <w:spacing w:line="360" w:lineRule="auto"/>
        <w:ind w:left="360" w:firstLine="0" w:firstLineChars="0"/>
        <w:rPr>
          <w:rFonts w:hint="eastAsia"/>
        </w:rPr>
      </w:pPr>
      <w:r>
        <w:rPr>
          <w:rFonts w:hint="eastAsia"/>
        </w:rPr>
        <w:t>小波去噪算法的关键在于如何选择合适的阈值，常见的阈值选择方法包括固定阈值、基于信噪比的阈值和基于小波系数的阈值等。</w:t>
      </w:r>
    </w:p>
    <w:p>
      <w:pPr>
        <w:pStyle w:val="8"/>
        <w:spacing w:line="360" w:lineRule="auto"/>
        <w:ind w:left="360" w:firstLine="0" w:firstLineChars="0"/>
        <w:rPr>
          <w:rFonts w:hint="eastAsia"/>
        </w:rPr>
      </w:pPr>
      <w:r>
        <w:rPr>
          <w:rFonts w:hint="eastAsia"/>
        </w:rPr>
        <w:t>小波去噪算法能够在时频域上对心电信号进行局部处理，同时保留信号的特征，具有较好的去噪效果。然而，也需要注意小波去噪中的参数选择和阈值的确定，以及对信号特征的理解和合理性判断。</w:t>
      </w:r>
    </w:p>
    <w:p>
      <w:pPr>
        <w:pStyle w:val="8"/>
        <w:spacing w:line="360" w:lineRule="auto"/>
        <w:ind w:left="360" w:firstLine="0" w:firstLineChars="0"/>
        <w:rPr>
          <w:rFonts w:hint="eastAsia"/>
        </w:rPr>
      </w:pPr>
    </w:p>
    <w:p>
      <w:pPr>
        <w:pStyle w:val="8"/>
        <w:numPr>
          <w:ilvl w:val="0"/>
          <w:numId w:val="1"/>
        </w:numPr>
        <w:spacing w:line="360" w:lineRule="auto"/>
        <w:ind w:firstLineChars="0"/>
      </w:pPr>
      <w:r>
        <w:rPr>
          <w:rFonts w:hint="eastAsia"/>
        </w:rPr>
        <w:t>本实验的改进意见或建议。</w:t>
      </w:r>
    </w:p>
    <w:p>
      <w:pPr>
        <w:keepNext w:val="0"/>
        <w:keepLines w:val="0"/>
        <w:widowControl/>
        <w:suppressLineNumbers w:val="0"/>
        <w:jc w:val="left"/>
        <w:rPr>
          <w:rFonts w:hint="eastAsia"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本实验让我收获很大，动手能力增强的同时理论基础更加扎实，在此次实验中，我加深了对于</w:t>
      </w:r>
      <w:r>
        <w:rPr>
          <w:rFonts w:hint="eastAsia" w:cs="Times New Roman"/>
          <w:kern w:val="2"/>
          <w:sz w:val="24"/>
          <w:szCs w:val="22"/>
          <w:lang w:val="en-US" w:eastAsia="zh-CN" w:bidi="ar-SA"/>
        </w:rPr>
        <w:t>生物医学电子</w:t>
      </w:r>
      <w:r>
        <w:rPr>
          <w:rFonts w:hint="eastAsia" w:ascii="Times New Roman" w:hAnsi="Times New Roman" w:eastAsia="宋体" w:cs="Times New Roman"/>
          <w:kern w:val="2"/>
          <w:sz w:val="24"/>
          <w:szCs w:val="22"/>
          <w:lang w:val="en-US" w:eastAsia="zh-CN" w:bidi="ar-SA"/>
        </w:rPr>
        <w:t>知识的理解，而且锻炼了我的实验思维，可以拓展课本之外的能力，让自己不仅仅依靠书本上的知识发展自己的认知，我认为本课程极具教育意义，意义重大。</w:t>
      </w:r>
    </w:p>
    <w:p>
      <w:pPr>
        <w:pStyle w:val="8"/>
        <w:ind w:firstLine="480"/>
      </w:pPr>
    </w:p>
    <w:p>
      <w:pPr>
        <w:spacing w:line="360" w:lineRule="auto"/>
        <w:ind w:firstLineChars="0"/>
      </w:pPr>
    </w:p>
    <w:p>
      <w:pPr>
        <w:spacing w:line="360" w:lineRule="auto"/>
        <w:ind w:firstLineChars="0"/>
      </w:pPr>
    </w:p>
    <w:p>
      <w:pPr>
        <w:spacing w:line="360" w:lineRule="auto"/>
        <w:ind w:firstLineChars="0"/>
      </w:pPr>
    </w:p>
    <w:p>
      <w:pPr>
        <w:spacing w:line="360" w:lineRule="auto"/>
        <w:ind w:firstLineChars="0"/>
      </w:pPr>
    </w:p>
    <w:p>
      <w:pPr>
        <w:spacing w:line="360" w:lineRule="auto"/>
        <w:ind w:firstLineChars="0"/>
      </w:pPr>
    </w:p>
    <w:p>
      <w:pPr>
        <w:spacing w:line="360" w:lineRule="auto"/>
        <w:ind w:firstLineChars="0"/>
      </w:pPr>
    </w:p>
    <w:p>
      <w:pPr>
        <w:spacing w:line="360" w:lineRule="auto"/>
        <w:ind w:firstLineChars="0"/>
      </w:pPr>
    </w:p>
    <w:p>
      <w:pPr>
        <w:spacing w:line="360" w:lineRule="auto"/>
        <w:ind w:firstLineChars="0"/>
      </w:pPr>
    </w:p>
    <w:p>
      <w:pPr>
        <w:spacing w:line="360" w:lineRule="auto"/>
        <w:ind w:firstLineChars="0"/>
      </w:pPr>
    </w:p>
    <w:p>
      <w:pPr>
        <w:spacing w:line="360" w:lineRule="auto"/>
        <w:ind w:firstLineChars="0"/>
      </w:pPr>
    </w:p>
    <w:p>
      <w:pPr>
        <w:spacing w:line="360" w:lineRule="auto"/>
        <w:ind w:firstLineChars="0"/>
      </w:pPr>
    </w:p>
    <w:p>
      <w:pPr>
        <w:spacing w:line="360" w:lineRule="auto"/>
        <w:ind w:firstLineChars="0"/>
      </w:pPr>
    </w:p>
    <w:p>
      <w:pPr>
        <w:spacing w:line="360" w:lineRule="auto"/>
        <w:ind w:firstLineChars="0"/>
      </w:pPr>
    </w:p>
    <w:p>
      <w:pPr>
        <w:spacing w:line="360" w:lineRule="auto"/>
        <w:ind w:firstLineChars="0"/>
      </w:pPr>
    </w:p>
    <w:p>
      <w:pPr>
        <w:spacing w:line="360" w:lineRule="auto"/>
        <w:ind w:firstLineChars="0"/>
      </w:pPr>
    </w:p>
    <w:p>
      <w:pPr>
        <w:spacing w:line="360" w:lineRule="auto"/>
        <w:ind w:firstLineChars="0"/>
      </w:pPr>
    </w:p>
    <w:p>
      <w:pPr>
        <w:spacing w:line="360" w:lineRule="auto"/>
        <w:ind w:firstLineChars="0"/>
      </w:pPr>
    </w:p>
    <w:p>
      <w:pPr>
        <w:spacing w:line="360" w:lineRule="auto"/>
        <w:ind w:firstLineChars="0"/>
      </w:pPr>
    </w:p>
    <w:p>
      <w:pPr>
        <w:pStyle w:val="8"/>
        <w:numPr>
          <w:ilvl w:val="0"/>
          <w:numId w:val="1"/>
        </w:numPr>
        <w:spacing w:line="360" w:lineRule="auto"/>
        <w:ind w:firstLineChars="0"/>
      </w:pPr>
      <w:r>
        <w:rPr>
          <w:rFonts w:hint="eastAsia"/>
        </w:rPr>
        <w:t>选做题:</w:t>
      </w:r>
    </w:p>
    <w:p>
      <w:pPr>
        <w:spacing w:line="360" w:lineRule="auto"/>
        <w:ind w:firstLineChars="0"/>
      </w:pPr>
      <w:r>
        <w:rPr>
          <w:rFonts w:hint="eastAsia"/>
        </w:rPr>
        <w:t>对ECG信号进行频谱分析，根据信号中QRS波的主要频率范围，通过计算QRS波的能量和整个ECG信号的能量之比，估算信号的质量，并比较不同人的信号频谱和信号质量间的差异（可使用其他组采集的ECG数据）。</w:t>
      </w:r>
    </w:p>
    <w:p>
      <w:pPr>
        <w:spacing w:line="360" w:lineRule="auto"/>
        <w:ind w:firstLineChars="0"/>
        <w:rPr>
          <w:rFonts w:hint="eastAsia"/>
        </w:rPr>
      </w:pPr>
      <w:r>
        <w:rPr>
          <w:rFonts w:hint="eastAsia"/>
        </w:rPr>
        <w:t>（给出实验过程的波形图/频谱图）。</w:t>
      </w:r>
    </w:p>
    <w:p>
      <w:pPr>
        <w:pStyle w:val="3"/>
        <w:bidi w:val="0"/>
        <w:jc w:val="center"/>
        <w:rPr>
          <w:rFonts w:hint="default"/>
          <w:color w:val="FF0000"/>
          <w:lang w:val="en-US" w:eastAsia="zh-CN"/>
        </w:rPr>
      </w:pPr>
      <w:r>
        <w:rPr>
          <w:rFonts w:hint="eastAsia"/>
          <w:color w:val="FF0000"/>
          <w:lang w:val="en-US" w:eastAsia="zh-CN"/>
        </w:rPr>
        <w:t>第一个信号</w:t>
      </w:r>
    </w:p>
    <w:p>
      <w:pPr>
        <w:pStyle w:val="8"/>
        <w:ind w:left="360" w:firstLine="0" w:firstLineChars="0"/>
        <w:jc w:val="center"/>
      </w:pPr>
      <w:r>
        <w:drawing>
          <wp:inline distT="0" distB="0" distL="114300" distR="114300">
            <wp:extent cx="3505200" cy="276669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3505200" cy="2766695"/>
                    </a:xfrm>
                    <a:prstGeom prst="rect">
                      <a:avLst/>
                    </a:prstGeom>
                    <a:noFill/>
                    <a:ln>
                      <a:noFill/>
                    </a:ln>
                  </pic:spPr>
                </pic:pic>
              </a:graphicData>
            </a:graphic>
          </wp:inline>
        </w:drawing>
      </w:r>
      <w:r>
        <w:drawing>
          <wp:inline distT="0" distB="0" distL="114300" distR="114300">
            <wp:extent cx="3481070" cy="2798445"/>
            <wp:effectExtent l="0" t="0" r="889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3481070" cy="2798445"/>
                    </a:xfrm>
                    <a:prstGeom prst="rect">
                      <a:avLst/>
                    </a:prstGeom>
                    <a:noFill/>
                    <a:ln>
                      <a:noFill/>
                    </a:ln>
                  </pic:spPr>
                </pic:pic>
              </a:graphicData>
            </a:graphic>
          </wp:inline>
        </w:drawing>
      </w:r>
    </w:p>
    <w:p>
      <w:pPr>
        <w:pStyle w:val="3"/>
        <w:bidi w:val="0"/>
        <w:jc w:val="center"/>
        <w:rPr>
          <w:rFonts w:hint="default"/>
          <w:color w:val="FF0000"/>
          <w:lang w:val="en-US" w:eastAsia="zh-CN"/>
        </w:rPr>
      </w:pPr>
      <w:r>
        <w:rPr>
          <w:rFonts w:hint="eastAsia"/>
          <w:color w:val="FF0000"/>
          <w:lang w:val="en-US" w:eastAsia="zh-CN"/>
        </w:rPr>
        <w:t>第二个信号</w:t>
      </w:r>
    </w:p>
    <w:p>
      <w:pPr>
        <w:pStyle w:val="8"/>
        <w:ind w:left="360" w:firstLine="0" w:firstLineChars="0"/>
        <w:jc w:val="center"/>
      </w:pPr>
      <w:r>
        <w:drawing>
          <wp:inline distT="0" distB="0" distL="114300" distR="114300">
            <wp:extent cx="3354070" cy="2660015"/>
            <wp:effectExtent l="0" t="0" r="1397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3354070" cy="2660015"/>
                    </a:xfrm>
                    <a:prstGeom prst="rect">
                      <a:avLst/>
                    </a:prstGeom>
                    <a:noFill/>
                    <a:ln>
                      <a:noFill/>
                    </a:ln>
                  </pic:spPr>
                </pic:pic>
              </a:graphicData>
            </a:graphic>
          </wp:inline>
        </w:drawing>
      </w:r>
      <w:r>
        <w:drawing>
          <wp:inline distT="0" distB="0" distL="114300" distR="114300">
            <wp:extent cx="3406775" cy="2742565"/>
            <wp:effectExtent l="0" t="0" r="698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3406775" cy="2742565"/>
                    </a:xfrm>
                    <a:prstGeom prst="rect">
                      <a:avLst/>
                    </a:prstGeom>
                    <a:noFill/>
                    <a:ln>
                      <a:noFill/>
                    </a:ln>
                  </pic:spPr>
                </pic:pic>
              </a:graphicData>
            </a:graphic>
          </wp:inline>
        </w:drawing>
      </w:r>
    </w:p>
    <w:p>
      <w:pPr>
        <w:pStyle w:val="8"/>
        <w:ind w:left="360" w:firstLine="0" w:firstLineChars="0"/>
        <w:jc w:val="both"/>
        <w:rPr>
          <w:rFonts w:hint="eastAsia"/>
        </w:rPr>
      </w:pPr>
      <w:r>
        <w:rPr>
          <w:rFonts w:hint="eastAsia"/>
        </w:rPr>
        <w:t>要根据信号中QRS波的主要频率范围估算信号质量，并比较不同人的信号频谱和信号质量之间的差异，</w:t>
      </w:r>
      <w:r>
        <w:rPr>
          <w:rFonts w:hint="eastAsia"/>
          <w:lang w:val="en-US" w:eastAsia="zh-CN"/>
        </w:rPr>
        <w:t>要按照以下步骤计算</w:t>
      </w:r>
      <w:r>
        <w:rPr>
          <w:rFonts w:hint="eastAsia"/>
        </w:rPr>
        <w:t>：</w:t>
      </w:r>
    </w:p>
    <w:p>
      <w:pPr>
        <w:pStyle w:val="8"/>
        <w:ind w:left="360" w:firstLine="0" w:firstLineChars="0"/>
        <w:jc w:val="both"/>
        <w:rPr>
          <w:rFonts w:hint="eastAsia" w:eastAsia="宋体"/>
          <w:lang w:eastAsia="zh-CN"/>
        </w:rPr>
      </w:pPr>
      <w:r>
        <w:rPr>
          <w:rFonts w:hint="eastAsia"/>
        </w:rPr>
        <w:t>1. 频谱分析：使用傅里叶变换或其他频域转换方法将ECG信号转换到频域。计算整个ECG信号的功率谱密度。</w:t>
      </w:r>
      <w:r>
        <w:rPr>
          <w:rFonts w:hint="eastAsia"/>
          <w:lang w:eastAsia="zh-CN"/>
        </w:rPr>
        <w:t>（</w:t>
      </w:r>
      <w:r>
        <w:rPr>
          <w:rFonts w:hint="eastAsia"/>
          <w:lang w:val="en-US" w:eastAsia="zh-CN"/>
        </w:rPr>
        <w:t>见上图功率谱密度</w:t>
      </w:r>
      <w:r>
        <w:rPr>
          <w:rFonts w:hint="eastAsia"/>
          <w:lang w:eastAsia="zh-CN"/>
        </w:rPr>
        <w:t>）</w:t>
      </w:r>
    </w:p>
    <w:p>
      <w:pPr>
        <w:pStyle w:val="8"/>
        <w:ind w:left="360" w:firstLine="0" w:firstLineChars="0"/>
        <w:jc w:val="both"/>
        <w:rPr>
          <w:rFonts w:hint="eastAsia"/>
        </w:rPr>
      </w:pPr>
      <w:r>
        <w:rPr>
          <w:rFonts w:hint="eastAsia"/>
        </w:rPr>
        <w:t>2. QRS波能量计算：在</w:t>
      </w:r>
      <w:r>
        <w:rPr>
          <w:rFonts w:hint="eastAsia"/>
          <w:lang w:val="en-US" w:eastAsia="zh-CN"/>
        </w:rPr>
        <w:t>5-30</w:t>
      </w:r>
      <w:r>
        <w:rPr>
          <w:rFonts w:hint="eastAsia"/>
        </w:rPr>
        <w:t xml:space="preserve"> Hz的频率范围内，计算每个QRS波的能量。可以通过对应频率范围内的功率谱密度进行积分得到每个QRS波的能量值。</w:t>
      </w:r>
    </w:p>
    <w:p>
      <w:pPr>
        <w:pStyle w:val="8"/>
        <w:ind w:left="360" w:firstLine="0" w:firstLineChars="0"/>
        <w:jc w:val="both"/>
        <w:rPr>
          <w:rFonts w:hint="eastAsia"/>
        </w:rPr>
      </w:pPr>
      <w:r>
        <w:rPr>
          <w:rFonts w:hint="eastAsia"/>
        </w:rPr>
        <w:t>3. 计算整个ECG信号能量：计算整个ECG信号在0-50 Hz频率范围内的能量</w:t>
      </w:r>
      <w:r>
        <w:rPr>
          <w:rFonts w:hint="eastAsia"/>
          <w:lang w:eastAsia="zh-CN"/>
        </w:rPr>
        <w:t>，</w:t>
      </w:r>
      <w:r>
        <w:rPr>
          <w:rFonts w:hint="eastAsia"/>
        </w:rPr>
        <w:t>对该范围内的功率谱密度进行积分得出整个信号能量。</w:t>
      </w:r>
    </w:p>
    <w:p>
      <w:pPr>
        <w:pStyle w:val="8"/>
        <w:ind w:left="360" w:firstLine="0" w:firstLineChars="0"/>
        <w:jc w:val="both"/>
        <w:rPr>
          <w:rFonts w:hint="eastAsia"/>
        </w:rPr>
      </w:pPr>
      <w:r>
        <w:rPr>
          <w:rFonts w:hint="eastAsia"/>
        </w:rPr>
        <w:t>4. 估算信号质量：计算每个QRS波能量与整个ECG信号能量之比，作为信号质量的估算。较高的比值表示QRS波在整个信号中占据较大的能量份额，可能表示更好的信号质量。</w:t>
      </w:r>
    </w:p>
    <w:p>
      <w:pPr>
        <w:pStyle w:val="8"/>
        <w:ind w:left="360" w:firstLine="0" w:firstLineChars="0"/>
        <w:jc w:val="both"/>
        <w:rPr>
          <w:rFonts w:hint="default" w:eastAsia="宋体"/>
          <w:lang w:val="en-US" w:eastAsia="zh-CN"/>
        </w:rPr>
      </w:pPr>
      <w:r>
        <w:rPr>
          <w:rFonts w:hint="eastAsia"/>
          <w:lang w:val="en-US" w:eastAsia="zh-CN"/>
        </w:rPr>
        <w:t>可以看出，第一个信号相比于第二个信号，频谱图上各个频率分量更明显</w:t>
      </w:r>
      <w:bookmarkStart w:id="3" w:name="_GoBack"/>
      <w:bookmarkEnd w:id="3"/>
      <w:r>
        <w:rPr>
          <w:rFonts w:hint="eastAsia"/>
          <w:lang w:val="en-US" w:eastAsia="zh-CN"/>
        </w:rPr>
        <w:t>，信号更加清晰，质量更好。</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633D60"/>
    <w:multiLevelType w:val="multilevel"/>
    <w:tmpl w:val="14633D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gwODUyMGYyNzcxYjQyN2Q0NDdlYmI5NWQzZjk3ZjIifQ=="/>
  </w:docVars>
  <w:rsids>
    <w:rsidRoot w:val="00B84AF1"/>
    <w:rsid w:val="000937CB"/>
    <w:rsid w:val="000D1070"/>
    <w:rsid w:val="00257DDB"/>
    <w:rsid w:val="002A21A6"/>
    <w:rsid w:val="0049795E"/>
    <w:rsid w:val="005F4DE7"/>
    <w:rsid w:val="008D2B1C"/>
    <w:rsid w:val="008D4FE1"/>
    <w:rsid w:val="0095328D"/>
    <w:rsid w:val="00957E27"/>
    <w:rsid w:val="00B84AF1"/>
    <w:rsid w:val="00BF4D7B"/>
    <w:rsid w:val="00E83095"/>
    <w:rsid w:val="00E96BE6"/>
    <w:rsid w:val="00FC3FCF"/>
    <w:rsid w:val="056D248C"/>
    <w:rsid w:val="088421CE"/>
    <w:rsid w:val="12953940"/>
    <w:rsid w:val="16050EB1"/>
    <w:rsid w:val="4415379F"/>
    <w:rsid w:val="4F9F1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9"/>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34"/>
    <w:pPr>
      <w:ind w:firstLine="420"/>
    </w:pPr>
  </w:style>
  <w:style w:type="character" w:customStyle="1" w:styleId="9">
    <w:name w:val="标题 1 字符"/>
    <w:basedOn w:val="7"/>
    <w:link w:val="2"/>
    <w:qFormat/>
    <w:uiPriority w:val="9"/>
    <w:rPr>
      <w:rFonts w:ascii="Times New Roman" w:hAnsi="Times New Roman" w:eastAsia="宋体" w:cs="Times New Roman"/>
      <w:b/>
      <w:bCs/>
      <w:kern w:val="44"/>
      <w:sz w:val="44"/>
      <w:szCs w:val="44"/>
    </w:rPr>
  </w:style>
  <w:style w:type="character" w:customStyle="1" w:styleId="10">
    <w:name w:val="页眉 字符"/>
    <w:basedOn w:val="7"/>
    <w:link w:val="5"/>
    <w:uiPriority w:val="99"/>
    <w:rPr>
      <w:rFonts w:ascii="Times New Roman" w:hAnsi="Times New Roman" w:eastAsia="宋体" w:cs="Times New Roman"/>
      <w:sz w:val="18"/>
      <w:szCs w:val="18"/>
    </w:rPr>
  </w:style>
  <w:style w:type="character" w:customStyle="1" w:styleId="11">
    <w:name w:val="页脚 字符"/>
    <w:basedOn w:val="7"/>
    <w:link w:val="4"/>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43</Words>
  <Characters>246</Characters>
  <Lines>2</Lines>
  <Paragraphs>1</Paragraphs>
  <TotalTime>15</TotalTime>
  <ScaleCrop>false</ScaleCrop>
  <LinksUpToDate>false</LinksUpToDate>
  <CharactersWithSpaces>288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2019-10-21T00:46:00Z</dcterms:created>
  <dc:creator>Peng Hao</dc:creator>
  <cp:lastModifiedBy>墨</cp:lastModifiedBy>
  <dcterms:modified xsi:type="dcterms:W3CDTF">2023-10-23T14:29:24Z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D838AA0A6FB643DE8952385CFA2B355E_12</vt:lpwstr>
  </property>
</Properties>
</file>