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06520"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简介</w:t>
      </w:r>
    </w:p>
    <w:p w14:paraId="24A9E0B3">
      <w:pPr>
        <w:ind w:firstLine="560" w:firstLineChars="20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德国传教士于1908年开办的私立德华学堂。当时建有：中间为教学大楼，左为学生宿舍，右为健身房。1931年，汉口天主教堂用意大利政府从“庚子赔款”内的拨款，在德华学堂的旧址开办上智中学。上智中学在四周围筑起院墙，并在健身房前新建一座西式小礼拜堂，还平整了体育场，使学校初具规模。</w:t>
      </w:r>
    </w:p>
    <w:p w14:paraId="0852B7B5">
      <w:pPr>
        <w:ind w:firstLine="560" w:firstLineChars="200"/>
        <w:jc w:val="left"/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1953年8月，武汉市教育局接管该校，改为武汉市第六中学。20世纪末期，后因新建教学大楼而拆除原教学大楼等建筑。现德华学堂学生宿舍尚存，清水红砖外墙，红瓦高坡度坡顶，设老虎窗。主入口为券柱门斗，上有阳台。木制长窗，立面无花饰，简洁大方，具有德式建筑的风格元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0ZmExYTg2MDMxMDlkYzVmNzRmYTQ5ZDA3ZGMyNzMifQ=="/>
  </w:docVars>
  <w:rsids>
    <w:rsidRoot w:val="DF3F6E36"/>
    <w:rsid w:val="5F370FF6"/>
    <w:rsid w:val="DF3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202</Characters>
  <Lines>0</Lines>
  <Paragraphs>0</Paragraphs>
  <TotalTime>72</TotalTime>
  <ScaleCrop>false</ScaleCrop>
  <LinksUpToDate>false</LinksUpToDate>
  <CharactersWithSpaces>202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2024-10-14T11:43:00Z</dcterms:created>
  <dc:creator>邹佳函</dc:creator>
  <cp:lastModifiedBy>呼拉拉大魔仙</cp:lastModifiedBy>
  <dcterms:modified xsi:type="dcterms:W3CDTF">2024-10-16T02:35:05Z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EC669FAEBE7140B796ACC86FF8A39B88_13</vt:lpwstr>
  </property>
</Properties>
</file>