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0D8781BD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武汉钱基博故居位于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"https://baike.baidu.com/item/%E6%B9%96%E5%8C%97%E7%BE%8E%E6%9C%AF%E5%AD%A6%E9%99%A2/262354?fromModule=lemma_inlink" \t "https://baike.baidu.com/item/%E6%AD%A6%E6%B1%89%E9%92%B1%E5%9F%BA%E5%8D%9A%E6%95%85%E5%B1%85/_blank"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湖北美术学院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校园内，建于1936年，系砖木结构二层楼房，内木板铺地，总建面630平方米，是文化名人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"https://baike.baidu.com/item/%E9%92%B1%E5%9F%BA%E5%8D%9A/1252698?fromModule=lemma_inlink" \t "https://baike.baidu.com/item/%E6%AD%A6%E6%B1%89%E9%92%B1%E5%9F%BA%E5%8D%9A%E6%95%85%E5%B1%85/_blank"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钱基博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1946年至1957年居住的地方。</w:t>
      </w:r>
    </w:p>
    <w:p w14:paraId="0852B7B5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该建筑名朴园，位于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"https://baike.baidu.com/item/%E6%B9%96%E5%8C%97%E7%BE%8E%E6%9C%AF%E5%AD%A6%E9%99%A2/0?fromModule=lemma_inlink" \t "https://baike.baidu.com/item/%E6%AD%A6%E6%B1%89%E9%92%B1%E5%9F%BA%E5%8D%9A%E6%95%85%E5%B1%85/_blank"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湖北美术学院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校园内，建于1936年，系砖木结构二层楼房，内木板铺地，总建面630平方米。2002年维修，内改石板铺地，内外墙装饰更新。</w:t>
      </w:r>
    </w:p>
    <w:p w14:paraId="63C2075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26" w:lineRule="atLeast"/>
        <w:ind w:left="0" w:firstLine="560" w:firstLineChars="200"/>
        <w:jc w:val="lef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它的主人——</w:t>
      </w:r>
      <w:r>
        <w:rPr>
          <w:rFonts w:hint="default"/>
          <w:sz w:val="28"/>
          <w:szCs w:val="36"/>
          <w:lang w:val="en-US" w:eastAsia="zh-CN"/>
        </w:rPr>
        <w:t>钱基博1887--1957)</w:t>
      </w:r>
      <w:r>
        <w:rPr>
          <w:rFonts w:hint="eastAsia"/>
          <w:sz w:val="28"/>
          <w:szCs w:val="36"/>
          <w:lang w:val="en-US" w:eastAsia="zh-CN"/>
        </w:rPr>
        <w:t>是</w:t>
      </w:r>
      <w:r>
        <w:rPr>
          <w:rFonts w:hint="default"/>
          <w:sz w:val="28"/>
          <w:szCs w:val="36"/>
          <w:lang w:val="en-US" w:eastAsia="zh-CN"/>
        </w:rPr>
        <w:t>江苏无锡人，古文学家兼教育家，历任无锡师范、清华大学、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"https://baike.baidu.com/item/%E4%B8%8A%E6%B5%B7%E5%9C%A3%E7%BA%A6%E7%BF%B0%E5%A4%A7%E5%AD%A6/1627822?fromModule=lemma_inlink" \t "https://baike.baidu.com/item/%E6%AD%A6%E6%B1%89%E9%92%B1%E5%9F%BA%E5%8D%9A%E6%95%85%E5%B1%85/_blank"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上海圣约翰大学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、</w:t>
      </w:r>
      <w:r>
        <w:rPr>
          <w:rFonts w:hint="default"/>
          <w:sz w:val="28"/>
          <w:szCs w:val="36"/>
          <w:lang w:val="en-US" w:eastAsia="zh-CN"/>
        </w:rPr>
        <w:fldChar w:fldCharType="begin"/>
      </w:r>
      <w:r>
        <w:rPr>
          <w:rFonts w:hint="default"/>
          <w:sz w:val="28"/>
          <w:szCs w:val="36"/>
          <w:lang w:val="en-US" w:eastAsia="zh-CN"/>
        </w:rPr>
        <w:instrText xml:space="preserve"> HYPERLINK "https://baike.baidu.com/item/%E4%B8%8A%E6%B5%B7%E5%85%89%E5%8D%8E%E5%A4%A7%E5%AD%A6/6844931?fromModule=lemma_inlink" \t "https://baike.baidu.com/item/%E6%AD%A6%E6%B1%89%E9%92%B1%E5%9F%BA%E5%8D%9A%E6%95%85%E5%B1%85/_blank" </w:instrText>
      </w:r>
      <w:r>
        <w:rPr>
          <w:rFonts w:hint="default"/>
          <w:sz w:val="28"/>
          <w:szCs w:val="36"/>
          <w:lang w:val="en-US" w:eastAsia="zh-CN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>上海光华大学</w:t>
      </w:r>
      <w:r>
        <w:rPr>
          <w:rFonts w:hint="default"/>
          <w:sz w:val="28"/>
          <w:szCs w:val="36"/>
          <w:lang w:val="en-US" w:eastAsia="zh-CN"/>
        </w:rPr>
        <w:fldChar w:fldCharType="end"/>
      </w:r>
      <w:r>
        <w:rPr>
          <w:rFonts w:hint="default"/>
          <w:sz w:val="28"/>
          <w:szCs w:val="36"/>
          <w:lang w:val="en-US" w:eastAsia="zh-CN"/>
        </w:rPr>
        <w:t>、浙江大学、湖南兰田师范、武昌私立华中大学、华中师大等校教授，著作达20余种，并将5万册藏书和1000余种方志，200余种珍贵文物等，分别捐赠给华中师大和江苏泰伯文献馆。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4AD27F4E"/>
    <w:rsid w:val="6A71612F"/>
    <w:rsid w:val="6F861887"/>
    <w:rsid w:val="7DBC3708"/>
    <w:rsid w:val="7FA44454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202</Characters>
  <Lines>0</Lines>
  <Paragraphs>0</Paragraphs>
  <TotalTime>49</TotalTime>
  <ScaleCrop>false</ScaleCrop>
  <LinksUpToDate>false</LinksUpToDate>
  <CharactersWithSpaces>202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2024-10-16T02:17:17Z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D4385E1166254D8D96F391B3D441FBF8_13</vt:lpwstr>
  </property>
</Properties>
</file>