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“三牛精神基因”</w:t>
      </w:r>
    </w:p>
    <w:p>
      <w:pPr>
        <w:rPr>
          <w:rFonts w:hint="eastAsia"/>
        </w:rPr>
      </w:pPr>
      <w:r>
        <w:rPr>
          <w:rFonts w:hint="eastAsia"/>
        </w:rPr>
        <w:t>是指为民服务孺子牛、创新发展拓荒牛、艰苦奋斗老黄牛的精神。这种精神是中国共产党团结带领中国人民自信自强、守正创新的精神密码，是中国共产党人奋斗精神的概括升华，成为中国共产党人精神谱系的重要组成部分。</w:t>
      </w:r>
    </w:p>
    <w:p>
      <w:pPr>
        <w:rPr>
          <w:rFonts w:hint="eastAsia"/>
        </w:rPr>
      </w:pPr>
    </w:p>
    <w:p>
      <w:pPr>
        <w:bidi w:val="0"/>
        <w:rPr>
          <w:rFonts w:hint="eastAsia"/>
        </w:rPr>
      </w:pPr>
      <w:bookmarkStart w:id="0" w:name="_GoBack"/>
      <w:bookmarkEnd w:id="0"/>
      <w:r>
        <w:rPr>
          <w:rFonts w:hint="eastAsia"/>
        </w:rPr>
        <w:t>建筑：</w:t>
      </w:r>
    </w:p>
    <w:p>
      <w:pPr>
        <w:bidi w:val="0"/>
        <w:rPr>
          <w:rFonts w:hint="eastAsia"/>
        </w:rPr>
      </w:pPr>
      <w:r>
        <w:rPr>
          <w:rFonts w:hint="eastAsia"/>
        </w:rPr>
        <w:t>1. 武汉大学测绘遥感信息工程国家重点实验室</w:t>
      </w:r>
    </w:p>
    <w:p>
      <w:pPr>
        <w:bidi w:val="0"/>
        <w:rPr>
          <w:rFonts w:hint="eastAsia"/>
        </w:rPr>
      </w:pPr>
      <w:r>
        <w:rPr>
          <w:rFonts w:hint="eastAsia"/>
        </w:rPr>
        <w:t>2. 中国地质大学（武汉）逸夫博物馆</w:t>
      </w:r>
    </w:p>
    <w:p>
      <w:pPr>
        <w:bidi w:val="0"/>
        <w:rPr>
          <w:rFonts w:hint="eastAsia"/>
        </w:rPr>
      </w:pPr>
      <w:r>
        <w:rPr>
          <w:rFonts w:hint="eastAsia"/>
        </w:rPr>
        <w:t>3. 华中科技大学同济医学院</w:t>
      </w: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023C0B"/>
    <w:rsid w:val="1402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2024-11-15T05:28:00Z</dcterms:created>
  <dc:creator>Administrator</dc:creator>
  <cp:lastModifiedBy>Administrator</cp:lastModifiedBy>
  <dcterms:modified xsi:type="dcterms:W3CDTF">2024-11-15T05:30:15Z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