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806520"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简介</w:t>
      </w:r>
    </w:p>
    <w:p w14:paraId="580261DE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马铨墓在武汉市洪山区伏虎山东马庄村，现洪山区华师一附中初中部内。该墓地处高坡，水泥结构，呈拱圆包状，墓顶为圆形帽状，极具伊斯兰教特色，是洪山区重要的历史文化遗址。</w:t>
      </w:r>
    </w:p>
    <w:p w14:paraId="0BE1102A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马铨墓实为马铨夫妇的同穴异棺墓。两棺棒皆长2米，宽0.7米，高0.7米，相距约1米，为砖石水泥砌筑。墓室有门可供进出，室壁上还嵌有清康熙二十二年（1684年）由四川川北总兵马子云所撰写的两块汉文碑和一块回文碑。墓葬保存较好。</w:t>
      </w:r>
    </w:p>
    <w:p w14:paraId="00390F96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相传，马铨在这里建有清真寺，一为传经，二为礼拜，是回民们的活动中心。到了抗日战争时期，日本人强行拆毁了清真寺，回民们的宗教活动受到了影响。解放后，党和政府重视和尊重回民的宗教信仰，1953年，由中共中央中南局统战部和中南民委拨专款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，在原清真寺的旧址上，修建了一个圆顶、内圆外方的回民亭，亭内翼蔽着马铨夫妇的墓葬。如今的马铨墓即由此而来。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ACD47"/>
    <w:rsid w:val="5FFD1FC7"/>
    <w:rsid w:val="5FFEF932"/>
    <w:rsid w:val="6FDF5140"/>
    <w:rsid w:val="702D3721"/>
    <w:rsid w:val="AF759C41"/>
    <w:rsid w:val="BB7FC14C"/>
    <w:rsid w:val="F8DBB299"/>
    <w:rsid w:val="FBCBDA18"/>
    <w:rsid w:val="FF6AC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2024-10-16T19:26:00Z</dcterms:created>
  <dc:creator>邹佳函</dc:creator>
  <cp:lastModifiedBy>邹佳函</cp:lastModifiedBy>
  <dcterms:modified xsi:type="dcterms:W3CDTF">2024-10-16T13:57:30Z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DC11FEE805AF8533AD550F675D158851_43</vt:lpwstr>
  </property>
</Properties>
</file>