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B83C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  <w:shd w:val="pct15" w:color="auto" w:fill="FFFFFF"/>
        </w:rPr>
        <w:t>DX단계</w:t>
      </w:r>
      <w:r>
        <w:rPr>
          <w:rFonts w:ascii="LG EI Text TTF Regular" w:eastAsia="LG EI Text TTF Regular" w:hAnsi="LG EI Text TTF Regular"/>
          <w:noProof/>
          <w:szCs w:val="22"/>
        </w:rPr>
        <w:t xml:space="preserve"> </w:t>
      </w:r>
    </w:p>
    <w:p w14:paraId="1DDCA05A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A3067C" w14:paraId="0F46692A" w14:textId="77777777" w:rsidTr="008C2B17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34006C45" w14:textId="77777777" w:rsidR="00A3067C" w:rsidRDefault="00A3067C" w:rsidP="008C2B17"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VII. 설계  </w:t>
            </w:r>
          </w:p>
        </w:tc>
      </w:tr>
    </w:tbl>
    <w:p w14:paraId="1B3D186C" w14:textId="77777777" w:rsidR="00A3067C" w:rsidRDefault="00A3067C" w:rsidP="00A3067C">
      <w:pPr>
        <w:pStyle w:val="a6"/>
        <w:numPr>
          <w:ilvl w:val="0"/>
          <w:numId w:val="1"/>
        </w:num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요구사항 정의서</w:t>
      </w:r>
    </w:p>
    <w:p w14:paraId="11DEA880" w14:textId="77777777" w:rsidR="00A3067C" w:rsidRDefault="00A3067C" w:rsidP="00A3067C">
      <w:pPr>
        <w:wordWrap/>
        <w:spacing w:after="0"/>
        <w:ind w:left="444"/>
        <w:rPr>
          <w:rFonts w:ascii="LG EI Text TTF Regular" w:eastAsia="LG EI Text TTF Regular" w:hAnsi="LG EI Text TTF Regular" w:hint="eastAsia"/>
          <w:szCs w:val="22"/>
        </w:rPr>
      </w:pPr>
    </w:p>
    <w:p w14:paraId="25F2F1FF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 xml:space="preserve">1-1. </w:t>
      </w:r>
      <w:proofErr w:type="spellStart"/>
      <w:r>
        <w:rPr>
          <w:rFonts w:ascii="LG EI Text TTF Regular" w:eastAsia="LG EI Text TTF Regular" w:hAnsi="LG EI Text TTF Regular" w:hint="eastAsia"/>
          <w:szCs w:val="22"/>
        </w:rPr>
        <w:t>유스케이스</w:t>
      </w:r>
      <w:proofErr w:type="spellEnd"/>
      <w:r>
        <w:rPr>
          <w:rFonts w:ascii="LG EI Text TTF Regular" w:eastAsia="LG EI Text TTF Regular" w:hAnsi="LG EI Text TTF Regular" w:hint="eastAsia"/>
          <w:szCs w:val="22"/>
        </w:rPr>
        <w:t xml:space="preserve"> 다이어그램 Use Case Diagram</w:t>
      </w:r>
    </w:p>
    <w:p w14:paraId="743A7FA7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hint="eastAsia"/>
          <w:szCs w:val="22"/>
        </w:rPr>
      </w:pPr>
      <w:r>
        <w:rPr>
          <w:noProof/>
        </w:rPr>
        <w:drawing>
          <wp:inline distT="0" distB="0" distL="0" distR="0" wp14:anchorId="5A765530" wp14:editId="08AEE7C9">
            <wp:extent cx="6645910" cy="4196080"/>
            <wp:effectExtent l="0" t="0" r="2540" b="0"/>
            <wp:docPr id="3681477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4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1678" w14:textId="77777777" w:rsidR="00A3067C" w:rsidRDefault="00A3067C" w:rsidP="00A3067C">
      <w:pPr>
        <w:pStyle w:val="a6"/>
        <w:numPr>
          <w:ilvl w:val="1"/>
          <w:numId w:val="2"/>
        </w:num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proofErr w:type="spellStart"/>
      <w:r>
        <w:rPr>
          <w:rFonts w:ascii="LG EI Text TTF Regular" w:eastAsia="LG EI Text TTF Regular" w:hAnsi="LG EI Text TTF Regular" w:cs="Arial" w:hint="eastAsia"/>
          <w:szCs w:val="22"/>
        </w:rPr>
        <w:t>유스케이스</w:t>
      </w:r>
      <w:proofErr w:type="spellEnd"/>
      <w:r>
        <w:rPr>
          <w:rFonts w:ascii="LG EI Text TTF Regular" w:eastAsia="LG EI Text TTF Regular" w:hAnsi="LG EI Text TTF Regular" w:cs="Arial" w:hint="eastAsia"/>
          <w:szCs w:val="22"/>
        </w:rPr>
        <w:t xml:space="preserve"> 명세서 </w:t>
      </w:r>
      <w:r>
        <w:rPr>
          <w:rFonts w:ascii="LG EI Text TTF Regular" w:eastAsia="LG EI Text TTF Regular" w:hAnsi="LG EI Text TTF Regular" w:cs="Arial" w:hint="eastAsia"/>
          <w:szCs w:val="22"/>
          <w:lang w:val="fr-FR"/>
        </w:rPr>
        <w:t>Use Case Specification</w:t>
      </w:r>
    </w:p>
    <w:p w14:paraId="4CAAA32E" w14:textId="77777777" w:rsidR="00A3067C" w:rsidRPr="00D60F43" w:rsidRDefault="00A3067C" w:rsidP="00A3067C">
      <w:pPr>
        <w:wordWrap/>
        <w:spacing w:after="0"/>
        <w:rPr>
          <w:rFonts w:ascii="LG EI Text TTF Regular" w:eastAsia="LG EI Text TTF Regular" w:hAnsi="LG EI Text TTF Regular" w:cs="Arial" w:hint="eastAsia"/>
          <w:szCs w:val="22"/>
        </w:rPr>
      </w:pPr>
    </w:p>
    <w:p w14:paraId="4942EE49" w14:textId="609C4CD7" w:rsidR="00A3067C" w:rsidRPr="00A3067C" w:rsidRDefault="00A3067C" w:rsidP="00A3067C">
      <w:pPr>
        <w:spacing w:before="200" w:after="12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3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]  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실내</w:t>
      </w:r>
      <w:proofErr w:type="gramEnd"/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 xml:space="preserve"> 센서 데이터 수집</w:t>
      </w:r>
    </w:p>
    <w:tbl>
      <w:tblPr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1"/>
        <w:gridCol w:w="7987"/>
      </w:tblGrid>
      <w:tr w:rsidR="00A3067C" w14:paraId="120FC81F" w14:textId="77777777" w:rsidTr="008C2B17">
        <w:trPr>
          <w:trHeight w:val="256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7BC3772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항목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A7CA7B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내용</w:t>
            </w:r>
          </w:p>
        </w:tc>
      </w:tr>
      <w:tr w:rsidR="00A3067C" w14:paraId="3572D418" w14:textId="77777777" w:rsidTr="008C2B17">
        <w:trPr>
          <w:trHeight w:val="256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27D156C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proofErr w:type="spellStart"/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유스케이스</w:t>
            </w:r>
            <w:proofErr w:type="spellEnd"/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 xml:space="preserve"> 이름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B80A4" w14:textId="77777777" w:rsidR="00A3067C" w:rsidRDefault="00A3067C" w:rsidP="008C2B17"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실내 센서 데이터 수집</w:t>
            </w:r>
          </w:p>
        </w:tc>
      </w:tr>
      <w:tr w:rsidR="00A3067C" w14:paraId="41C78E97" w14:textId="77777777" w:rsidTr="008C2B17">
        <w:trPr>
          <w:trHeight w:val="256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13F7643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proofErr w:type="spellStart"/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유스케이스</w:t>
            </w:r>
            <w:proofErr w:type="spellEnd"/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 xml:space="preserve"> ID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89E23" w14:textId="77777777" w:rsidR="00A3067C" w:rsidRDefault="00A3067C" w:rsidP="008C2B17">
            <w:pPr>
              <w:wordWrap/>
              <w:spacing w:after="0"/>
              <w:rPr>
                <w:rFonts w:ascii="LG EI Text TTF Regular" w:eastAsia="LG EI Text TTF Regular" w:hAnsi="LG EI Text TTF Regular" w:hint="eastAsia"/>
                <w:color w:val="A6A6A6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UC03</w:t>
            </w:r>
          </w:p>
        </w:tc>
      </w:tr>
      <w:tr w:rsidR="00A3067C" w14:paraId="32C6AFC4" w14:textId="77777777" w:rsidTr="008C2B17">
        <w:trPr>
          <w:trHeight w:val="256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FB60396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사용자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444F8" w14:textId="77777777" w:rsidR="00A3067C" w:rsidRDefault="00A3067C" w:rsidP="008C2B17"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 스케줄)</w:t>
            </w:r>
          </w:p>
        </w:tc>
      </w:tr>
      <w:tr w:rsidR="00A3067C" w14:paraId="7A40652A" w14:textId="77777777" w:rsidTr="008C2B17">
        <w:trPr>
          <w:trHeight w:val="256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B51CB99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선행 조건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C5471" w14:textId="77777777" w:rsidR="00A3067C" w:rsidRDefault="00A3067C" w:rsidP="008C2B17"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LG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API 연동 설정 완료,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센서 기기 설치됨</w:t>
            </w:r>
          </w:p>
        </w:tc>
      </w:tr>
      <w:tr w:rsidR="00A3067C" w14:paraId="3F943902" w14:textId="77777777" w:rsidTr="008C2B17">
        <w:trPr>
          <w:trHeight w:val="323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375EE9A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기본 흐름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F449E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시스템 스케줄러가 5초 주기로 LG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API에 센서 데이터를 요청한다.</w:t>
            </w:r>
          </w:p>
          <w:p w14:paraId="32081D7E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LG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API가 실내 환경 데이터(온도, 습도, CO2, PM2.5, UV)를 반환한다.</w:t>
            </w:r>
          </w:p>
          <w:p w14:paraId="7C60382C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시스템이 수신 데이터를 파싱하고 유효성을 검증한다.</w:t>
            </w:r>
          </w:p>
          <w:p w14:paraId="1257E22E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4. 검증된 데이터를 내부 DB에 저장한다.</w:t>
            </w:r>
          </w:p>
          <w:p w14:paraId="508CAB4B" w14:textId="77777777" w:rsidR="00A3067C" w:rsidRDefault="00A3067C" w:rsidP="008C2B17"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5. 위험도 계산 프로세스를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트리거한다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067C" w14:paraId="0A58200E" w14:textId="77777777" w:rsidTr="008C2B17">
        <w:trPr>
          <w:trHeight w:val="256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45BD69F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lastRenderedPageBreak/>
              <w:t>예외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563E2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API 응답 오류 시 최대 3회 재시도 후 담당자 알림 발송</w:t>
            </w:r>
          </w:p>
          <w:p w14:paraId="7B15B1EF" w14:textId="77777777" w:rsidR="00A3067C" w:rsidRDefault="00A3067C" w:rsidP="008C2B17"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유효성 실패 시 오류 로그 저장 및 이전 데이터 유지</w:t>
            </w:r>
          </w:p>
        </w:tc>
      </w:tr>
      <w:tr w:rsidR="00A3067C" w14:paraId="2AB99325" w14:textId="77777777" w:rsidTr="008C2B17">
        <w:trPr>
          <w:trHeight w:val="256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1D260DF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우선 순위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3629" w14:textId="77777777" w:rsidR="00A3067C" w:rsidRDefault="00A3067C" w:rsidP="008C2B17"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상</w:t>
            </w:r>
          </w:p>
        </w:tc>
      </w:tr>
    </w:tbl>
    <w:p w14:paraId="2C4EBA86" w14:textId="77777777" w:rsidR="00A3067C" w:rsidRDefault="00A3067C" w:rsidP="00A3067C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356767A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UC04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공간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단위 감염 위험도 계산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4AF2AB0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C1152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138F3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공간 단위 감염 위험도 계산</w:t>
            </w:r>
          </w:p>
        </w:tc>
      </w:tr>
      <w:tr w:rsidR="00A3067C" w14:paraId="587AE451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802FC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7566A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F3864"/>
                <w:szCs w:val="22"/>
              </w:rPr>
              <w:t>UC04</w:t>
            </w:r>
          </w:p>
        </w:tc>
      </w:tr>
      <w:tr w:rsidR="00A3067C" w14:paraId="5DE08BCC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5E006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035E5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(자동)</w:t>
            </w:r>
          </w:p>
        </w:tc>
      </w:tr>
      <w:tr w:rsidR="00A3067C" w14:paraId="4F38D79F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009D3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588AB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TWS_001 센서 데이터 수집 완료</w:t>
            </w:r>
          </w:p>
        </w:tc>
      </w:tr>
      <w:tr w:rsidR="00A3067C" w14:paraId="7F0F7C65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4BDE3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5801C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수집된 센서 데이터(온도, 습도, CO2, PM2.5, UV)를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로드한다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  <w:p w14:paraId="5170996C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공간별 가중치 알고리즘을 적용하여 위험도 점수(0~100)를 산출한다.</w:t>
            </w:r>
          </w:p>
          <w:p w14:paraId="67BAA9C3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3. 산출된 점수를 DB에 저장하고 5-Tier 분류 프로세스를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트리거한다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067C" w14:paraId="032F1EA6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437BD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B09AD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계산 오류 발생 시 오류 로그 저장 후 이전 점수 유지</w:t>
            </w:r>
          </w:p>
        </w:tc>
      </w:tr>
      <w:tr w:rsidR="00A3067C" w14:paraId="4BB5505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76FE4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C5067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상</w:t>
            </w:r>
          </w:p>
        </w:tc>
      </w:tr>
    </w:tbl>
    <w:p w14:paraId="05D7FA0B" w14:textId="77777777" w:rsidR="00A3067C" w:rsidRPr="007837E2" w:rsidRDefault="00A3067C" w:rsidP="00A3067C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 w:hint="eastAsia"/>
          <w:szCs w:val="22"/>
        </w:rPr>
      </w:pPr>
    </w:p>
    <w:p w14:paraId="49A022B4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UC05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5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-Tier 위험도 분류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671EF53D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041C3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79EAB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5-Tier 위험도 분류</w:t>
            </w:r>
          </w:p>
        </w:tc>
      </w:tr>
      <w:tr w:rsidR="00A3067C" w14:paraId="412AC4FE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30D50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27BF8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F3864"/>
                <w:szCs w:val="22"/>
              </w:rPr>
              <w:t>UC05</w:t>
            </w:r>
          </w:p>
        </w:tc>
      </w:tr>
      <w:tr w:rsidR="00A3067C" w14:paraId="41A1F32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40D55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02D2E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(자동)</w:t>
            </w:r>
          </w:p>
        </w:tc>
      </w:tr>
      <w:tr w:rsidR="00A3067C" w14:paraId="06870F4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94CBF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233BA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TWS_002 위험도 점수 산출 완료</w:t>
            </w:r>
          </w:p>
        </w:tc>
      </w:tr>
      <w:tr w:rsidR="00A3067C" w14:paraId="473CBD6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122A9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B6308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위험도 점수를 5-Tier 기준표와 비교한다.</w:t>
            </w:r>
          </w:p>
          <w:p w14:paraId="33931CF3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Tier 1(안전) ~ Tier 5(위험) 등급을 부여한다.</w:t>
            </w:r>
          </w:p>
          <w:p w14:paraId="2DCA7091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이전 등급과 비교하여 변경 여부를 판단한다.</w:t>
            </w:r>
          </w:p>
          <w:p w14:paraId="4A4D3FCB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등급 변경 시 가전 제어 Smart Protocol(TWS_006)을 호출한다.</w:t>
            </w:r>
          </w:p>
          <w:p w14:paraId="109535C7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5. 현재 Tier를 대시보드 및 앱에 반영한다.</w:t>
            </w:r>
          </w:p>
        </w:tc>
      </w:tr>
      <w:tr w:rsidR="00A3067C" w14:paraId="29C2DC1B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AF568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lastRenderedPageBreak/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55A37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등급 변화 없을 시 현재 상태 유지 및 주기 모니터링 계속</w:t>
            </w:r>
          </w:p>
        </w:tc>
      </w:tr>
      <w:tr w:rsidR="00A3067C" w14:paraId="4C8F831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2BDDE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AC11F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상</w:t>
            </w:r>
          </w:p>
        </w:tc>
      </w:tr>
    </w:tbl>
    <w:p w14:paraId="38A44E50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UC01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외부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유행 신호 수집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43C838AE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D27CF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CF463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외부 유행 신호 수집</w:t>
            </w:r>
          </w:p>
        </w:tc>
      </w:tr>
      <w:tr w:rsidR="00A3067C" w14:paraId="3B70654C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34652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DB333" w14:textId="77777777" w:rsidR="00A3067C" w:rsidRDefault="00A3067C" w:rsidP="008C2B17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UC01</w:t>
            </w:r>
          </w:p>
        </w:tc>
      </w:tr>
      <w:tr w:rsidR="00A3067C" w14:paraId="38752FA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AF02C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CA07A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 스케줄)</w:t>
            </w:r>
          </w:p>
        </w:tc>
      </w:tr>
      <w:tr w:rsidR="00A3067C" w14:paraId="51512C52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1F084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49911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Naver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DataLab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, KOWAS, OTC API 연동 설정 완료</w:t>
            </w:r>
          </w:p>
        </w:tc>
      </w:tr>
      <w:tr w:rsidR="00A3067C" w14:paraId="481D866D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E1C08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63B5E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1시간 주기 스케줄러가 외부 API(Naver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DataLab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, KOWAS, OTC)에 데이터를 요청한다.</w:t>
            </w:r>
          </w:p>
          <w:p w14:paraId="7DC06487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수신된 유행 신호 데이터를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정규화하여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DB에 저장한다.</w:t>
            </w:r>
          </w:p>
          <w:p w14:paraId="58DD9803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3. 지역 유행 예측 프로세스를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트리거한다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067C" w14:paraId="48BB084E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AED8C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7E78E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외부 API 오류 시 재시도 후 실패 로그 기록</w:t>
            </w:r>
          </w:p>
        </w:tc>
      </w:tr>
      <w:tr w:rsidR="00A3067C" w14:paraId="07FB6695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A6A62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00778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중</w:t>
            </w:r>
          </w:p>
        </w:tc>
      </w:tr>
    </w:tbl>
    <w:p w14:paraId="529B0964" w14:textId="77777777" w:rsidR="00A3067C" w:rsidRPr="007837E2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0C42210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UC02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지역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유행 위험 사전 예측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47192E18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B8666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FAE94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지역 유행 위험 사전 예측</w:t>
            </w:r>
          </w:p>
        </w:tc>
      </w:tr>
      <w:tr w:rsidR="00A3067C" w14:paraId="51D8ADA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A2FC1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6BB35" w14:textId="77777777" w:rsidR="00A3067C" w:rsidRDefault="00A3067C" w:rsidP="008C2B17">
            <w:pPr>
              <w:spacing w:before="40" w:after="40"/>
            </w:pPr>
            <w:r>
              <w:rPr>
                <w:rFonts w:hint="eastAsia"/>
              </w:rPr>
              <w:t>UC02</w:t>
            </w:r>
          </w:p>
        </w:tc>
      </w:tr>
      <w:tr w:rsidR="00A3067C" w14:paraId="1F179C6A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AD1DD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1B7DE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(자동)</w:t>
            </w:r>
          </w:p>
        </w:tc>
      </w:tr>
      <w:tr w:rsidR="00A3067C" w14:paraId="28496439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84880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246F7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TWS_004 외부 유행 신호 수집 완료</w:t>
            </w:r>
          </w:p>
        </w:tc>
      </w:tr>
      <w:tr w:rsidR="00A3067C" w14:paraId="775E1F62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6A72A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7C28A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외부 유행 신호 데이터와 실내 감염 위험도 데이터를 결합한다.</w:t>
            </w:r>
          </w:p>
          <w:p w14:paraId="410ED82A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예측 모델을 실행하여 지역 유행 위험 등급을 산출한다.</w:t>
            </w:r>
          </w:p>
          <w:p w14:paraId="7187874A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예측 결과를 DB에 저장하고 담당자에게 예측 알림을 발송한다.</w:t>
            </w:r>
          </w:p>
        </w:tc>
      </w:tr>
      <w:tr w:rsidR="00A3067C" w14:paraId="4D551891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6FC64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D8A07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부족 시 가용 데이터로 부분 예측 후 데이터 부족 안내</w:t>
            </w:r>
          </w:p>
        </w:tc>
      </w:tr>
      <w:tr w:rsidR="00A3067C" w14:paraId="108CA151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C4D57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FD435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중</w:t>
            </w:r>
          </w:p>
        </w:tc>
      </w:tr>
    </w:tbl>
    <w:p w14:paraId="7E154C68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2212387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lastRenderedPageBreak/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UC06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가전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제어 Smart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0298722C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C9B55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FC294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가전 제어 Smart Protocol</w:t>
            </w:r>
          </w:p>
        </w:tc>
      </w:tr>
      <w:tr w:rsidR="00A3067C" w14:paraId="77C168DC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0C39F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D8919" w14:textId="77777777" w:rsidR="00A3067C" w:rsidRDefault="00A3067C" w:rsidP="008C2B17">
            <w:pPr>
              <w:spacing w:before="40" w:after="40"/>
            </w:pPr>
            <w:r>
              <w:rPr>
                <w:rFonts w:hint="eastAsia"/>
              </w:rPr>
              <w:t>UC06</w:t>
            </w:r>
          </w:p>
        </w:tc>
      </w:tr>
      <w:tr w:rsidR="00A3067C" w14:paraId="07A77894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0A599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DCB27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(자동)</w:t>
            </w:r>
          </w:p>
        </w:tc>
      </w:tr>
      <w:tr w:rsidR="00A3067C" w14:paraId="567DA51E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97E56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08866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TWS_003에서 Tier 등급 변경 감지, LG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API 제어 권한 설정 완료</w:t>
            </w:r>
          </w:p>
        </w:tc>
      </w:tr>
      <w:tr w:rsidR="00A3067C" w14:paraId="13CF83B0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4579A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17168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결정된 위험도 Tier에 해당하는 Smart Protocol 규칙을 조회한다.</w:t>
            </w:r>
          </w:p>
          <w:p w14:paraId="5438810A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제어 대상 가전 기기 목록 및 파라미터를 결정한다.</w:t>
            </w:r>
          </w:p>
          <w:p w14:paraId="16BB49CE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3. LG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API를 통해 가전 기기 제어 명령을 전송한다.</w:t>
            </w:r>
          </w:p>
          <w:p w14:paraId="2A0B3044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제어 결과를 수신하고 성공 여부를 확인한다.</w:t>
            </w:r>
          </w:p>
          <w:p w14:paraId="0A475EAC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5. 실시간 알림 발송(TWS_009) 및 감사 로그 저장(TWS_010)을 실행한다.</w:t>
            </w:r>
          </w:p>
          <w:p w14:paraId="6F07A846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6. Tier5인 경우 UV 자동 제어(TWS_007)를 확장 실행한다.</w:t>
            </w:r>
          </w:p>
        </w:tc>
      </w:tr>
      <w:tr w:rsidR="00A3067C" w14:paraId="2EADAC62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BACF7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731C8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기기 제어 실패 시 3회 재시도 후 담당자 긴급 알림 발송</w:t>
            </w:r>
          </w:p>
        </w:tc>
      </w:tr>
      <w:tr w:rsidR="00A3067C" w14:paraId="051F73F6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B0690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7AFC9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상</w:t>
            </w:r>
          </w:p>
        </w:tc>
      </w:tr>
    </w:tbl>
    <w:p w14:paraId="22B051DA" w14:textId="77777777" w:rsidR="00A3067C" w:rsidRPr="007837E2" w:rsidRDefault="00A3067C" w:rsidP="00A3067C">
      <w:pPr>
        <w:wordWrap/>
        <w:spacing w:after="0"/>
        <w:rPr>
          <w:rFonts w:ascii="LG EI Text TTF Regular" w:eastAsia="LG EI Text TTF Regular" w:hAnsi="LG EI Text TTF Regular" w:cs="Arial" w:hint="eastAsia"/>
          <w:szCs w:val="22"/>
        </w:rPr>
      </w:pPr>
    </w:p>
    <w:p w14:paraId="6140D57C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UC07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공조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·공기청정 자동 제어(UV)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7A60A085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AE638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EA299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공조·공기청정 자동 제어(UV)</w:t>
            </w:r>
          </w:p>
        </w:tc>
      </w:tr>
      <w:tr w:rsidR="00A3067C" w14:paraId="2CA2C005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AFF75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71022" w14:textId="77777777" w:rsidR="00A3067C" w:rsidRDefault="00A3067C" w:rsidP="008C2B17">
            <w:pPr>
              <w:spacing w:before="40" w:after="40"/>
            </w:pPr>
            <w:r>
              <w:rPr>
                <w:rFonts w:hint="eastAsia"/>
              </w:rPr>
              <w:t>UC07</w:t>
            </w:r>
          </w:p>
        </w:tc>
      </w:tr>
      <w:tr w:rsidR="00A3067C" w14:paraId="57CF38AD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D4738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23384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(자동, &lt;&lt;extend&gt;&gt; TWS_006)</w:t>
            </w:r>
          </w:p>
        </w:tc>
      </w:tr>
      <w:tr w:rsidR="00A3067C" w14:paraId="439B0A8D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E2A00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E2414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Tier5(위험) 등급 감지 또는 UV 조건 충족, UV 살균 기기 등록 완료</w:t>
            </w:r>
          </w:p>
        </w:tc>
      </w:tr>
      <w:tr w:rsidR="00A3067C" w14:paraId="4C7C1C95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0A3A8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3351C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UV 살균 대상 기기 목록을 조회한다.</w:t>
            </w:r>
          </w:p>
          <w:p w14:paraId="72D914D0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LG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API를 통해 UV 살균 모드 활성화 명령을 전송한다.</w:t>
            </w:r>
          </w:p>
          <w:p w14:paraId="0D005EC2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공조 시스템을 최고 출력 + 외기 차단 모드로 전환한다.</w:t>
            </w:r>
          </w:p>
          <w:p w14:paraId="6240013B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UV 가동 상태를 대시보드에 반영하고 전 채널 긴급 경보를 발송한다.</w:t>
            </w:r>
          </w:p>
        </w:tc>
      </w:tr>
      <w:tr w:rsidR="00A3067C" w14:paraId="416209B2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16C66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870F4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UV 기기 제어 실패 시 즉시 담당자 긴급 알림</w:t>
            </w:r>
          </w:p>
        </w:tc>
      </w:tr>
      <w:tr w:rsidR="00A3067C" w14:paraId="7662AA94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ACF52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07EF1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상</w:t>
            </w:r>
          </w:p>
        </w:tc>
      </w:tr>
    </w:tbl>
    <w:p w14:paraId="4236F776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1C041E8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lastRenderedPageBreak/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UC08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안전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조건 충족 시 자동 해제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1EDB7145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D4B87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7699D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안전 조건 충족 시 자동 해제</w:t>
            </w:r>
          </w:p>
        </w:tc>
      </w:tr>
      <w:tr w:rsidR="00A3067C" w14:paraId="3DB3B13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5379C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349D0" w14:textId="77777777" w:rsidR="00A3067C" w:rsidRDefault="00A3067C" w:rsidP="008C2B17">
            <w:pPr>
              <w:spacing w:before="40" w:after="40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UC08</w:t>
            </w:r>
          </w:p>
        </w:tc>
      </w:tr>
      <w:tr w:rsidR="00A3067C" w14:paraId="50651A89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2602D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065FB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(자동, &lt;&lt;include&gt;&gt; TWS_006)</w:t>
            </w:r>
          </w:p>
        </w:tc>
      </w:tr>
      <w:tr w:rsidR="00A3067C" w14:paraId="62B54F38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7D721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4F345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가전 기기가 제어 중 상태, 안전 기준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임계값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설정 완료</w:t>
            </w:r>
          </w:p>
        </w:tc>
      </w:tr>
      <w:tr w:rsidR="00A3067C" w14:paraId="5B7CAA08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CF72D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35F66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주기적으로 현재 위험도 점수와 안전 기준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임계값을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비교한다.</w:t>
            </w:r>
          </w:p>
          <w:p w14:paraId="3EBFB508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안전 조건 충족 확인 시 가전 기기 제어 해제 명령을 전송한다.</w:t>
            </w:r>
          </w:p>
          <w:p w14:paraId="5B90B9BD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일반 운전 모드로 복귀시키고 결과를 로그에 기록한다.</w:t>
            </w:r>
          </w:p>
          <w:p w14:paraId="5A326C96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담당자에게 정상 복귀 알림을 발송한다.</w:t>
            </w:r>
          </w:p>
        </w:tc>
      </w:tr>
      <w:tr w:rsidR="00A3067C" w14:paraId="4DACEACF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3D231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3811C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복귀 명령 실패 시 재시도 후 수동 해제 안내</w:t>
            </w:r>
          </w:p>
        </w:tc>
      </w:tr>
      <w:tr w:rsidR="00A3067C" w14:paraId="7138A599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8E6A8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5A49B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상</w:t>
            </w:r>
          </w:p>
        </w:tc>
      </w:tr>
    </w:tbl>
    <w:p w14:paraId="2535CFE0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C74906E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UC09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실시간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알림 및 위험도 경보 수신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1C8AA55E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58D73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0452D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실시간 알림 및 위험도 경보 수신</w:t>
            </w:r>
          </w:p>
        </w:tc>
      </w:tr>
      <w:tr w:rsidR="00A3067C" w14:paraId="436C0F32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6CEB5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4BB23" w14:textId="77777777" w:rsidR="00A3067C" w:rsidRDefault="00A3067C" w:rsidP="008C2B17">
            <w:pPr>
              <w:spacing w:before="40" w:after="40"/>
            </w:pPr>
            <w:r>
              <w:rPr>
                <w:rFonts w:hint="eastAsia"/>
              </w:rPr>
              <w:t>UC09</w:t>
            </w:r>
          </w:p>
        </w:tc>
      </w:tr>
      <w:tr w:rsidR="00A3067C" w14:paraId="3FA2460E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FD712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A8236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안전보건 담당자, 시설관리 담당자</w:t>
            </w:r>
          </w:p>
        </w:tc>
      </w:tr>
      <w:tr w:rsidR="00A3067C" w14:paraId="268DB4DF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66B44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DE3ED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담당자 알림 수신 채널(앱 푸시, 이메일, SMS) 등록 완료</w:t>
            </w:r>
          </w:p>
        </w:tc>
      </w:tr>
      <w:tr w:rsidR="00A3067C" w14:paraId="4A2109DF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08436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CE41D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위험도 등급 변화 또는 제어 실행 이벤트 발생을 감지한다.</w:t>
            </w:r>
          </w:p>
          <w:p w14:paraId="2387CD81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등급에 따른 알림 대상자를 결정한다.</w:t>
            </w:r>
          </w:p>
          <w:p w14:paraId="2BE3A4B6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등록된 채널(앱 푸시/이메일/SMS)을 통해 알림을 발송한다.</w:t>
            </w:r>
          </w:p>
          <w:p w14:paraId="5732923D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담당자가 알림을 수신하고 시스템 대시보드에서 상세 내용을 확인한다.</w:t>
            </w:r>
          </w:p>
        </w:tc>
      </w:tr>
      <w:tr w:rsidR="00A3067C" w14:paraId="018638D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49670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C2C24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알림 발송 실패 시 대체 채널로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재발송</w:t>
            </w:r>
            <w:proofErr w:type="spellEnd"/>
          </w:p>
        </w:tc>
      </w:tr>
      <w:tr w:rsidR="00A3067C" w14:paraId="732C400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E9EAB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9B973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상</w:t>
            </w:r>
          </w:p>
        </w:tc>
      </w:tr>
    </w:tbl>
    <w:p w14:paraId="03A0A360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4A84183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UC11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BCP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증</w:t>
      </w: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빙 및 감사 로그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19F98E5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61BCE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lastRenderedPageBreak/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55FD0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BCP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증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빙 및 감사 로그 저장</w:t>
            </w:r>
          </w:p>
        </w:tc>
      </w:tr>
      <w:tr w:rsidR="00A3067C" w14:paraId="100F1DA2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5BEE0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85E1B" w14:textId="77777777" w:rsidR="00A3067C" w:rsidRDefault="00A3067C" w:rsidP="008C2B17">
            <w:pPr>
              <w:spacing w:before="40" w:after="40"/>
            </w:pPr>
            <w:r>
              <w:rPr>
                <w:rFonts w:hint="eastAsia"/>
              </w:rPr>
              <w:t>UC11</w:t>
            </w:r>
          </w:p>
        </w:tc>
      </w:tr>
      <w:tr w:rsidR="00A3067C" w14:paraId="60EF5681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091F1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B85F8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시스템 (자동), 시설관리 담당자</w:t>
            </w:r>
          </w:p>
        </w:tc>
      </w:tr>
      <w:tr w:rsidR="00A3067C" w14:paraId="2F74308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683C7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A5F3B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로그 저장 DB 및 암호화 설정 완료</w:t>
            </w:r>
          </w:p>
        </w:tc>
      </w:tr>
      <w:tr w:rsidR="00A3067C" w14:paraId="1EF57B5C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67992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2974D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가전 기기 제어 이벤트, 위험도 변화 등 주요 이벤트 발생을 감지한다.</w:t>
            </w:r>
          </w:p>
          <w:p w14:paraId="451346D4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이벤트를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구조화하여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타임스탬프와 함께 로그를 생성한다.</w:t>
            </w:r>
          </w:p>
          <w:p w14:paraId="0F911566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로그를 암호화하여 감사 로그 DB에 저장한다.</w:t>
            </w:r>
          </w:p>
          <w:p w14:paraId="4BEEB07D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4. 보존 기간(3년) 관리 정책에 따라 자동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아카이빙한다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A3067C" w14:paraId="61797B15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A4AFE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BD28F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 저장 실패 시 백업 스토리지에 저장 후 담당자 알림</w:t>
            </w:r>
          </w:p>
        </w:tc>
      </w:tr>
      <w:tr w:rsidR="00A3067C" w14:paraId="719DF71B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3CB3E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8D19B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중</w:t>
            </w:r>
          </w:p>
        </w:tc>
      </w:tr>
    </w:tbl>
    <w:p w14:paraId="541DB1CE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23B145D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UC12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ESG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 xml:space="preserve"> 보고서 자동 생성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1DC7E7CC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8F62B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8CD47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ESG 보고서 자동 생성</w:t>
            </w:r>
          </w:p>
        </w:tc>
      </w:tr>
      <w:tr w:rsidR="00A3067C" w14:paraId="7643949D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45022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2E5B8" w14:textId="77777777" w:rsidR="00A3067C" w:rsidRDefault="00A3067C" w:rsidP="008C2B17">
            <w:pPr>
              <w:spacing w:before="40" w:after="40"/>
            </w:pPr>
            <w:r>
              <w:rPr>
                <w:rFonts w:hint="eastAsia"/>
              </w:rPr>
              <w:t>UC12</w:t>
            </w:r>
          </w:p>
        </w:tc>
      </w:tr>
      <w:tr w:rsidR="00A3067C" w14:paraId="14DDFF5B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943E6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E8196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시설관리 담당자</w:t>
            </w:r>
          </w:p>
        </w:tc>
      </w:tr>
      <w:tr w:rsidR="00A3067C" w14:paraId="6248A30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A11D0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A248A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충분한 환경 데이터 및 제어 이력 축적, ESG 보고서 템플릿 설정 완료</w:t>
            </w:r>
          </w:p>
        </w:tc>
      </w:tr>
      <w:tr w:rsidR="00A3067C" w14:paraId="69A301F3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2A4FA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FBA19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지정 기간의 환경 데이터, 위험도 이력, 제어 이력을 집계한다.</w:t>
            </w:r>
          </w:p>
          <w:p w14:paraId="6BB34285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ESG 지표(탄소 절감, 에너지 효율, 환경 개선 지수)를 계산한다.</w:t>
            </w:r>
          </w:p>
          <w:p w14:paraId="570BE8AB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보고서 템플릿에 집계 데이터를 매핑하여 보고서를 생성한다.</w:t>
            </w:r>
          </w:p>
          <w:p w14:paraId="7EE9C7CD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생성된 보고서를 시설관리 담당자에게 이메일 및 시스템 내 알림으로 전달한다.</w:t>
            </w:r>
          </w:p>
        </w:tc>
      </w:tr>
      <w:tr w:rsidR="00A3067C" w14:paraId="18F74151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EB87F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8A538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부족 시 가용 데이터로 부분 보고서 생성 후 안내</w:t>
            </w:r>
          </w:p>
        </w:tc>
      </w:tr>
      <w:tr w:rsidR="00A3067C" w14:paraId="25BEB097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19073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F6551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중</w:t>
            </w:r>
          </w:p>
        </w:tc>
      </w:tr>
    </w:tbl>
    <w:p w14:paraId="1F89545E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27666DF" w14:textId="77777777" w:rsidR="00A3067C" w:rsidRDefault="00A3067C" w:rsidP="00A3067C">
      <w:pPr>
        <w:spacing w:before="200" w:after="120"/>
      </w:pPr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[</w:t>
      </w:r>
      <w:r>
        <w:rPr>
          <w:rFonts w:ascii="맑은 고딕" w:eastAsia="맑은 고딕" w:hAnsi="맑은 고딕" w:cs="맑은 고딕" w:hint="eastAsia"/>
          <w:b/>
          <w:bCs/>
          <w:color w:val="1F3864"/>
          <w:szCs w:val="22"/>
        </w:rPr>
        <w:t>UC10</w:t>
      </w:r>
      <w:proofErr w:type="gramStart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]  대시보드</w:t>
      </w:r>
      <w:proofErr w:type="gramEnd"/>
      <w:r>
        <w:rPr>
          <w:rFonts w:ascii="맑은 고딕" w:eastAsia="맑은 고딕" w:hAnsi="맑은 고딕" w:cs="맑은 고딕"/>
          <w:b/>
          <w:bCs/>
          <w:color w:val="1F3864"/>
          <w:szCs w:val="22"/>
        </w:rPr>
        <w:t>/앱 안심 지수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067C" w14:paraId="517A33ED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57937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lastRenderedPageBreak/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이름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804BA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대시보드/앱 안심 지수 조회</w:t>
            </w:r>
          </w:p>
        </w:tc>
      </w:tr>
      <w:tr w:rsidR="00A3067C" w14:paraId="5984684A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6FB90" w14:textId="77777777" w:rsidR="00A3067C" w:rsidRDefault="00A3067C" w:rsidP="008C2B17">
            <w:pPr>
              <w:spacing w:before="40" w:after="4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DB5CD" w14:textId="77777777" w:rsidR="00A3067C" w:rsidRDefault="00A3067C" w:rsidP="008C2B17">
            <w:pPr>
              <w:spacing w:before="40" w:after="40"/>
            </w:pPr>
            <w:r>
              <w:rPr>
                <w:rFonts w:hint="eastAsia"/>
              </w:rPr>
              <w:t>UC10</w:t>
            </w:r>
          </w:p>
        </w:tc>
      </w:tr>
      <w:tr w:rsidR="00A3067C" w14:paraId="7D4114EF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1D186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FD813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임직원 사용자</w:t>
            </w:r>
          </w:p>
        </w:tc>
      </w:tr>
      <w:tr w:rsidR="00A3067C" w14:paraId="14B5362E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D1254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선행 조건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503F3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임직원 시스템 로그인 완료, 위험도 데이터 최신 상태 유지</w:t>
            </w:r>
          </w:p>
        </w:tc>
      </w:tr>
      <w:tr w:rsidR="00A3067C" w14:paraId="4331421A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C3F55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기본 흐름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65155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임직원이 앱 또는 대시보드에 접속한다.</w:t>
            </w:r>
          </w:p>
          <w:p w14:paraId="14AAFF3A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시스템이 현재 공간의 위험도 Tier 및 안심 지수를 조회한다.</w:t>
            </w:r>
          </w:p>
          <w:p w14:paraId="7F0E0346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공간별 위험도 현황, 가전 제어 상태, 환경 지표를 화면에 표시한다.</w:t>
            </w:r>
          </w:p>
          <w:p w14:paraId="57A07EE7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4. 임직원이 상세 정보(CO2, PM2.5,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온습도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)를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드릴다운하여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확인한다.</w:t>
            </w:r>
          </w:p>
        </w:tc>
      </w:tr>
      <w:tr w:rsidR="00A3067C" w14:paraId="5C932C26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1C5A6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예외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841DA" w14:textId="77777777" w:rsidR="00A3067C" w:rsidRDefault="00A3067C" w:rsidP="008C2B17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미수신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시 최근 캐시 데이터 표시 후 갱신 지연 안내</w:t>
            </w:r>
          </w:p>
        </w:tc>
      </w:tr>
      <w:tr w:rsidR="00A3067C" w14:paraId="4E4D3926" w14:textId="77777777" w:rsidTr="008C2B1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1937C" w14:textId="77777777" w:rsidR="00A3067C" w:rsidRDefault="00A3067C" w:rsidP="008C2B17">
            <w:pPr>
              <w:spacing w:before="40" w:after="4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우선 순위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3C22E" w14:textId="77777777" w:rsidR="00A3067C" w:rsidRDefault="00A3067C" w:rsidP="008C2B17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서비스 중요도(상/중/하) → 하</w:t>
            </w:r>
          </w:p>
        </w:tc>
      </w:tr>
    </w:tbl>
    <w:p w14:paraId="039649DD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79C5BB5" w14:textId="77777777" w:rsidR="00A3067C" w:rsidRPr="00D65926" w:rsidRDefault="00A3067C" w:rsidP="00A3067C">
      <w:pPr>
        <w:wordWrap/>
        <w:spacing w:after="0"/>
        <w:rPr>
          <w:rFonts w:ascii="LG EI Text TTF Regular" w:eastAsia="LG EI Text TTF Regular" w:hAnsi="LG EI Text TTF Regular" w:cs="Arial" w:hint="eastAsia"/>
          <w:szCs w:val="22"/>
        </w:rPr>
      </w:pPr>
    </w:p>
    <w:p w14:paraId="0476FFFB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 w:hint="eastAsia"/>
          <w:szCs w:val="22"/>
        </w:rPr>
      </w:pPr>
    </w:p>
    <w:p w14:paraId="6446EFC3" w14:textId="77777777" w:rsidR="00A3067C" w:rsidRDefault="00A3067C" w:rsidP="00A3067C">
      <w:pPr>
        <w:pStyle w:val="a6"/>
        <w:numPr>
          <w:ilvl w:val="1"/>
          <w:numId w:val="2"/>
        </w:num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기능 명세서</w:t>
      </w:r>
    </w:p>
    <w:p w14:paraId="1068F2CB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W w:w="102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1"/>
        <w:gridCol w:w="2000"/>
        <w:gridCol w:w="5167"/>
        <w:gridCol w:w="1404"/>
      </w:tblGrid>
      <w:tr w:rsidR="00A3067C" w14:paraId="5F501BB7" w14:textId="77777777" w:rsidTr="008C2B17">
        <w:trPr>
          <w:cantSplit/>
          <w:trHeight w:val="357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5371F41" w14:textId="77777777" w:rsidR="00A3067C" w:rsidRDefault="00A3067C" w:rsidP="008C2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4EB6BB5B" w14:textId="77777777" w:rsidR="00A3067C" w:rsidRDefault="00A3067C" w:rsidP="008C2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proofErr w:type="spellStart"/>
            <w:r>
              <w:rPr>
                <w:rFonts w:ascii="LG EI Text TTF Regular" w:eastAsia="LG EI Text TTF Regular" w:hAnsi="LG EI Text TTF Regular" w:hint="eastAsia"/>
                <w:color w:val="000000"/>
                <w:szCs w:val="22"/>
              </w:rPr>
              <w:t>기능명</w:t>
            </w:r>
            <w:proofErr w:type="spellEnd"/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33E7B7B" w14:textId="77777777" w:rsidR="00A3067C" w:rsidRDefault="00A3067C" w:rsidP="008C2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설명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F140D54" w14:textId="77777777" w:rsidR="00A3067C" w:rsidRDefault="00A3067C" w:rsidP="008C2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wordWrap/>
              <w:spacing w:after="0"/>
              <w:ind w:right="-82" w:hanging="6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우선순위</w:t>
            </w:r>
          </w:p>
        </w:tc>
      </w:tr>
      <w:tr w:rsidR="00A3067C" w14:paraId="37178148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43145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 w:hint="eastAsia"/>
                <w:color w:val="BFBFBF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2EC3A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API 센서 수집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D1D79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LG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API를 호출하여 실내 환경 센서(온도, 습도, CO2, PM2.5, UV) 데이터를 5초 주기로 수집하고 DB에 저장하는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91D5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상</w:t>
            </w:r>
          </w:p>
        </w:tc>
      </w:tr>
      <w:tr w:rsidR="00A3067C" w14:paraId="484C5B0B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76606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 w:hint="eastAsia"/>
                <w:color w:val="BFBFBF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1B6DE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외부 유행 신호 수집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2F74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Naver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DataLab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, KOWAS, OTC 의약품 API를 연계하여 지역별 감염병 유행 동향 신호를 1시간 주기로 수집 및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정규화하여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저장하는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62F95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중</w:t>
            </w:r>
          </w:p>
        </w:tc>
      </w:tr>
      <w:tr w:rsidR="00A3067C" w14:paraId="573D2E1D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8EC3" w14:textId="77777777" w:rsidR="00A3067C" w:rsidRPr="00706A5B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 w:hint="eastAsia"/>
                <w:b/>
                <w:bCs/>
                <w:color w:val="000000"/>
                <w:szCs w:val="22"/>
              </w:rPr>
            </w:pPr>
            <w:r w:rsidRPr="00706A5B">
              <w:rPr>
                <w:rFonts w:ascii="LG EI Text TTF Regular" w:eastAsia="LG EI Text TTF Regular" w:hAnsi="LG EI Text TTF Regular" w:hint="eastAsia"/>
                <w:b/>
                <w:bCs/>
                <w:color w:val="000000"/>
                <w:szCs w:val="22"/>
              </w:rPr>
              <w:t>UC04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A998C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공간별 위험도 점수 산출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4701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수집된 센서 데이터에 가중치 알고리즘을 적용하여 공간(층/실)별 감염 위험도 점수(0~100)를 실시간으로 산출하는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E594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상</w:t>
            </w:r>
          </w:p>
        </w:tc>
      </w:tr>
      <w:tr w:rsidR="00A3067C" w14:paraId="530899AC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EF616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 w:hint="eastAsia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384E0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5-Tier 등급 분류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D923D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위험도 점수를 5단계(Tier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1:안전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/Tier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2:관심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/Tier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3:주의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/Tier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4:경계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/Tier</w:t>
            </w:r>
            <w:proofErr w:type="gram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5:위험</w:t>
            </w:r>
            <w:proofErr w:type="gram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) 등급으로 분류하고 등급 변경 이벤트를 발생시키는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01A95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상</w:t>
            </w:r>
          </w:p>
        </w:tc>
      </w:tr>
      <w:tr w:rsidR="00A3067C" w14:paraId="02D43976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C49A2" w14:textId="77777777" w:rsidR="00A3067C" w:rsidRPr="00706A5B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 w:hint="eastAsia"/>
                <w:b/>
                <w:bCs/>
                <w:color w:val="000000"/>
                <w:szCs w:val="22"/>
              </w:rPr>
            </w:pPr>
            <w:r w:rsidRPr="00706A5B">
              <w:rPr>
                <w:rFonts w:ascii="LG EI Text TTF Regular" w:eastAsia="LG EI Text TTF Regular" w:hAnsi="LG EI Text TTF Regular" w:hint="eastAsia"/>
                <w:b/>
                <w:bCs/>
                <w:color w:val="000000"/>
                <w:szCs w:val="22"/>
              </w:rPr>
              <w:t>UC02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17FC6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지역 유행 위험 예측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FCA6A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외부 유행 신호와 내부 데이터를 결합한 예측 모델을 실행하여 지역 유행 위험 등급을 사전에 산출하는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5052B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중</w:t>
            </w:r>
          </w:p>
        </w:tc>
      </w:tr>
      <w:tr w:rsidR="00A3067C" w14:paraId="4D1EC649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D1AA4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lastRenderedPageBreak/>
              <w:t>UC06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3D6F3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Smart Protocol 실행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A2328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Tier 등급 변경 시 해당 등급에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매핑된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가전 기기 제어 프로토콜을 실행하고 LG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ThinQ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API를 통해 제어 명령을 전송하는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B18A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상</w:t>
            </w:r>
          </w:p>
        </w:tc>
      </w:tr>
      <w:tr w:rsidR="00A3067C" w14:paraId="7340C1DC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9BF7A" w14:textId="77777777" w:rsidR="00A3067C" w:rsidRDefault="00A3067C" w:rsidP="008C2B17">
            <w:pPr>
              <w:wordWrap/>
              <w:spacing w:after="0"/>
              <w:jc w:val="center"/>
              <w:rPr>
                <w:rFonts w:ascii="LG EI Text TTF Regular" w:eastAsia="LG EI Text TTF Regular" w:hAnsi="LG EI Text TTF Regular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386CE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UV 살균 자동 제어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784B9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Tier5(위험) 감지 시 UV 살균 기능 포함 공조·공기청정 기기를 자동 가동하고 공간 격리를 지원하는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B78A9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상</w:t>
            </w:r>
          </w:p>
        </w:tc>
      </w:tr>
      <w:tr w:rsidR="00A3067C" w14:paraId="35452B0A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A064B" w14:textId="77777777" w:rsidR="00A3067C" w:rsidRDefault="00A3067C" w:rsidP="008C2B17">
            <w:pPr>
              <w:wordWrap/>
              <w:spacing w:after="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17FB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안전 조건 자동 해제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4BC84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위험 조건 해소 및 안전 기준 수치 충족 확인 시 가전 기기 제어를 자동 해제하고 일반 운전 모드로 복귀시키는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106F7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상</w:t>
            </w:r>
          </w:p>
        </w:tc>
      </w:tr>
      <w:tr w:rsidR="00A3067C" w14:paraId="20697F3F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0FB78" w14:textId="77777777" w:rsidR="00A3067C" w:rsidRDefault="00A3067C" w:rsidP="008C2B17">
            <w:pPr>
              <w:wordWrap/>
              <w:spacing w:after="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C0676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실시간 알림 발송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08482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위험도 등급 변경 또는 제어 실행 이벤트 발생 시 안전보건·시설관리 담당자에게 앱 푸시, 이메일, SMS로 알림을 발송하는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82613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상</w:t>
            </w:r>
          </w:p>
        </w:tc>
      </w:tr>
      <w:tr w:rsidR="00A3067C" w14:paraId="70BA72C6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34D49" w14:textId="77777777" w:rsidR="00A3067C" w:rsidRDefault="00A3067C" w:rsidP="008C2B17">
            <w:pPr>
              <w:wordWrap/>
              <w:spacing w:after="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8A23D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BCP 감사 로그 저장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EB42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모든 기기 제어 이벤트와 위험도 변화 이력을 구조화·암호화하여 감사 로그 DB에 저장하고 3년간 보존 관리하는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2086F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중</w:t>
            </w:r>
          </w:p>
        </w:tc>
      </w:tr>
      <w:tr w:rsidR="00A3067C" w14:paraId="0336DA5A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1F7B6" w14:textId="77777777" w:rsidR="00A3067C" w:rsidRDefault="00A3067C" w:rsidP="008C2B17">
            <w:pPr>
              <w:wordWrap/>
              <w:spacing w:after="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8DC9C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ESG 보고서 자동 생성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3F7D5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환경 데이터 및 제어 이력을 집계하여 ESG 지표(탄소 절감, 에너지 효율) 포함 보고서를 주간·월간 주기로 자동 생성하는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771D6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중</w:t>
            </w:r>
          </w:p>
        </w:tc>
      </w:tr>
      <w:tr w:rsidR="00A3067C" w14:paraId="6A32ECB0" w14:textId="77777777" w:rsidTr="008C2B17">
        <w:trPr>
          <w:cantSplit/>
          <w:trHeight w:val="70"/>
          <w:jc w:val="center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361FB" w14:textId="77777777" w:rsidR="00A3067C" w:rsidRDefault="00A3067C" w:rsidP="008C2B17">
            <w:pPr>
              <w:wordWrap/>
              <w:spacing w:after="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UC10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2D3FC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안심 지수 대시보드 조회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2BA9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임직원이 모바일 앱 또는 PC 대시보드에서 공간별 위험도 Tier, 안심 지수, 환경 지표(CO2, PM2.5,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온습도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)를 실시간 조회하는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6C651" w14:textId="77777777" w:rsidR="00A3067C" w:rsidRDefault="00A3067C" w:rsidP="008C2B17">
            <w:pPr>
              <w:pBdr>
                <w:between w:val="nil"/>
              </w:pBdr>
              <w:wordWrap/>
              <w:spacing w:after="0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하</w:t>
            </w:r>
          </w:p>
        </w:tc>
      </w:tr>
    </w:tbl>
    <w:p w14:paraId="3EAEFEEB" w14:textId="77777777" w:rsidR="00A3067C" w:rsidRDefault="00A3067C" w:rsidP="00A3067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p w14:paraId="7F65980D" w14:textId="77777777" w:rsidR="00BC5AEE" w:rsidRDefault="00BC5AEE"/>
    <w:p/>
    <w:p>
      <w:r>
        <w:rPr>
          <w:b/>
          <w:color w:val="A50034"/>
          <w:sz w:val="26"/>
        </w:rPr>
        <w:t>[보강] 5-Tier 위험도 분류 임계값 (UC05 상세)</w:t>
      </w:r>
    </w:p>
    <w:p>
      <w:r>
        <w:rPr>
          <w:sz w:val="18"/>
        </w:rPr>
        <w:t>※ 문서·코드·DB 명칭 통일: 등급명(국문) = 코드 상수 = DB risk_tier(1~5). 임계값은 Wells-Riley PoI(감염확률)와 R_event(재생산지수) 이중 축으로 판정 (backend/pipeline/simulator/space.py 근거).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등급명(코드)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PoI(감염확률)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R_event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대응</w:t>
            </w:r>
          </w:p>
        </w:tc>
      </w:tr>
      <w:tr>
        <w:tc>
          <w:tcPr>
            <w:tcW w:type="dxa" w:w="1805"/>
          </w:tcPr>
          <w:p>
            <w:r>
              <w:t>1</w:t>
            </w:r>
          </w:p>
        </w:tc>
        <w:tc>
          <w:tcPr>
            <w:tcW w:type="dxa" w:w="1805"/>
          </w:tcPr>
          <w:p>
            <w:r>
              <w:t>안전 (MONITOR)</w:t>
            </w:r>
          </w:p>
        </w:tc>
        <w:tc>
          <w:tcPr>
            <w:tcW w:type="dxa" w:w="1805"/>
          </w:tcPr>
          <w:p>
            <w:r>
              <w:t>&lt; 0.01</w:t>
            </w:r>
          </w:p>
        </w:tc>
        <w:tc>
          <w:tcPr>
            <w:tcW w:type="dxa" w:w="1805"/>
          </w:tcPr>
          <w:p>
            <w:r>
              <w:t>&lt; 0.5</w:t>
            </w:r>
          </w:p>
        </w:tc>
        <w:tc>
          <w:tcPr>
            <w:tcW w:type="dxa" w:w="1805"/>
          </w:tcPr>
          <w:p>
            <w:r>
              <w:t>상시 모니터링</w:t>
            </w:r>
          </w:p>
        </w:tc>
      </w:tr>
      <w:tr>
        <w:tc>
          <w:tcPr>
            <w:tcW w:type="dxa" w:w="1805"/>
          </w:tcPr>
          <w:p>
            <w:r>
              <w:t>2</w:t>
            </w:r>
          </w:p>
        </w:tc>
        <w:tc>
          <w:tcPr>
            <w:tcW w:type="dxa" w:w="1805"/>
          </w:tcPr>
          <w:p>
            <w:r>
              <w:t>관심 (CAUTION)</w:t>
            </w:r>
          </w:p>
        </w:tc>
        <w:tc>
          <w:tcPr>
            <w:tcW w:type="dxa" w:w="1805"/>
          </w:tcPr>
          <w:p>
            <w:r>
              <w:t>0.01 ~ 0.05</w:t>
            </w:r>
          </w:p>
        </w:tc>
        <w:tc>
          <w:tcPr>
            <w:tcW w:type="dxa" w:w="1805"/>
          </w:tcPr>
          <w:p>
            <w:r>
              <w:t>0.5 ~ 1</w:t>
            </w:r>
          </w:p>
        </w:tc>
        <w:tc>
          <w:tcPr>
            <w:tcW w:type="dxa" w:w="1805"/>
          </w:tcPr>
          <w:p>
            <w:r>
              <w:t>환기 권고 알림</w:t>
            </w:r>
          </w:p>
        </w:tc>
      </w:tr>
      <w:tr>
        <w:tc>
          <w:tcPr>
            <w:tcW w:type="dxa" w:w="1805"/>
          </w:tcPr>
          <w:p>
            <w:r>
              <w:t>3</w:t>
            </w:r>
          </w:p>
        </w:tc>
        <w:tc>
          <w:tcPr>
            <w:tcW w:type="dxa" w:w="1805"/>
          </w:tcPr>
          <w:p>
            <w:r>
              <w:t>주의 (ALERT)</w:t>
            </w:r>
          </w:p>
        </w:tc>
        <w:tc>
          <w:tcPr>
            <w:tcW w:type="dxa" w:w="1805"/>
          </w:tcPr>
          <w:p>
            <w:r>
              <w:t>0.05 ~ 0.15</w:t>
            </w:r>
          </w:p>
        </w:tc>
        <w:tc>
          <w:tcPr>
            <w:tcW w:type="dxa" w:w="1805"/>
          </w:tcPr>
          <w:p>
            <w:r>
              <w:t>1 ~ 2</w:t>
            </w:r>
          </w:p>
        </w:tc>
        <w:tc>
          <w:tcPr>
            <w:tcW w:type="dxa" w:w="1805"/>
          </w:tcPr>
          <w:p>
            <w:r>
              <w:t>자동 환기·공기청정</w:t>
            </w:r>
          </w:p>
        </w:tc>
      </w:tr>
      <w:tr>
        <w:tc>
          <w:tcPr>
            <w:tcW w:type="dxa" w:w="1805"/>
          </w:tcPr>
          <w:p>
            <w:r>
              <w:t>4</w:t>
            </w:r>
          </w:p>
        </w:tc>
        <w:tc>
          <w:tcPr>
            <w:tcW w:type="dxa" w:w="1805"/>
          </w:tcPr>
          <w:p>
            <w:r>
              <w:t>경계 (HIGH_RISK)</w:t>
            </w:r>
          </w:p>
        </w:tc>
        <w:tc>
          <w:tcPr>
            <w:tcW w:type="dxa" w:w="1805"/>
          </w:tcPr>
          <w:p>
            <w:r>
              <w:t>0.15 ~ 0.30</w:t>
            </w:r>
          </w:p>
        </w:tc>
        <w:tc>
          <w:tcPr>
            <w:tcW w:type="dxa" w:w="1805"/>
          </w:tcPr>
          <w:p>
            <w:r>
              <w:t>2 ~ 3</w:t>
            </w:r>
          </w:p>
        </w:tc>
        <w:tc>
          <w:tcPr>
            <w:tcW w:type="dxa" w:w="1805"/>
          </w:tcPr>
          <w:p>
            <w:r>
              <w:t>Smart Protocol + 다중 알림</w:t>
            </w:r>
          </w:p>
        </w:tc>
      </w:tr>
      <w:tr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위험 (CRITICAL)</w:t>
            </w:r>
          </w:p>
        </w:tc>
        <w:tc>
          <w:tcPr>
            <w:tcW w:type="dxa" w:w="1805"/>
          </w:tcPr>
          <w:p>
            <w:r>
              <w:t>≥ 0.30</w:t>
            </w:r>
          </w:p>
        </w:tc>
        <w:tc>
          <w:tcPr>
            <w:tcW w:type="dxa" w:w="1805"/>
          </w:tcPr>
          <w:p>
            <w:r>
              <w:t>≥ 3</w:t>
            </w:r>
          </w:p>
        </w:tc>
        <w:tc>
          <w:tcPr>
            <w:tcW w:type="dxa" w:w="1805"/>
          </w:tcPr>
          <w:p>
            <w:r>
              <w:t>UV살균·격리·보건소 신고 알림</w:t>
            </w:r>
          </w:p>
        </w:tc>
      </w:tr>
    </w:tbl>
    <w:p/>
    <w:p>
      <w:r>
        <w:rPr>
          <w:b/>
          <w:color w:val="A50034"/>
          <w:sz w:val="26"/>
        </w:rPr>
        <w:t>[신설] 비기능 요구사항 (Non-Functional Requirements)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분류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요구사항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목표치 / 근거</w:t>
            </w:r>
          </w:p>
        </w:tc>
      </w:tr>
      <w:tr>
        <w:tc>
          <w:tcPr>
            <w:tcW w:type="dxa" w:w="2256"/>
          </w:tcPr>
          <w:p>
            <w:r>
              <w:t>NFR-01</w:t>
            </w:r>
          </w:p>
        </w:tc>
        <w:tc>
          <w:tcPr>
            <w:tcW w:type="dxa" w:w="2256"/>
          </w:tcPr>
          <w:p>
            <w:r>
              <w:t>성능</w:t>
            </w:r>
          </w:p>
        </w:tc>
        <w:tc>
          <w:tcPr>
            <w:tcW w:type="dxa" w:w="2256"/>
          </w:tcPr>
          <w:p>
            <w:r>
              <w:t>API 응답시간 (p95)</w:t>
            </w:r>
          </w:p>
        </w:tc>
        <w:tc>
          <w:tcPr>
            <w:tcW w:type="dxa" w:w="2256"/>
          </w:tcPr>
          <w:p>
            <w:r>
              <w:t>&lt; 500ms (조달청 공공SW 기준)</w:t>
            </w:r>
          </w:p>
        </w:tc>
      </w:tr>
      <w:tr>
        <w:tc>
          <w:tcPr>
            <w:tcW w:type="dxa" w:w="2256"/>
          </w:tcPr>
          <w:p>
            <w:r>
              <w:t>NFR-02</w:t>
            </w:r>
          </w:p>
        </w:tc>
        <w:tc>
          <w:tcPr>
            <w:tcW w:type="dxa" w:w="2256"/>
          </w:tcPr>
          <w:p>
            <w:r>
              <w:t>성능</w:t>
            </w:r>
          </w:p>
        </w:tc>
        <w:tc>
          <w:tcPr>
            <w:tcW w:type="dxa" w:w="2256"/>
          </w:tcPr>
          <w:p>
            <w:r>
              <w:t>센서 수집·위험도 산출 주기</w:t>
            </w:r>
          </w:p>
        </w:tc>
        <w:tc>
          <w:tcPr>
            <w:tcW w:type="dxa" w:w="2256"/>
          </w:tcPr>
          <w:p>
            <w:r>
              <w:t>실시간 (센서 5초 / 외부신호 1시간)</w:t>
            </w:r>
          </w:p>
        </w:tc>
      </w:tr>
      <w:tr>
        <w:tc>
          <w:tcPr>
            <w:tcW w:type="dxa" w:w="2256"/>
          </w:tcPr>
          <w:p>
            <w:r>
              <w:t>NFR-03</w:t>
            </w:r>
          </w:p>
        </w:tc>
        <w:tc>
          <w:tcPr>
            <w:tcW w:type="dxa" w:w="2256"/>
          </w:tcPr>
          <w:p>
            <w:r>
              <w:t>가용성</w:t>
            </w:r>
          </w:p>
        </w:tc>
        <w:tc>
          <w:tcPr>
            <w:tcW w:type="dxa" w:w="2256"/>
          </w:tcPr>
          <w:p>
            <w:r>
              <w:t>시스템 가동률</w:t>
            </w:r>
          </w:p>
        </w:tc>
        <w:tc>
          <w:tcPr>
            <w:tcW w:type="dxa" w:w="2256"/>
          </w:tcPr>
          <w:p>
            <w:r>
              <w:t>99.5% 이상 (월 다운타임 ≤ 3.6h)</w:t>
            </w:r>
          </w:p>
        </w:tc>
      </w:tr>
      <w:tr>
        <w:tc>
          <w:tcPr>
            <w:tcW w:type="dxa" w:w="2256"/>
          </w:tcPr>
          <w:p>
            <w:r>
              <w:t>NFR-04</w:t>
            </w:r>
          </w:p>
        </w:tc>
        <w:tc>
          <w:tcPr>
            <w:tcW w:type="dxa" w:w="2256"/>
          </w:tcPr>
          <w:p>
            <w:r>
              <w:t>보안</w:t>
            </w:r>
          </w:p>
        </w:tc>
        <w:tc>
          <w:tcPr>
            <w:tcW w:type="dxa" w:w="2256"/>
          </w:tcPr>
          <w:p>
            <w:r>
              <w:t>개인정보 암호화</w:t>
            </w:r>
          </w:p>
        </w:tc>
        <w:tc>
          <w:tcPr>
            <w:tcW w:type="dxa" w:w="2256"/>
          </w:tcPr>
          <w:p>
            <w:r>
              <w:t>이메일·식별자 AES-256 / 해시 (개인정보보호법 29조)</w:t>
            </w:r>
          </w:p>
        </w:tc>
      </w:tr>
      <w:tr>
        <w:tc>
          <w:tcPr>
            <w:tcW w:type="dxa" w:w="2256"/>
          </w:tcPr>
          <w:p>
            <w:r>
              <w:t>NFR-05</w:t>
            </w:r>
          </w:p>
        </w:tc>
        <w:tc>
          <w:tcPr>
            <w:tcW w:type="dxa" w:w="2256"/>
          </w:tcPr>
          <w:p>
            <w:r>
              <w:t>보안</w:t>
            </w:r>
          </w:p>
        </w:tc>
        <w:tc>
          <w:tcPr>
            <w:tcW w:type="dxa" w:w="2256"/>
          </w:tcPr>
          <w:p>
            <w:r>
              <w:t>접근통제·감사로그</w:t>
            </w:r>
          </w:p>
        </w:tc>
        <w:tc>
          <w:tcPr>
            <w:tcW w:type="dxa" w:w="2256"/>
          </w:tcPr>
          <w:p>
            <w:r>
              <w:t>ISMS-P 준거, audit_log 3년+ 보존</w:t>
            </w:r>
          </w:p>
        </w:tc>
      </w:tr>
      <w:tr>
        <w:tc>
          <w:tcPr>
            <w:tcW w:type="dxa" w:w="2256"/>
          </w:tcPr>
          <w:p>
            <w:r>
              <w:t>NFR-06</w:t>
            </w:r>
          </w:p>
        </w:tc>
        <w:tc>
          <w:tcPr>
            <w:tcW w:type="dxa" w:w="2256"/>
          </w:tcPr>
          <w:p>
            <w:r>
              <w:t>데이터</w:t>
            </w:r>
          </w:p>
        </w:tc>
        <w:tc>
          <w:tcPr>
            <w:tcW w:type="dxa" w:w="2256"/>
          </w:tcPr>
          <w:p>
            <w:r>
              <w:t>센서·알림 데이터 보존</w:t>
            </w:r>
          </w:p>
        </w:tc>
        <w:tc>
          <w:tcPr>
            <w:tcW w:type="dxa" w:w="2256"/>
          </w:tcPr>
          <w:p>
            <w:r>
              <w:t>10년 (의료법 시행규칙 의무기록 준용)</w:t>
            </w:r>
          </w:p>
        </w:tc>
      </w:tr>
      <w:tr>
        <w:tc>
          <w:tcPr>
            <w:tcW w:type="dxa" w:w="2256"/>
          </w:tcPr>
          <w:p>
            <w:r>
              <w:t>NFR-07</w:t>
            </w:r>
          </w:p>
        </w:tc>
        <w:tc>
          <w:tcPr>
            <w:tcW w:type="dxa" w:w="2256"/>
          </w:tcPr>
          <w:p>
            <w:r>
              <w:t>확장성</w:t>
            </w:r>
          </w:p>
        </w:tc>
        <w:tc>
          <w:tcPr>
            <w:tcW w:type="dxa" w:w="2256"/>
          </w:tcPr>
          <w:p>
            <w:r>
              <w:t>다중 사이트(멀티테넌시)</w:t>
            </w:r>
          </w:p>
        </w:tc>
        <w:tc>
          <w:tcPr>
            <w:tcW w:type="dxa" w:w="2256"/>
          </w:tcPr>
          <w:p>
            <w:r>
              <w:t>site 단위 격리, 수평 확장</w:t>
            </w:r>
          </w:p>
        </w:tc>
      </w:tr>
      <w:tr>
        <w:tc>
          <w:tcPr>
            <w:tcW w:type="dxa" w:w="2256"/>
          </w:tcPr>
          <w:p>
            <w:r>
              <w:t>NFR-08</w:t>
            </w:r>
          </w:p>
        </w:tc>
        <w:tc>
          <w:tcPr>
            <w:tcW w:type="dxa" w:w="2256"/>
          </w:tcPr>
          <w:p>
            <w:r>
              <w:t>테스트</w:t>
            </w:r>
          </w:p>
        </w:tc>
        <w:tc>
          <w:tcPr>
            <w:tcW w:type="dxa" w:w="2256"/>
          </w:tcPr>
          <w:p>
            <w:r>
              <w:t>코드 커버리지</w:t>
            </w:r>
          </w:p>
        </w:tc>
        <w:tc>
          <w:tcPr>
            <w:tcW w:type="dxa" w:w="2256"/>
          </w:tcPr>
          <w:p>
            <w:r>
              <w:t>≥ 70% (조달 납품 기준)</w:t>
            </w:r>
          </w:p>
        </w:tc>
      </w:tr>
      <w:tr>
        <w:tc>
          <w:tcPr>
            <w:tcW w:type="dxa" w:w="2256"/>
          </w:tcPr>
          <w:p>
            <w:r>
              <w:t>NFR-09</w:t>
            </w:r>
          </w:p>
        </w:tc>
        <w:tc>
          <w:tcPr>
            <w:tcW w:type="dxa" w:w="2256"/>
          </w:tcPr>
          <w:p>
            <w:r>
              <w:t>규정</w:t>
            </w:r>
          </w:p>
        </w:tc>
        <w:tc>
          <w:tcPr>
            <w:tcW w:type="dxa" w:w="2256"/>
          </w:tcPr>
          <w:p>
            <w:r>
              <w:t>법령 준수</w:t>
            </w:r>
          </w:p>
        </w:tc>
        <w:tc>
          <w:tcPr>
            <w:tcW w:type="dxa" w:w="2256"/>
          </w:tcPr>
          <w:p>
            <w:r>
              <w:t>감염병예방법·실내공기질관리법 등 9개 (legal_mappings)</w:t>
            </w:r>
          </w:p>
        </w:tc>
      </w:tr>
    </w:tbl>
    <w:p>
      <w:r>
        <w:rPr>
          <w:sz w:val="18"/>
        </w:rPr>
        <w:t>※ 보존기간 정정: 기존 본문 '3년'은 audit_log(접근기록) 기준이며, 센서·알림 원천 데이터는 의료법 준용 10년으로 통일.</w:t>
      </w:r>
    </w:p>
    <w:sectPr w:rsidR="00BC5A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EI Text TTF Regular">
    <w:altName w:val="맑은 고딕"/>
    <w:charset w:val="00"/>
    <w:family w:val="auto"/>
    <w:pitch w:val="default"/>
    <w:sig w:usb0="7FFFFFFF" w:usb1="51D7FCFB" w:usb2="00000010" w:usb3="00000001" w:csb0="00080001" w:csb1="0000000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5AC"/>
    <w:multiLevelType w:val="multilevel"/>
    <w:tmpl w:val="4768C99A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51002D"/>
    <w:multiLevelType w:val="hybridMultilevel"/>
    <w:tmpl w:val="E7E00C2C"/>
    <w:lvl w:ilvl="0" w:tplc="4FCCBDC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4" w:hanging="440"/>
      </w:pPr>
    </w:lvl>
    <w:lvl w:ilvl="2" w:tplc="0409001B" w:tentative="1">
      <w:start w:val="1"/>
      <w:numFmt w:val="lowerRoman"/>
      <w:lvlText w:val="%3."/>
      <w:lvlJc w:val="right"/>
      <w:pPr>
        <w:ind w:left="1404" w:hanging="440"/>
      </w:pPr>
    </w:lvl>
    <w:lvl w:ilvl="3" w:tplc="0409000F" w:tentative="1">
      <w:start w:val="1"/>
      <w:numFmt w:val="decimal"/>
      <w:lvlText w:val="%4."/>
      <w:lvlJc w:val="left"/>
      <w:pPr>
        <w:ind w:left="1844" w:hanging="440"/>
      </w:pPr>
    </w:lvl>
    <w:lvl w:ilvl="4" w:tplc="04090019" w:tentative="1">
      <w:start w:val="1"/>
      <w:numFmt w:val="upperLetter"/>
      <w:lvlText w:val="%5."/>
      <w:lvlJc w:val="left"/>
      <w:pPr>
        <w:ind w:left="2284" w:hanging="440"/>
      </w:pPr>
    </w:lvl>
    <w:lvl w:ilvl="5" w:tplc="0409001B" w:tentative="1">
      <w:start w:val="1"/>
      <w:numFmt w:val="lowerRoman"/>
      <w:lvlText w:val="%6."/>
      <w:lvlJc w:val="right"/>
      <w:pPr>
        <w:ind w:left="2724" w:hanging="440"/>
      </w:pPr>
    </w:lvl>
    <w:lvl w:ilvl="6" w:tplc="0409000F" w:tentative="1">
      <w:start w:val="1"/>
      <w:numFmt w:val="decimal"/>
      <w:lvlText w:val="%7."/>
      <w:lvlJc w:val="left"/>
      <w:pPr>
        <w:ind w:left="3164" w:hanging="440"/>
      </w:pPr>
    </w:lvl>
    <w:lvl w:ilvl="7" w:tplc="04090019" w:tentative="1">
      <w:start w:val="1"/>
      <w:numFmt w:val="upperLetter"/>
      <w:lvlText w:val="%8."/>
      <w:lvlJc w:val="left"/>
      <w:pPr>
        <w:ind w:left="3604" w:hanging="440"/>
      </w:pPr>
    </w:lvl>
    <w:lvl w:ilvl="8" w:tplc="0409001B" w:tentative="1">
      <w:start w:val="1"/>
      <w:numFmt w:val="lowerRoman"/>
      <w:lvlText w:val="%9."/>
      <w:lvlJc w:val="right"/>
      <w:pPr>
        <w:ind w:left="4044" w:hanging="440"/>
      </w:pPr>
    </w:lvl>
  </w:abstractNum>
  <w:num w:numId="1" w16cid:durableId="150366933">
    <w:abstractNumId w:val="1"/>
  </w:num>
  <w:num w:numId="2" w16cid:durableId="129880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7C"/>
    <w:rsid w:val="00020597"/>
    <w:rsid w:val="00A3067C"/>
    <w:rsid w:val="00BC5AEE"/>
    <w:rsid w:val="00B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76D3"/>
  <w15:chartTrackingRefBased/>
  <w15:docId w15:val="{D981F32D-D364-4B5E-8DA7-AD0311A4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67C"/>
    <w:pPr>
      <w:widowControl w:val="0"/>
      <w:wordWrap w:val="0"/>
      <w:autoSpaceDE w:val="0"/>
      <w:autoSpaceDN w:val="0"/>
    </w:pPr>
    <w:rPr>
      <w:rFonts w:asciiTheme="minorHAnsi" w:cstheme="minorEastAsia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306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0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06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06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06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06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06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06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06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06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06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0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06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06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0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0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06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06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06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06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067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3067C"/>
    <w:pPr>
      <w:spacing w:after="0"/>
    </w:pPr>
    <w:rPr>
      <w:rFonts w:asciiTheme="minorHAnsi" w:cstheme="minorEastAsi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1281</Words>
  <Characters>4165</Characters>
  <Application>Microsoft Office Word</Application>
  <DocSecurity>0</DocSecurity>
  <Lines>378</Lines>
  <Paragraphs>340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 Wookhyeon</dc:creator>
  <cp:keywords/>
  <dc:description/>
  <cp:lastModifiedBy>Jeong Wookhyeon</cp:lastModifiedBy>
  <cp:revision>1</cp:revision>
  <dcterms:created xsi:type="dcterms:W3CDTF">2026-06-03T01:11:00Z</dcterms:created>
  <dcterms:modified xsi:type="dcterms:W3CDTF">2026-06-03T01:14:00Z</dcterms:modified>
</cp:coreProperties>
</file>