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/>
          <w:b/>
          <w:sz w:val="32"/>
        </w:rPr>
        <w:t>학부 캡스톤 연구 자문 요청서</w:t>
      </w:r>
    </w:p>
    <w:p>
      <w:pPr>
        <w:spacing w:after="40"/>
      </w:pPr>
      <w:r>
        <w:t>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rFonts w:ascii="맑은 고딕" w:hAnsi="맑은 고딕"/>
          <w:b/>
          <w:sz w:val="22"/>
        </w:rPr>
        <w:t xml:space="preserve">수신: </w:t>
      </w:r>
      <w:r>
        <w:rPr>
          <w:rFonts w:ascii="맑은 고딕" w:hAnsi="맑은 고딕"/>
          <w:b w:val="0"/>
          <w:sz w:val="22"/>
        </w:rPr>
        <w:t>질병관리청 감염병위기대응국 환경바이러스팀 (KOWAS)</w:t>
      </w:r>
    </w:p>
    <w:p>
      <w:pPr>
        <w:spacing w:before="0" w:after="160"/>
      </w:pPr>
      <w:r>
        <w:rPr>
          <w:rFonts w:ascii="맑은 고딕" w:hAnsi="맑은 고딕"/>
          <w:b w:val="0"/>
          <w:sz w:val="22"/>
        </w:rPr>
        <w:t>안녕하십니까. 학부 캡스톤 연구 수행 중 KOWAS 하수 바이러스 데이터 활용 관련 자문 및 협력을 요청드리고자 서한 올립니다.</w:t>
      </w:r>
    </w:p>
    <w:p>
      <w:pPr>
        <w:spacing w:before="0" w:after="160"/>
      </w:pPr>
      <w:r>
        <w:rPr>
          <w:rFonts w:ascii="맑은 고딕" w:hAnsi="맑은 고딕"/>
          <w:b w:val="0"/>
          <w:sz w:val="22"/>
        </w:rPr>
        <w:t>저는 동신대학교 컴퓨터공학과 [학번] OOO이며, [지도교수 ○○○ 교수님] 지도 하에 학부 캡스톤 「Urban Immune System(UIS)」을 진행하고 있습니다.</w:t>
      </w:r>
    </w:p>
    <w:p>
      <w:pPr>
        <w:spacing w:before="0" w:after="160"/>
      </w:pPr>
      <w:r>
        <w:rPr>
          <w:rFonts w:ascii="맑은 고딕" w:hAnsi="맑은 고딕"/>
          <w:b w:val="0"/>
          <w:sz w:val="22"/>
        </w:rPr>
        <w:t>저희 팀은 KOWAS에서 공개하는 주간 PDF를 L2 신호로 활용하여 인플루엔자 조기경보 AI 시스템(F1=0.907, Lead=6.47주)을 개발하였습니다.</w:t>
      </w:r>
    </w:p>
    <w:p>
      <w:pPr>
        <w:spacing w:before="120" w:after="80"/>
      </w:pPr>
      <w:r>
        <w:rPr>
          <w:rFonts w:ascii="맑은 고딕" w:hAnsi="맑은 고딕"/>
          <w:b/>
          <w:sz w:val="24"/>
        </w:rPr>
        <w:t>연구 개요</w:t>
      </w:r>
    </w:p>
    <w:p>
      <w:pPr>
        <w:spacing w:before="0" w:after="200"/>
      </w:pPr>
      <w:r>
        <w:rPr>
          <w:rFonts w:ascii="맑은 고딕" w:hAnsi="맑은 고딕"/>
          <w:b w:val="0"/>
          <w:sz w:val="22"/>
        </w:rPr>
        <w:t>본 캡스톤은 약국 OTC 구매 데이터(L1), 하수 바이러스 농도(L2), 검색 트렌드(L3) 3계층의 비의료 신호를 융합해 17개 시·도 단위로 임상 확진보다 1~3주 선행하는 감염병 조기경보를 발령하는 PoC 시스템입니다. 세 신호 중 2개 이상이 동시에 임계값을 초과할 때만 경보를 발령하는 교차검증 규칙(이하 Gate B)을 적용해 단일 신호 대비 오경보율을 58.5% 감소시켰습니다. 2025~2026 인플루엔자 시즌 26주 walk-forward 백테스트 결과 F1=0.907, Recall=0.882, 오경보율=0.250, Lead time=6.47주 성능을 확인하였습니다. 다만 단일 시즌·17개 시·도라는 데이터 한계와 학부 캡스톤이라는 연구 단계상 검증해야 할 부분이 적지 않아 전문가 자문을 청하고자 합니다.</w:t>
      </w:r>
    </w:p>
    <w:p>
      <w:pPr>
        <w:spacing w:before="80" w:after="80"/>
      </w:pPr>
      <w:r>
        <w:rPr>
          <w:rFonts w:ascii="맑은 고딕" w:hAnsi="맑은 고딕"/>
          <w:b/>
          <w:sz w:val="24"/>
        </w:rPr>
        <w:t>자문 요청 사항</w:t>
      </w:r>
    </w:p>
    <w:p>
      <w:pPr>
        <w:spacing w:after="120"/>
        <w:ind w:left="283"/>
      </w:pPr>
      <w:r>
        <w:rPr>
          <w:rFonts w:ascii="맑은 고딕" w:hAnsi="맑은 고딕"/>
          <w:b/>
          <w:sz w:val="22"/>
        </w:rPr>
        <w:t xml:space="preserve">1.  </w:t>
      </w:r>
      <w:r>
        <w:rPr>
          <w:rFonts w:ascii="맑은 고딕" w:hAnsi="맑은 고딕"/>
          <w:b w:val="0"/>
          <w:sz w:val="22"/>
        </w:rPr>
        <w:t>약신호 지역 원인 — 충북·대구·경북의 L2 신호가 타 지역 대비 낮게 관측됩니다. 측정망 현황(하수처리장 수·채취 빈도·처리 인구 등) 측면에서 이유로 추정되는 요인을 알려주시면 보고서 기술에 큰 도움이 되겠습니다.</w:t>
      </w:r>
    </w:p>
    <w:p>
      <w:pPr>
        <w:spacing w:after="120"/>
        <w:ind w:left="283"/>
      </w:pPr>
      <w:r>
        <w:rPr>
          <w:rFonts w:ascii="맑은 고딕" w:hAnsi="맑은 고딕"/>
          <w:b/>
          <w:sz w:val="22"/>
        </w:rPr>
        <w:t xml:space="preserve">2.  </w:t>
      </w:r>
      <w:r>
        <w:rPr>
          <w:rFonts w:ascii="맑은 고딕" w:hAnsi="맑은 고딕"/>
          <w:b w:val="0"/>
          <w:sz w:val="22"/>
        </w:rPr>
        <w:t>데이터 접근 확대 — 현재 주간 PDF 외에 수치 데이터(CSV 또는 API) 직접 접근 경로가 있는지, 학술 목적으로 이용 가능한 방법을 안내해 주시면 감사하겠습니다.</w:t>
      </w:r>
    </w:p>
    <w:p>
      <w:pPr>
        <w:spacing w:after="120"/>
        <w:ind w:left="283"/>
      </w:pPr>
      <w:r>
        <w:rPr>
          <w:rFonts w:ascii="맑은 고딕" w:hAnsi="맑은 고딕"/>
          <w:b/>
          <w:sz w:val="22"/>
        </w:rPr>
        <w:t xml:space="preserve">3.  </w:t>
      </w:r>
      <w:r>
        <w:rPr>
          <w:rFonts w:ascii="맑은 고딕" w:hAnsi="맑은 고딕"/>
          <w:b w:val="0"/>
          <w:sz w:val="22"/>
        </w:rPr>
        <w:t>공식 인용 형식 — KOWAS 데이터를 학부 보고서 및 향후 학술 논문에 인용할 때 권고하시는 공식 인용 형식과 저작권 관련 사항을 알려주시기 바랍니다.</w:t>
      </w:r>
    </w:p>
    <w:p>
      <w:pPr>
        <w:spacing w:before="120" w:after="80"/>
      </w:pPr>
      <w:r>
        <w:rPr>
          <w:rFonts w:ascii="맑은 고딕" w:hAnsi="맑은 고딕"/>
          <w:b/>
          <w:sz w:val="24"/>
        </w:rPr>
        <w:t>답변 방식 및 기한</w:t>
      </w:r>
    </w:p>
    <w:p>
      <w:pPr>
        <w:spacing w:before="0" w:after="160"/>
      </w:pPr>
      <w:r>
        <w:rPr>
          <w:rFonts w:ascii="맑은 고딕" w:hAnsi="맑은 고딕"/>
          <w:b w:val="0"/>
          <w:sz w:val="22"/>
        </w:rPr>
        <w:t>답변은 이메일 회신으로 부탁드리며, 가능하시다면 30분 내외의 화상 면담도 환영합니다. 캡스톤 일정상 2026년 6월 13일까지 회신해 주시면 큰 도움이 되겠습니다. 자문 내용은 캡스톤 최종 보고서 사사(謝辭)에 정중히 표기하겠으며, 추후 학술 투고로 발전 시 별도 협의 드리겠습니다.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※ 별첨: UIS 전문가 자문 요약 V11 (A4 4매)</w:t>
      </w:r>
    </w:p>
    <w:p>
      <w:pPr>
        <w:spacing w:after="240"/>
      </w:pPr>
      <w:r>
        <w:rPr>
          <w:rFonts w:ascii="맑은 고딕" w:hAnsi="맑은 고딕"/>
          <w:b w:val="0"/>
          <w:sz w:val="20"/>
        </w:rPr>
        <w:t>※ 본 자료는 학술 자문 목적으로만 활용 부탁드리며, 사전 협의 없는 외부 공개를 삼가 주시기 바랍니다. 저장소는 자문 회신 후 공개 예정입니다.</w:t>
      </w:r>
    </w:p>
    <w:p>
      <w:pPr>
        <w:spacing w:after="80"/>
      </w:pPr>
      <w:r>
        <w:t>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OOO (영문 이름)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소속: 동신대학교 컴퓨터공학과 [학번 ○○○○○○○]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지도교수: [○○○ 교수]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이메일: [발송자 이메일]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저장소(공개 예정): https://github.com/zln02/urban-immune-system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