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아주대학교 의과대학 의료정보학교실 / 박래웅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박래웅 교수님. 학부 캡스톤 연구에서 개발한 AI 경보 시스템의 임상·의료정보학적 적합성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임상 의사결정 보조 요건 — AI 경보 리포트(RAG 기반 자동 생성)가 실제 보건당국 의사결정자에게 신뢰받으려면 갖춰야 할 설명가능성·근거 수준·출력 형식 요건을 학부 PoC 관점에서 알려주시면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SaMD 해당 여부 — 본 시스템이 식약처 소프트웨어 의료기기(SaMD) 규제 대상에 해당하는지, 공중보건 경보 시스템과 임상 의사결정 지원 소프트웨어의 구분 기준을 알려주시면 향후 사업화 방향 결정에 큰 도움이 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RAG 리포트 품질 평가 — GPT-4o + Qdrant 벡터 검색 기반 자동 리포트의 환각(hallucination) 방지와 품질 평가 방법(BLEU/ROUGE 외)에 대해 학부 캡스톤 수준에서 적용 가능한 평가 방식을 권고해 주시면 감사하겠습니다.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