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KAIST 산업및시스템공학과  /  임요한 교수님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자문 분야: </w:t>
      </w:r>
      <w:r>
        <w:rPr>
          <w:rFonts w:ascii="맑은 고딕" w:hAnsi="맑은 고딕" w:eastAsia="맑은 고딕"/>
          <w:b w:val="0"/>
          <w:sz w:val="22"/>
        </w:rPr>
        <w:t>B. 통계학/데이터과학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임요한 교수님. 동신대학교 컴퓨터공학과 캡스톤 팀입니다.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교수님의 데이터 분석 및 최적화 연구를 참고하여, 저희 시스템의 앙상블 가중치 설계에 대한 자문을 구하고자 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저희 팀은 동신대학교 컴퓨터공학과 캡스톤디자인 과제로 「Urban Immune System(UIS)」을 개발하고 있습니다. UIS는 약국 OTC 구매(L1), 하수 바이러스 농도(L2), 검색 트렌드(L3) 3계층 비의료 신호를 융합하여 17개 시·도 단위로 임상 확진보다 1~3주 선행하는 감염병 조기경보를 발령하는 AI 시스템입니다. 3개 신호 중 2개 이상이 동시에 임계값을 초과할 때만 경보를 발령하는 교차검증 게이트(Gate B)를 적용하여 오경보율을 58.5% 감소시켰습니다. 2025~2026 인플루엔자 시즌 26주 walk-forward 백테스트 결과: F1=0.907, Recall=0.882, 오경보율=0.250, Lead time=6.47주를 달성하였습니다. 학부 캡스톤이라는 연구 단계상 검증이 필요한 부분이 많아 교수님께 자문을 구하고자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현재 경험적으로 설정한 가중치(w1=0.35, w2=0.40, w3=0.25)를 데이터 기반으로 최적화하는 방법(Bayesian optimization, grid search, cross-validation 기반 탐색 등) 중 26주 데이터에 적합한 방법을 추천해 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가중치를 학습 가능한 파라미터로 만들 때(end-to-end 학습) 26주 데이터의 한계로 과적합이 발생할 가능성이 있는지, 이를 방지하는 방법을 알려주시면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L2(하수) 신호에 가장 높은 가중치(0.40)를 부여한 것이 문헌 근거(2~3주 선행성 가장 길다)만으로 정당화될 수 있는지, 추가적인 수리적 정당화 방법을 알려주시기 바랍니다.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바쁘신 중에 번거로운 요청을 드려 대단히 죄송합니다. 이메일 회신으로 간략한 의견이라도 주시면 큰 도움이 되겠습니다. 가능하시다면 30분 내외의 화상 면담도 환영합니다. 캡스톤 일정상 2026년 6월 13일까지 회신해 주시면 감사하겠습니다. 자문 내용은 최종 보고서 사사(謝辭)에 정중히 표기하겠으며, 추후 학술 투고로 발전 시 별도 협의드리겠습니다.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이경준 (팀장)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[학번: 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rudwns2646@gmail.com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