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서울대학교 통계학과 / 이재용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이재용 교수님. 학부 캡스톤 연구의 다중 지역·다중 계층 데이터 통계 분석 방법론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다중비교 보정 — 17개 지역 동시 검정 시 familywise error rate 제어를 위해 Holm-Bonferroni와 BH(Benjamini-Hochberg) 중 어느 방법이 본 연구 맥락에 더 적절한지, 학부 보고서에서 이를 적용·기술하는 방법을 알려주시면 감사합니다.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패널 데이터 구조 분석 — 3계층 × 17지역 × 26주 패널 구조에서 XGBoost 외에 고정효과 또는 랜덤효과 모델을 보조 분석으로 적용하는 것이 타당한지, 학부 PoC 보고서 보완에 실용적인지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결측값 처리 방법 — 일부 지역·주차의 L2 KOWAS 데이터가 결측일 때 LOCF·다중대체법(MI) 중 시계열 맥락에서 더 적절한 방법과 학부 단계에서 구현 가능한 수준을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