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0E52" w14:textId="0723E6F4" w:rsidR="00407E6C" w:rsidRPr="00CD35F3" w:rsidRDefault="00407E6C" w:rsidP="00CD35F3"/>
    <w:sectPr w:rsidR="00407E6C" w:rsidRPr="00CD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6C"/>
    <w:rsid w:val="00407E6C"/>
    <w:rsid w:val="00CD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7006"/>
  <w15:chartTrackingRefBased/>
  <w15:docId w15:val="{B11798D0-AF1F-46B9-B23E-A6C9BAC2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Kolman Paweł 256778</dc:creator>
  <cp:keywords/>
  <dc:description/>
  <cp:lastModifiedBy>Paweł Kolman (256778)</cp:lastModifiedBy>
  <cp:revision>3</cp:revision>
  <dcterms:created xsi:type="dcterms:W3CDTF">2022-03-15T07:33:00Z</dcterms:created>
  <dcterms:modified xsi:type="dcterms:W3CDTF">2022-03-28T23:12:00Z</dcterms:modified>
</cp:coreProperties>
</file>