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Речь к защите и возможные вопросы по дипломной работе DOLG</w:t>
      </w:r>
    </w:p>
    <w:p>
      <w:pPr>
        <w:spacing w:after="120"/>
      </w:pPr>
      <w:r>
        <w:t>Речь рассчитана примерно на 8-10 минут и следует порядку обновленной презентации.</w:t>
      </w:r>
    </w:p>
    <w:p>
      <w:pPr>
        <w:pStyle w:val="Heading2"/>
      </w:pPr>
      <w:r>
        <w:t>Речь по слайдам</w:t>
      </w:r>
    </w:p>
    <w:p>
      <w:pPr>
        <w:pStyle w:val="Heading3"/>
      </w:pPr>
      <w:r>
        <w:t>Слайд 1. Титульный слайд</w:t>
      </w:r>
    </w:p>
    <w:p>
      <w:pPr>
        <w:spacing w:after="120"/>
      </w:pPr>
      <w:r>
        <w:t>Добрый день. Тема моей дипломной работы — разработка веб-приложения DOLG для подбора, покупки, проектирования и симуляции электронных схем. Основная идея проекта состоит в том, чтобы объединить в одном интерфейсе несколько действий, которые обычно выполняются раздельно: пользователь выбирает компонент в каталоге, применяет его в схеме, запускает расчет и затем может перейти к заказу.</w:t>
      </w:r>
    </w:p>
    <w:p>
      <w:pPr>
        <w:spacing w:after="120"/>
      </w:pPr>
      <w:r>
        <w:t>Такой подход делает систему не просто интернет-магазином и не просто учебным симулятором. DOLG рассматривается как единый маршрут работы с электронным компонентом: от поиска и анализа параметров до проверки поведения схемы. В рамках диплома основной акцент был сделан на демонстрационную пригодность проекта, стабильность CAD/SIM-модулей, наличие тестов и документированное соответствие фактической реализации заявленным требованиям.</w:t>
      </w:r>
    </w:p>
    <w:p>
      <w:pPr>
        <w:pStyle w:val="Heading3"/>
      </w:pPr>
      <w:r>
        <w:t>Слайд 2. Актуальность и цель</w:t>
      </w:r>
    </w:p>
    <w:p>
      <w:pPr>
        <w:spacing w:after="120"/>
      </w:pPr>
      <w:r>
        <w:t>Актуальность работы связана с тем, что существующие инструменты закрывают разные части процесса, но редко образуют единую систему. Интернет-магазин помогает найти и купить деталь, но не отвечает на вопрос, как она поведет себя в схеме. Онлайн-симулятор позволяет проверить электрическую цепь, но обычно не связан с реальным каталогом и заказом. Профессиональные CAD/EDA-среды дают широкий функционал, но требуют подготовки и поэтому плохо подходят для быстрого учебного или демонстрационного сценария.</w:t>
      </w:r>
    </w:p>
    <w:p>
      <w:pPr>
        <w:spacing w:after="120"/>
      </w:pPr>
      <w:r>
        <w:t>Цель работы — создать веб-приложение, в котором каталог, схема, расчет и заказ связаны одной моделью данных. Для достижения цели были решены задачи по реализации серверной части на Django, созданию каталога и пользовательских сценариев, разработке редактора схем, интеграции симуляции, подготовке демонстрационных схем, тестированию и оформлению документации. Важным уточнением является то, что проект не пытается заменить промышленную CAD-систему, а закрывает учебно-практическую нишу между магазином, симулятором и инженерным редактором.</w:t>
      </w:r>
    </w:p>
    <w:p>
      <w:pPr>
        <w:pStyle w:val="Heading3"/>
      </w:pPr>
      <w:r>
        <w:t>Слайд 3. Анализ решений</w:t>
      </w:r>
    </w:p>
    <w:p>
      <w:pPr>
        <w:spacing w:after="120"/>
      </w:pPr>
      <w:r>
        <w:t>На слайде показано сравнение DOLG с тремя группами решений. Интернет-магазины хорошо решают задачу подбора и покупки компонентов, но не дают пользователю проверить схему. Онлайн-симуляторы удобны для обучения и быстрых экспериментов, однако обычно работают с абстрактными элементами, а не с товарными позициями. CAD/EDA-системы наиболее функциональны, но их избыточность и сложность создают высокий порог входа.</w:t>
      </w:r>
    </w:p>
    <w:p>
      <w:pPr>
        <w:spacing w:after="120"/>
      </w:pPr>
      <w:r>
        <w:t>DOLG занимает промежуточную позицию. В нем сохранена логика каталога и заказа, но добавлен редактор схем и расчетная часть. Это позволяет пользователю не просто выбрать резистор или конденсатор, а сразу проверить его в составе электрической цепи. По результатам анализа была сформулирована практическая ниша проекта: веб-сервис, который объединяет базовые торговые и инженерные сценарии без перегрузки интерфейса промышленными функциями.</w:t>
      </w:r>
    </w:p>
    <w:p>
      <w:pPr>
        <w:pStyle w:val="Heading3"/>
      </w:pPr>
      <w:r>
        <w:t>Слайд 4. Целевая аудитория</w:t>
      </w:r>
    </w:p>
    <w:p>
      <w:pPr>
        <w:spacing w:after="120"/>
      </w:pPr>
      <w:r>
        <w:t>Целевая аудитория проекта разделена на три основные группы. Первая группа — студенты, которым важно не только собрать схему, но и понять, почему она работает именно так. Для них полезны демонстрационные схемы, графики, виртуальная лаборатория и поясняющие механизмы. Вторая группа — радиолюбители и начинающие разработчики, которым нужен быстрый путь от идеи до набора компонентов. Третья группа — инженеры, которым может быть полезна предварительная оценка решений, подбор номиналов и демонстрация принципа работы.</w:t>
      </w:r>
    </w:p>
    <w:p>
      <w:pPr>
        <w:spacing w:after="120"/>
      </w:pPr>
      <w:r>
        <w:t>Типовой маршрут пользователя состоит из поиска компонента, добавления его в схему, запуска расчета, анализа графиков и перехода к заказу или спецификации. В текущей базе проекта присутствуют 89 товаров, 43 РЭБ-компонента, 21 статья энциклопедии и 50 дополнительных материалов. Эти данные важны для защиты, потому что показывают, что проект не является пустым интерфейсным макетом, а имеет предметное наполнение для демонстрации основных сценариев.</w:t>
      </w:r>
    </w:p>
    <w:p>
      <w:pPr>
        <w:pStyle w:val="Heading3"/>
      </w:pPr>
      <w:r>
        <w:t>Слайд 5. Архитектура</w:t>
      </w:r>
    </w:p>
    <w:p>
      <w:pPr>
        <w:spacing w:after="120"/>
      </w:pPr>
      <w:r>
        <w:t>Архитектура проекта построена на Django 6.0.4. Серверная часть разделена на несколько приложений. Модуль shop отвечает за каталог, параметры, фотографии и единые карточки товаров. Accounts реализует регистрацию, вход и профиль пользователя. Orders отвечает за корзину и оформление заказа. Knowledge содержит статьи энциклопедии, внутренние ссылки и дополнительные материалы. Dolg_APP объединяет редактор схем, симуляцию, проекты, квоты и инженерные API.</w:t>
      </w:r>
    </w:p>
    <w:p>
      <w:pPr>
        <w:spacing w:after="120"/>
      </w:pPr>
      <w:r>
        <w:t>Такое разделение важно, потому что оно снижает связность проекта: торговые сценарии, пользовательские сценарии и инженерные функции можно развивать независимо. Для хранения параметров компонентов применяется гибкая модель, включая JSONField, что позволяет описывать разные типы электронных элементов без жесткого создания отдельной таблицы под каждый тип. На клиентской стороне используются JavaScript-модули, ngspice.wasm для симуляции и Three.js для 3D-представления. SQLite оставлен как база разработки и демонстрации, а в плане развития отдельно указана миграция на PostgreSQL.</w:t>
      </w:r>
    </w:p>
    <w:p>
      <w:pPr>
        <w:pStyle w:val="Heading3"/>
      </w:pPr>
      <w:r>
        <w:t>Слайд 6. Реализованные функции</w:t>
      </w:r>
    </w:p>
    <w:p>
      <w:pPr>
        <w:spacing w:after="120"/>
      </w:pPr>
      <w:r>
        <w:t>В текущей версии обновлена не только инженерная часть, но и давно отложенный пользовательский контент. Каталог расширен до 89 товаров, у всех позиций заполнены фотографии, главная страница получила полки категорий, а карточки похожих и недавно просмотренных товаров используют тот же шаблон, что и основные карточки каталога.</w:t>
      </w:r>
    </w:p>
    <w:p>
      <w:pPr>
        <w:spacing w:after="120"/>
      </w:pPr>
      <w:r>
        <w:t>Энциклопедия также стала полноценнее: сейчас в ней 21 статья по 6 категориям и 50 дополнительных материалов. Под материалами понимаются не только ссылки, но и внутренние переходы к симулятору или CAD, изображения, gif-анимации, видео и файлы. Инженерный набор при этом сфокусирован на реализованном маршруте: CAD/SIM, ngspice.wasm, DRC, BOM, экспорт, сохранение проектов и связь схемы с каталогом. What-if-слайдер, тепловой анализ, AI-ассистент и виртуальная лаборатория оставлены как следующий этап развития, чтобы в защите не смешивать готовую функциональность с перспективами.</w:t>
      </w:r>
    </w:p>
    <w:p>
      <w:pPr>
        <w:pStyle w:val="Heading3"/>
      </w:pPr>
      <w:r>
        <w:t>Слайд 7. CAD и симуляция</w:t>
      </w:r>
    </w:p>
    <w:p>
      <w:pPr>
        <w:spacing w:after="120"/>
      </w:pPr>
      <w:r>
        <w:t>Отдельное внимание было уделено редактору схем и симуляции, потому что именно эти модули являются наиболее сложными и наиболее заметными на демонстрации. Декоративный modern-стиль был убран, так как он хуже подходит для инженерного чтения схем. Основным оставлен УГО-режим, близкий к принятому представлению электрических схем. Также добавлен настраиваемый шаг перемещения элементов без изменения сетки, smart wiring, метки цепей и передача схемы в симулятор. Это позволяет аккуратнее выравнивать схему и приближать ее к виду технического чертежа.</w:t>
      </w:r>
    </w:p>
    <w:p>
      <w:pPr>
        <w:spacing w:after="120"/>
      </w:pPr>
      <w:r>
        <w:t>С точки зрения расчетного маршрута схема преобразуется в netlist, затем передается в ngspice.wasm либо в fallback-механизм JS-MNA, после чего результаты отображаются в виде графиков и аналитики. Для демонстрации важнее всего не количество эффектных режимов, а надежность цепочки: схема, проверка, расчет, спецификация и переход к корзине. Это важно, потому что на защите комиссия оценивает не только наличие функций, но и зрелость пользовательского сценария.</w:t>
      </w:r>
    </w:p>
    <w:p>
      <w:pPr>
        <w:pStyle w:val="Heading3"/>
      </w:pPr>
      <w:r>
        <w:t>Слайд 8. Проверка результата</w:t>
      </w:r>
    </w:p>
    <w:p>
      <w:pPr>
        <w:spacing w:after="120"/>
      </w:pPr>
      <w:r>
        <w:t>Проверка результата выполнялась на нескольких уровнях. Во-первых, системная проверка Django через manage.py check не выявляет ошибок конфигурации. Во-вторых, модульные тесты покрывают каталог, учетные записи, заказы и часть инженерных функций. В-третьих, браузерные end-to-end-сценарии проверяют те места, которые нельзя надежно оценить только серверными тестами: редактор, перемещение элементов, запуск симуляции и отображение графиков.</w:t>
      </w:r>
    </w:p>
    <w:p>
      <w:pPr>
        <w:spacing w:after="120"/>
      </w:pPr>
      <w:r>
        <w:t>Отдельно тестировались AI/share-функции, включая fallback-поведение и совместный доступ. Также проводился аудит интерфейса: критические P0-дефекты были закрыты, P1-дефекты исправлены. Важно отметить, что тестирование здесь используется не только как формальность. Оно показывает, что проект можно безопаснее развивать дальше, потому что основные сценарии имеют проверяемую базу, а новые функции можно добавлять без полного ручного регресса.</w:t>
      </w:r>
    </w:p>
    <w:p>
      <w:pPr>
        <w:pStyle w:val="Heading3"/>
      </w:pPr>
      <w:r>
        <w:t>Слайд 9. План развития</w:t>
      </w:r>
    </w:p>
    <w:p>
      <w:pPr>
        <w:spacing w:after="120"/>
      </w:pPr>
      <w:r>
        <w:t>План развития разделен на несколько направлений. Первый и главный приоритет — CAD, симуляция и 3D-представление платы. Нужно продолжать оптимизацию производительности, улучшать устойчивость netlist, расширять графики AC/DC/TRAN и доводить визуальное оформление схем до инженерной практики. Импорт DXF/DWG уже рассматривается как базовая интеграционная возможность, а следующий уровень — более строгая трассировка и инженерное 3D-ядро.</w:t>
      </w:r>
    </w:p>
    <w:p>
      <w:pPr>
        <w:spacing w:after="120"/>
      </w:pPr>
      <w:r>
        <w:t>Второе направление — развитие демонстрационных инженерных функций: What-if-слайдер, тепловой анализ, AI-ассистент, 3D-просмотр и виртуальная лаборатория. Для будущей 3D-инженерии логично ориентироваться на подходы KiCad к слоям, зонам и проверкам, а для геометрического ядра рассмотреть OpenCascade.js или серверные сценарии FreeCAD. Третье направление — подготовка к продакшну: PostgreSQL, корректная работа static и media, HTTPS-деплой, резервное копирование, мониторинг ошибок и регламент обновлений.</w:t>
      </w:r>
    </w:p>
    <w:p>
      <w:pPr>
        <w:pStyle w:val="Heading3"/>
      </w:pPr>
      <w:r>
        <w:t>Слайд 10. Итоги</w:t>
      </w:r>
    </w:p>
    <w:p>
      <w:pPr>
        <w:spacing w:after="120"/>
      </w:pPr>
      <w:r>
        <w:t>В результате дипломной работы создано веб-приложение, объединяющее каталог электронных компонентов, редактор схем, симуляцию, оформление заказа и учебно-аналитические функции. Проект доведен до демонстрационного состояния: реализованы ключевые пользовательские сценарии, подготовлены тесты, отчеты, дипломная документация, презентация и речь к защите.</w:t>
      </w:r>
    </w:p>
    <w:p>
      <w:pPr>
        <w:spacing w:after="120"/>
      </w:pPr>
      <w:r>
        <w:t>Главный результат состоит в том, что DOLG показывает возможность связать электронную коммерцию и инженерную проверку в одном веб-интерфейсе. При этом в работе честно выделены ограничения: CAD/SIM-модули требуют дальнейшей стабилизации, а продакшн-развертывание требует перехода на более надежную инфраструктуру. Поэтому проект можно рассматривать как рабочую основу для дальнейшего развития учебно-практической платформы для электроники.</w:t>
      </w:r>
    </w:p>
    <w:p>
      <w:pPr>
        <w:pStyle w:val="Heading2"/>
      </w:pPr>
      <w:r>
        <w:t>Возможные вопросы и ответы</w:t>
      </w:r>
    </w:p>
    <w:p>
      <w:pPr>
        <w:spacing w:after="120"/>
      </w:pPr>
      <w:r>
        <w:t>1. Зачем в демонстрационной схеме использованы параллельные R/L/C-ветви?</w:t>
      </w:r>
    </w:p>
    <w:p>
      <w:pPr>
        <w:spacing w:after="120"/>
      </w:pPr>
      <w:r>
        <w:t>Такая структура показывает сразу несколько электрических эффектов: активную нагрузку на резисторах, частотную зависимость реактивных элементов и распределение токов по ветвям. Для защиты это удобнее простой RC-цепочки, потому что по одной схеме можно объяснить DC, AC, тепловую нагрузку и роль общей шины.</w:t>
      </w:r>
    </w:p>
    <w:p>
      <w:pPr>
        <w:spacing w:after="120"/>
      </w:pPr>
      <w:r>
        <w:t>2. Почему для симуляции обязательно нужен общий узел GND?</w:t>
      </w:r>
    </w:p>
    <w:p>
      <w:pPr>
        <w:spacing w:after="120"/>
      </w:pPr>
      <w:r>
        <w:t>SPICE-расчет строится относительно опорного узла. Без GND схема может оказаться плавающей: абсолютные потенциалы не определены, матрица проводимостей становится плохо обусловленной, а результаты могут быть неполными или физически неинтерпретируемыми.</w:t>
      </w:r>
    </w:p>
    <w:p>
      <w:pPr>
        <w:spacing w:after="120"/>
      </w:pPr>
      <w:r>
        <w:t>3. Как оценить тепловую нагрузку резистора в исследуемой схеме?</w:t>
      </w:r>
    </w:p>
    <w:p>
      <w:pPr>
        <w:spacing w:after="120"/>
      </w:pPr>
      <w:r>
        <w:t>Для активной ветви используется мощность P = U * I или P = U^2 / R. После расчета напряжений и токов программа сравнивает расчетную мощность с допустимой мощностью компонента из каталога, например 0.25 Вт, 0.5 Вт или 1 Вт.</w:t>
      </w:r>
    </w:p>
    <w:p>
      <w:pPr>
        <w:spacing w:after="120"/>
      </w:pPr>
      <w:r>
        <w:t>4. Что меняется при добавлении конденсатора и индуктивности в AC-анализ?</w:t>
      </w:r>
    </w:p>
    <w:p>
      <w:pPr>
        <w:spacing w:after="120"/>
      </w:pPr>
      <w:r>
        <w:t>Конденсатор уменьшает реактивное сопротивление с ростом частоты, а индуктивность, наоборот, увеличивает. Поэтому на АЧХ и ФЧХ появляются частотные сдвиги: часть ветвей сильнее влияет на низких частотах, часть — на высоких.</w:t>
      </w:r>
    </w:p>
    <w:p>
      <w:pPr>
        <w:spacing w:after="120"/>
      </w:pPr>
      <w:r>
        <w:t>5. Почему выбран JS-MNA fallback, если есть ngspice.wasm?</w:t>
      </w:r>
    </w:p>
    <w:p>
      <w:pPr>
        <w:spacing w:after="120"/>
      </w:pPr>
      <w:r>
        <w:t>ngspice.wasm остается основным расчетным движком, но fallback нужен для устойчивой демонстрации и простых линейных схем. Он позволяет не оставлять пользователя без результата, если wasm-движок недоступен или вернул неполный вывод.</w:t>
      </w:r>
    </w:p>
    <w:p>
      <w:pPr>
        <w:spacing w:after="120"/>
      </w:pPr>
      <w:r>
        <w:t>6. В чем научно-практическая новизна проекта?</w:t>
      </w:r>
    </w:p>
    <w:p>
      <w:pPr>
        <w:spacing w:after="120"/>
      </w:pPr>
      <w:r>
        <w:t>Новизна заключается в объединении торгового каталога, редактора схем, симуляции и учебно-аналитических функций в одном веб-приложении. Пользователь не просто выбирает компонент, а может проверить его в составе схемы.</w:t>
      </w:r>
    </w:p>
    <w:p>
      <w:pPr>
        <w:spacing w:after="120"/>
      </w:pPr>
      <w:r>
        <w:t>7. Почему выбран Django?</w:t>
      </w:r>
    </w:p>
    <w:p>
      <w:pPr>
        <w:spacing w:after="120"/>
      </w:pPr>
      <w:r>
        <w:t>Django дает готовую инфраструктуру для моделей, админ-панели, маршрутизации, авторизации и тестирования. Для дипломного проекта это снижает риск и позволяет сосредоточиться на предметной логике.</w:t>
      </w:r>
    </w:p>
    <w:p>
      <w:pPr>
        <w:spacing w:after="120"/>
      </w:pPr>
      <w:r>
        <w:t>8. Почему в разработке используется SQLite?</w:t>
      </w:r>
    </w:p>
    <w:p>
      <w:pPr>
        <w:spacing w:after="120"/>
      </w:pPr>
      <w:r>
        <w:t>SQLite достаточен для локальной разработки и демонстрации. В плане развития отдельно указана миграция на PostgreSQL для продакшн-сценария.</w:t>
      </w:r>
    </w:p>
    <w:p>
      <w:pPr>
        <w:spacing w:after="120"/>
      </w:pPr>
      <w:r>
        <w:t>9. Чем DOLG отличается от Multisim или KiCad?</w:t>
      </w:r>
    </w:p>
    <w:p>
      <w:pPr>
        <w:spacing w:after="120"/>
      </w:pPr>
      <w:r>
        <w:t>DOLG не заменяет промышленные CAD/EDA-системы. Его задача — дать более доступный веб-маршрут, где схема связана с каталогом, заказом и учебными функциями.</w:t>
      </w:r>
    </w:p>
    <w:p>
      <w:pPr>
        <w:spacing w:after="120"/>
      </w:pPr>
      <w:r>
        <w:t>10. Как выполняется симуляция?</w:t>
      </w:r>
    </w:p>
    <w:p>
      <w:pPr>
        <w:spacing w:after="120"/>
      </w:pPr>
      <w:r>
        <w:t>Основной расчет выполняется через ngspice.wasm в браузере. Для устойчивости предусмотрен JavaScript fallback для части сценариев и демонстрационных проверок.</w:t>
      </w:r>
    </w:p>
    <w:p>
      <w:pPr>
        <w:spacing w:after="120"/>
      </w:pPr>
      <w:r>
        <w:t>11. Почему modern-стиль схем был убран?</w:t>
      </w:r>
    </w:p>
    <w:p>
      <w:pPr>
        <w:spacing w:after="120"/>
      </w:pPr>
      <w:r>
        <w:t>Он выглядел эффектно, но был менее практичен для инженерного чтения. Поэтому в текущей версии оставлен УГО-стиль, который ближе к принятой схемотехнической записи.</w:t>
      </w:r>
    </w:p>
    <w:p>
      <w:pPr>
        <w:spacing w:after="120"/>
      </w:pPr>
      <w:r>
        <w:t>12. Какие ограничения есть у текущей симуляции?</w:t>
      </w:r>
    </w:p>
    <w:p>
      <w:pPr>
        <w:spacing w:after="120"/>
      </w:pPr>
      <w:r>
        <w:t>Главные ограничения связаны со сложными схемами, производительностью браузерного расчета и необходимостью дальнейшей стабилизации netlist. Эти задачи выделены как главный приоритет развития.</w:t>
      </w:r>
    </w:p>
    <w:p>
      <w:pPr>
        <w:spacing w:after="120"/>
      </w:pPr>
      <w:r>
        <w:t>13. Что дает What-if-слайдер?</w:t>
      </w:r>
    </w:p>
    <w:p>
      <w:pPr>
        <w:spacing w:after="120"/>
      </w:pPr>
      <w:r>
        <w:t>Он позволяет быстро менять номинал элемента и видеть влияние на графики. Это полезно для обучения, подбора параметров фильтров и демонстрации чувствительности схемы.</w:t>
      </w:r>
    </w:p>
    <w:p>
      <w:pPr>
        <w:spacing w:after="120"/>
      </w:pPr>
      <w:r>
        <w:t>14. Как работает тепловой анализ?</w:t>
      </w:r>
    </w:p>
    <w:p>
      <w:pPr>
        <w:spacing w:after="120"/>
      </w:pPr>
      <w:r>
        <w:t>После расчета система оценивает мощность на компонентах и показывает наиболее нагруженные элементы. Это помогает заранее заметить риск перегрева.</w:t>
      </w:r>
    </w:p>
    <w:p>
      <w:pPr>
        <w:spacing w:after="120"/>
      </w:pPr>
      <w:r>
        <w:t>15. Как обеспечивается работа AI-ассистента без внешнего ключа?</w:t>
      </w:r>
    </w:p>
    <w:p>
      <w:pPr>
        <w:spacing w:after="120"/>
      </w:pPr>
      <w:r>
        <w:t>Для демонстрации предусмотрены fallback-сценарии с типовыми ответами. При наличии внешнего API endpoint может использовать полноценную модель.</w:t>
      </w:r>
    </w:p>
    <w:p>
      <w:pPr>
        <w:spacing w:after="120"/>
      </w:pPr>
      <w:r>
        <w:t>16. Зачем нужна виртуальная лаборатория?</w:t>
      </w:r>
    </w:p>
    <w:p>
      <w:pPr>
        <w:spacing w:after="120"/>
      </w:pPr>
      <w:r>
        <w:t>Она приближает проект к учебному стенду: пользователь видит осциллограф, мультиметр, генератор и источник питания в знакомой форме.</w:t>
      </w:r>
    </w:p>
    <w:p>
      <w:pPr>
        <w:spacing w:after="120"/>
      </w:pPr>
      <w:r>
        <w:t>17. Как проверялась работоспособность проекта?</w:t>
      </w:r>
    </w:p>
    <w:p>
      <w:pPr>
        <w:spacing w:after="120"/>
      </w:pPr>
      <w:r>
        <w:t>Использовались проверки Django, модульные тесты, браузерные end-to-end-сценарии и специализированные тесты для новых функций.</w:t>
      </w:r>
    </w:p>
    <w:p>
      <w:pPr>
        <w:spacing w:after="120"/>
      </w:pPr>
      <w:r>
        <w:t>18. Можно ли использовать систему в продакшне прямо сейчас?</w:t>
      </w:r>
    </w:p>
    <w:p>
      <w:pPr>
        <w:spacing w:after="120"/>
      </w:pPr>
      <w:r>
        <w:t>Проект готов для демонстрации и локальной эксплуатации. Для продакшна нужно перейти на PostgreSQL, настроить HTTPS, static/media, мониторинг и резервное копирование.</w:t>
      </w:r>
    </w:p>
    <w:p>
      <w:pPr>
        <w:spacing w:after="120"/>
      </w:pPr>
      <w:r>
        <w:t>19. Почему marketplace и QR отнесены на будущее?</w:t>
      </w:r>
    </w:p>
    <w:p>
      <w:pPr>
        <w:spacing w:after="120"/>
      </w:pPr>
      <w:r>
        <w:t>Они имеют смысл после публичного интернет-деплоя, когда есть внешние пользователи и стабильный контур обмена проектами.</w:t>
      </w:r>
    </w:p>
    <w:p>
      <w:pPr>
        <w:spacing w:after="120"/>
      </w:pPr>
      <w:r>
        <w:t>20. Какая часть проекта самая рискованная?</w:t>
      </w:r>
    </w:p>
    <w:p>
      <w:pPr>
        <w:spacing w:after="120"/>
      </w:pPr>
      <w:r>
        <w:t>Самая рискованная часть — CAD/SIM, потому что она объединяет сложный интерфейс, расчетную логику и требования к визуальной читаемости схем.</w:t>
      </w:r>
    </w:p>
    <w:p>
      <w:pPr>
        <w:spacing w:after="120"/>
      </w:pPr>
      <w:r>
        <w:t>21. Какие данные лежат в каталоге?</w:t>
      </w:r>
    </w:p>
    <w:p>
      <w:pPr>
        <w:spacing w:after="120"/>
      </w:pPr>
      <w:r>
        <w:t>Каталог содержит товары и параметры компонентов, которые используются как для покупки, так и для инженерной связи со схемой.</w:t>
      </w:r>
    </w:p>
    <w:p>
      <w:pPr>
        <w:spacing w:after="120"/>
      </w:pPr>
      <w:r>
        <w:t>22. Как проект связан с темой продажи компонентов?</w:t>
      </w:r>
    </w:p>
    <w:p>
      <w:pPr>
        <w:spacing w:after="120"/>
      </w:pPr>
      <w:r>
        <w:t>Покупка не отделена от проектирования: пользователь может выбрать компонент, применить его в схеме, проверить поведение цепи и затем оформить заказ.</w:t>
      </w:r>
    </w:p>
    <w:p>
      <w:pPr>
        <w:spacing w:after="120"/>
      </w:pPr>
      <w:r>
        <w:t>23. Что будет сделано в первую очередь после защиты?</w:t>
      </w:r>
    </w:p>
    <w:p>
      <w:pPr>
        <w:spacing w:after="120"/>
      </w:pPr>
      <w:r>
        <w:t>Приоритетом останется стабилизация и модернизация CAD/SIM: производительность, качество отрисовки, устойчивость схем и улучшение графиков.</w:t>
      </w:r>
    </w:p>
    <w:p>
      <w:pPr>
        <w:spacing w:after="120"/>
      </w:pPr>
      <w:r>
        <w:t>24. Почему проект не сделан как классический REST API плюс отдельный SPA-клиент?</w:t>
      </w:r>
    </w:p>
    <w:p>
      <w:pPr>
        <w:spacing w:after="120"/>
      </w:pPr>
      <w:r>
        <w:t>Для дипломного проекта важнее было быстрее получить цельный проверяемый продукт. Django-шаблоны и модульная структура снизили сложность. REST API можно добавить позднее для мобильного клиента или публичных интеграций.</w:t>
      </w:r>
    </w:p>
    <w:p>
      <w:pPr>
        <w:spacing w:after="120"/>
      </w:pPr>
      <w:r>
        <w:t>25. Почему не использовался Celery для фоновых задач?</w:t>
      </w:r>
    </w:p>
    <w:p>
      <w:pPr>
        <w:spacing w:after="120"/>
      </w:pPr>
      <w:r>
        <w:t>Большая часть текущих расчетов выполняется в браузере через wasm или JavaScript, поэтому серверная очередь не является обязательной. Celery имеет смысл добавить для тяжелых серверных расчетов, рассылок и фоновой обработки файлов.</w:t>
      </w:r>
    </w:p>
    <w:p>
      <w:pPr>
        <w:spacing w:after="120"/>
      </w:pPr>
      <w:r>
        <w:t>26. Как решается вопрос безопасности пользовательских данных?</w:t>
      </w:r>
    </w:p>
    <w:p>
      <w:pPr>
        <w:spacing w:after="120"/>
      </w:pPr>
      <w:r>
        <w:t>Проект использует стандартные механизмы Django: авторизацию, CSRF-защиту, ORM и разграничение доступа в пользовательских сценариях. Для продакшна дополнительно нужны настройка секретов через окружение, HTTPS, мониторинг и аудит прав.</w:t>
      </w:r>
    </w:p>
    <w:p>
      <w:pPr>
        <w:spacing w:after="120"/>
      </w:pPr>
      <w:r>
        <w:t>27. Есть ли риск XSS при работе с параметрами компонентов или схем?</w:t>
      </w:r>
    </w:p>
    <w:p>
      <w:pPr>
        <w:spacing w:after="120"/>
      </w:pPr>
      <w:r>
        <w:t>Такой риск учитывается, потому что параметры и пользовательские данные могут отображаться в интерфейсе. Django-шаблоны экранируют вывод по умолчанию, а для JavaScript-части важно не вставлять непроверенные строки через innerHTML без очистки.</w:t>
      </w:r>
    </w:p>
    <w:p>
      <w:pPr>
        <w:spacing w:after="120"/>
      </w:pPr>
      <w:r>
        <w:t>28. Почему параметры компонентов хранятся гибко, а не в большом числе отдельных таблиц?</w:t>
      </w:r>
    </w:p>
    <w:p>
      <w:pPr>
        <w:spacing w:after="120"/>
      </w:pPr>
      <w:r>
        <w:t>Электронные компоненты имеют разные наборы характеристик. JSONField позволяет хранить параметры резисторов, конденсаторов, транзисторов и других элементов без взрывного роста схемы БД. Для критичных параметров можно позднее добавить нормализованные поля и индексы.</w:t>
      </w:r>
    </w:p>
    <w:p>
      <w:pPr>
        <w:spacing w:after="120"/>
      </w:pPr>
      <w:r>
        <w:t>29. Как обеспечить корректность цен и заказа, если товар изменился после добавления в корзину?</w:t>
      </w:r>
    </w:p>
    <w:p>
      <w:pPr>
        <w:spacing w:after="120"/>
      </w:pPr>
      <w:r>
        <w:t>В продакшн-версии нужно фиксировать цену и ключевые параметры в позиции заказа на момент оформления. Это защищает историю заказа от изменений карточки товара.</w:t>
      </w:r>
    </w:p>
    <w:p>
      <w:pPr>
        <w:spacing w:after="120"/>
      </w:pPr>
      <w:r>
        <w:t>30. Почему расчеты выполняются в браузере, а не на сервере?</w:t>
      </w:r>
    </w:p>
    <w:p>
      <w:pPr>
        <w:spacing w:after="120"/>
      </w:pPr>
      <w:r>
        <w:t>Браузерный расчет снижает нагрузку на сервер и делает демонстрацию более автономной. Минус такого подхода — зависимость от производительности устройства пользователя, поэтому для сложных схем может потребоваться серверный расчет.</w:t>
      </w:r>
    </w:p>
    <w:p>
      <w:pPr>
        <w:spacing w:after="120"/>
      </w:pPr>
      <w:r>
        <w:t>31. Насколько достоверен fallback JS-MNA по сравнению с ngspice?</w:t>
      </w:r>
    </w:p>
    <w:p>
      <w:pPr>
        <w:spacing w:after="120"/>
      </w:pPr>
      <w:r>
        <w:t>Fallback нужен для устойчивой демонстрации и простых сценариев. Для инженерно точных расчетов приоритетом остается ngspice.wasm, потому что SPICE-модели являются отраслевым стандартом.</w:t>
      </w:r>
    </w:p>
    <w:p>
      <w:pPr>
        <w:spacing w:after="120"/>
      </w:pPr>
      <w:r>
        <w:t>32. Почему CAD/SIM вынесены в главный приоритет развития?</w:t>
      </w:r>
    </w:p>
    <w:p>
      <w:pPr>
        <w:spacing w:after="120"/>
      </w:pPr>
      <w:r>
        <w:t>Потому что именно редактор и симуляция определяют уникальность проекта. Новые форматы или marketplace имеют смысл только после того, как базовое построение схемы и расчет работают стабильно.</w:t>
      </w:r>
    </w:p>
    <w:p>
      <w:pPr>
        <w:spacing w:after="120"/>
      </w:pPr>
      <w:r>
        <w:t>33. Какие ограничения есть у автоматической 3D-визуализации платы?</w:t>
      </w:r>
    </w:p>
    <w:p>
      <w:pPr>
        <w:spacing w:after="120"/>
      </w:pPr>
      <w:r>
        <w:t>Текущий 3D-вид является демонстрационным и не заменяет полноценную PCB-разводку. Он уже рассчитывает габариты платы, показывает слои, дорожки, площадки, отверстия, GND-зону и обозначения элементов, но не выполняет промышленную проверку технологических правил и не генерирует производственный комплект уровня KiCad/Altium.</w:t>
      </w:r>
    </w:p>
    <w:p>
      <w:pPr>
        <w:spacing w:after="120"/>
      </w:pPr>
      <w:r>
        <w:t>34. Как связать тепловой анализ с реальными компонентами?</w:t>
      </w:r>
    </w:p>
    <w:p>
      <w:pPr>
        <w:spacing w:after="120"/>
      </w:pPr>
      <w:r>
        <w:t>Нужно использовать параметры компонента из каталога, например допустимую мощность или TDP. После симуляции расчетная мощность сравнивается с пределом, и пользователь видит степень нагрузки.</w:t>
      </w:r>
    </w:p>
    <w:p>
      <w:pPr>
        <w:spacing w:after="120"/>
      </w:pPr>
      <w:r>
        <w:t>35. Почему AI-ассистент сделан с fallback-сценариями?</w:t>
      </w:r>
    </w:p>
    <w:p>
      <w:pPr>
        <w:spacing w:after="120"/>
      </w:pPr>
      <w:r>
        <w:t>На защите нельзя зависеть только от внешнего API, ключей и сети. Fallback позволяет показать задуманный пользовательский сценарий даже без доступа к модели.</w:t>
      </w:r>
    </w:p>
    <w:p>
      <w:pPr>
        <w:spacing w:after="120"/>
      </w:pPr>
      <w:r>
        <w:t>36. Как избежать ошибок AI при подборе компонентов?</w:t>
      </w:r>
    </w:p>
    <w:p>
      <w:pPr>
        <w:spacing w:after="120"/>
      </w:pPr>
      <w:r>
        <w:t>AI не должен напрямую изменять критичные данные без подтверждения пользователя. Его ответы нужно ограничивать каталогом, проверять JSON-структуру и показывать пользователю источники или выбранные параметры.</w:t>
      </w:r>
    </w:p>
    <w:p>
      <w:pPr>
        <w:spacing w:after="120"/>
      </w:pPr>
      <w:r>
        <w:t>37. Какой показатель успешности проекта можно предложить?</w:t>
      </w:r>
    </w:p>
    <w:p>
      <w:pPr>
        <w:spacing w:after="120"/>
      </w:pPr>
      <w:r>
        <w:t>Практический показатель — сокращение числа ручных переходов между каталогом, схемой и расчетом. Также можно измерять время сборки демонстрационной схемы и количество ошибок выбора компонентов.</w:t>
      </w:r>
    </w:p>
    <w:p>
      <w:pPr>
        <w:spacing w:after="120"/>
      </w:pPr>
      <w:r>
        <w:t>38. Как масштабировать каталог при росте числа товаров?</w:t>
      </w:r>
    </w:p>
    <w:p>
      <w:pPr>
        <w:spacing w:after="120"/>
      </w:pPr>
      <w:r>
        <w:t>Сейчас главная страница уже не притворяется, что показывает весь каталог: она выводит полки категорий и отдельный блок новых позиций. При дальнейшем росте нужно добавить индексы по часто используемым полям, нормализовать критичные параметры, оптимизировать фильтры и использовать PostgreSQL.</w:t>
      </w:r>
    </w:p>
    <w:p>
      <w:pPr>
        <w:spacing w:after="120"/>
      </w:pPr>
      <w:r>
        <w:t>39. Что дают дополнительные материалы в энциклопедии?</w:t>
      </w:r>
    </w:p>
    <w:p>
      <w:pPr>
        <w:spacing w:after="120"/>
      </w:pPr>
      <w:r>
        <w:t>Они превращают статью из статичного текста в учебный узел: можно дать внутреннюю ссылку на симулятор или CAD, показать фото компонента, gif-анимацию процесса, видео или файл. Это связывает справочник с рабочими инструментами проекта.</w:t>
      </w:r>
    </w:p>
    <w:p>
      <w:pPr>
        <w:spacing w:after="120"/>
      </w:pPr>
      <w:r>
        <w:t>40. Как проект будет работать при нескольких пользователях одновременно?</w:t>
      </w:r>
    </w:p>
    <w:p>
      <w:pPr>
        <w:spacing w:after="120"/>
      </w:pPr>
      <w:r>
        <w:t>Серверная часть Django поддерживает многопользовательские сценарии. Для продакшна нужно использовать WSGI/ASGI-сервер, PostgreSQL, корректную настройку static/media и изоляцию пользовательских проектов.</w:t>
      </w:r>
    </w:p>
    <w:p>
      <w:pPr>
        <w:spacing w:after="120"/>
      </w:pPr>
      <w:r>
        <w:t>41. Почему в дипломе важно указывать не только реализованные функции, но и расхождения?</w:t>
      </w:r>
    </w:p>
    <w:p>
      <w:pPr>
        <w:spacing w:after="120"/>
      </w:pPr>
      <w:r>
        <w:t>Это повышает инженерную честность работы. Диплом должен показывать фактическое состояние проекта: что реализовано, что частично закрыто, а что вынесено в план развития.</w:t>
      </w:r>
    </w:p>
    <w:p>
      <w:pPr>
        <w:spacing w:after="120"/>
      </w:pPr>
      <w:r>
        <w:t>42. Как тестировать графики симуляции, если результат визуальный?</w:t>
      </w:r>
    </w:p>
    <w:p>
      <w:pPr>
        <w:spacing w:after="120"/>
      </w:pPr>
      <w:r>
        <w:t>Можно проверять не только скриншоты, но и данные, на основе которых строится график: наличие массивов точек, диапазоны значений, отсутствие NaN и корректность реакции на изменение параметров.</w:t>
      </w:r>
    </w:p>
    <w:p>
      <w:pPr>
        <w:spacing w:after="120"/>
      </w:pPr>
      <w:r>
        <w:t>43. Что будет самым сложным при переходе на PostgreSQL?</w:t>
      </w:r>
    </w:p>
    <w:p>
      <w:pPr>
        <w:spacing w:after="120"/>
      </w:pPr>
      <w:r>
        <w:t>Нужно перенести данные, проверить совместимость JSON-полей, настроить переменные окружения, миграции, резервное копирование и обновить инструкции запуска.</w:t>
      </w:r>
    </w:p>
    <w:p>
      <w:pPr>
        <w:spacing w:after="120"/>
      </w:pPr>
      <w:r>
        <w:t>44. Какой самый сильный аргумент в пользу проекта на защите?</w:t>
      </w:r>
    </w:p>
    <w:p>
      <w:pPr>
        <w:spacing w:after="120"/>
      </w:pPr>
      <w:r>
        <w:t>Проект показывает не отдельную функцию, а связанный пользовательский маршрут: компонент выбирается из каталога, применяется в схеме, проверяется симуляцией и может быть оформлен в заказ.</w:t>
      </w:r>
    </w:p>
    <w:p>
      <w:pPr>
        <w:spacing w:after="120"/>
      </w:pPr>
      <w:r>
        <w:t>45. Какой самый слабый участок проекта сейчас?</w:t>
      </w:r>
    </w:p>
    <w:p>
      <w:pPr>
        <w:spacing w:after="120"/>
      </w:pPr>
      <w:r>
        <w:t>Самый слабый участок — зрелость CAD/SIM по сравнению с профессиональными инструментами. Поэтому он прямо указан как главный приоритет дальнейшей работы.</w:t>
      </w:r>
    </w:p>
    <w:p>
      <w:pPr>
        <w:spacing w:after="120"/>
      </w:pPr>
      <w:r>
        <w:t>46. Зачем нужен импорт DXF/DWG, если есть собственный редактор?</w:t>
      </w:r>
    </w:p>
    <w:p>
      <w:pPr>
        <w:spacing w:after="120"/>
      </w:pPr>
      <w:r>
        <w:t>Импорт нужен для интеграции с привычными CAD-процессами: пользователь сможет использовать готовые чертежи и контуры платы без ручного переноса. DXF удобен как открытый обменный формат, а DWG важен как распространенный основной CAD-формат. Внутри DOLG такие файлы должны нормализоваться в собственный JSON, чтобы дальше работать с проверкой, 2D/3D-просмотром и симуляцией.</w:t>
      </w:r>
    </w:p>
    <w:p>
      <w:pPr>
        <w:spacing w:after="120"/>
      </w:pPr>
      <w:r>
        <w:t>47. Как можно доказать, что интерфейс стал лучше после правок?</w:t>
      </w:r>
    </w:p>
    <w:p>
      <w:pPr>
        <w:spacing w:after="120"/>
      </w:pPr>
      <w:r>
        <w:t>Можно сравнить скриншоты до и после: убрать перекрывающие кнопки, показать перенос аналитики, читаемость схем и отсутствие вылезающих блоков. Также это подтверждается браузерными сценариями.</w:t>
      </w:r>
    </w:p>
    <w:p>
      <w:pPr>
        <w:spacing w:after="120"/>
      </w:pPr>
      <w:r>
        <w:t>48. Как связаны приложения и основная часть диплома?</w:t>
      </w:r>
    </w:p>
    <w:p>
      <w:pPr>
        <w:spacing w:after="120"/>
      </w:pPr>
      <w:r>
        <w:t>В основной части описываются архитектура, решения и результаты. В приложения вынесены объемные материалы: фрагменты кода, таблицы, диаграммы и дополнительные подтверждения, чтобы не перегружать главы.</w:t>
      </w:r>
    </w:p>
    <w:p>
      <w:pPr>
        <w:spacing w:after="120"/>
      </w:pPr>
      <w:r>
        <w:t>49. Можно ли использовать проект как учебный стенд?</w:t>
      </w:r>
    </w:p>
    <w:p>
      <w:pPr>
        <w:spacing w:after="120"/>
      </w:pPr>
      <w:r>
        <w:t>Да, особенно после развития виртуальной лаборатории и learning-mode. Уже сейчас проект показывает каталог, схему, расчет и графики, что подходит для демонстрации базовых принципов схемотехники.</w:t>
      </w:r>
    </w:p>
    <w:p>
      <w:pPr>
        <w:spacing w:after="120"/>
      </w:pPr>
      <w:r>
        <w:t>50. Какие стандарты оформления схем стоит учитывать дальше?</w:t>
      </w:r>
    </w:p>
    <w:p>
      <w:pPr>
        <w:spacing w:after="120"/>
      </w:pPr>
      <w:r>
        <w:t>Следует ориентироваться на УГО, читаемую сетку, выравнивание соединений, единообразные подписи номиналов и привычный стиль схемных редакторов, например Multisim или KiCad.</w:t>
      </w:r>
    </w:p>
    <w:p>
      <w:pPr>
        <w:spacing w:after="120"/>
      </w:pPr>
      <w:r>
        <w:t>51. Почему презентация не перегружена кодом?</w:t>
      </w:r>
    </w:p>
    <w:p>
      <w:pPr>
        <w:spacing w:after="120"/>
      </w:pPr>
      <w:r>
        <w:t>На защите слайды должны поддерживать выступление, а не заменять диплом. Поэтому код вынесен только в ключевые места: построение netlist, smart wiring, расчет платы и экспорт. Этого достаточно, чтобы показать техническую глубину, но не перегрузить комиссию листингами.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