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3A" w:rsidRDefault="00197307" w:rsidP="009D0504">
      <w:pPr>
        <w:spacing w:line="460" w:lineRule="exact"/>
        <w:jc w:val="center"/>
        <w:rPr>
          <w:rFonts w:ascii="微软雅黑" w:eastAsia="微软雅黑" w:hAnsi="微软雅黑"/>
          <w:b/>
          <w:sz w:val="32"/>
        </w:rPr>
      </w:pPr>
      <w:bookmarkStart w:id="0" w:name="_Hlk515375372"/>
      <w:r>
        <w:rPr>
          <w:rFonts w:ascii="微软雅黑" w:eastAsia="微软雅黑" w:hAnsi="微软雅黑" w:hint="eastAsia"/>
          <w:b/>
          <w:sz w:val="32"/>
        </w:rPr>
        <w:t>基于</w:t>
      </w:r>
      <w:proofErr w:type="spellStart"/>
      <w:r>
        <w:rPr>
          <w:rFonts w:ascii="微软雅黑" w:eastAsia="微软雅黑" w:hAnsi="微软雅黑" w:hint="eastAsia"/>
          <w:b/>
          <w:sz w:val="32"/>
        </w:rPr>
        <w:t>Bmob</w:t>
      </w:r>
      <w:proofErr w:type="spellEnd"/>
      <w:r>
        <w:rPr>
          <w:rFonts w:ascii="微软雅黑" w:eastAsia="微软雅黑" w:hAnsi="微软雅黑" w:hint="eastAsia"/>
          <w:b/>
          <w:sz w:val="32"/>
        </w:rPr>
        <w:t>平台</w:t>
      </w:r>
      <w:r w:rsidR="00780B2D">
        <w:rPr>
          <w:rFonts w:ascii="微软雅黑" w:eastAsia="微软雅黑" w:hAnsi="微软雅黑" w:hint="eastAsia"/>
          <w:b/>
          <w:sz w:val="32"/>
        </w:rPr>
        <w:t>记账助手</w:t>
      </w:r>
      <w:r>
        <w:rPr>
          <w:rFonts w:ascii="微软雅黑" w:eastAsia="微软雅黑" w:hAnsi="微软雅黑" w:hint="eastAsia"/>
          <w:b/>
          <w:sz w:val="32"/>
        </w:rPr>
        <w:t>客户端</w:t>
      </w:r>
      <w:bookmarkEnd w:id="0"/>
    </w:p>
    <w:p w:rsidR="009D0504" w:rsidRPr="009D0504" w:rsidRDefault="009D0504" w:rsidP="009D0504">
      <w:pPr>
        <w:spacing w:line="460" w:lineRule="exact"/>
        <w:jc w:val="center"/>
        <w:rPr>
          <w:rStyle w:val="apple-style-span"/>
          <w:rFonts w:ascii="微软雅黑" w:eastAsia="微软雅黑" w:hAnsi="微软雅黑" w:hint="eastAsia"/>
          <w:b/>
          <w:sz w:val="32"/>
        </w:rPr>
      </w:pPr>
    </w:p>
    <w:p w:rsidR="00E91D3A" w:rsidRPr="009D0504" w:rsidRDefault="00E91D3A" w:rsidP="00E91D3A">
      <w:pPr>
        <w:spacing w:line="460" w:lineRule="exact"/>
        <w:rPr>
          <w:rStyle w:val="apple-style-span"/>
          <w:rFonts w:ascii="微软雅黑" w:eastAsia="微软雅黑" w:hAnsi="微软雅黑" w:cs="Helvetica"/>
          <w:b/>
          <w:color w:val="333333"/>
          <w:sz w:val="28"/>
          <w:szCs w:val="21"/>
        </w:rPr>
      </w:pPr>
      <w:r w:rsidRPr="009D0504">
        <w:rPr>
          <w:rStyle w:val="apple-style-span"/>
          <w:rFonts w:ascii="微软雅黑" w:eastAsia="微软雅黑" w:hAnsi="微软雅黑" w:cs="Helvetica" w:hint="eastAsia"/>
          <w:b/>
          <w:color w:val="333333"/>
          <w:sz w:val="28"/>
          <w:szCs w:val="21"/>
        </w:rPr>
        <w:t>1.项目简介部分</w:t>
      </w:r>
    </w:p>
    <w:p w:rsidR="00E91D3A" w:rsidRPr="009D0504" w:rsidRDefault="00E91D3A" w:rsidP="00E91D3A">
      <w:pPr>
        <w:widowControl/>
        <w:pBdr>
          <w:bottom w:val="single" w:sz="6" w:space="0" w:color="CCCCCC"/>
        </w:pBdr>
        <w:spacing w:before="300" w:after="150" w:line="460" w:lineRule="exact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36"/>
        </w:rPr>
      </w:pPr>
      <w:r w:rsidRPr="009D0504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36"/>
        </w:rPr>
        <w:t>要素</w:t>
      </w:r>
    </w:p>
    <w:p w:rsidR="00780B2D" w:rsidRPr="00780B2D" w:rsidRDefault="00780B2D" w:rsidP="009D0504">
      <w:pPr>
        <w:ind w:firstLineChars="200" w:firstLine="420"/>
        <w:rPr>
          <w:shd w:val="clear" w:color="auto" w:fill="FFFFFF"/>
        </w:rPr>
      </w:pPr>
      <w:r w:rsidRPr="00780B2D">
        <w:rPr>
          <w:shd w:val="clear" w:color="auto" w:fill="FFFFFF"/>
        </w:rPr>
        <w:t>一个数据存储使用的</w:t>
      </w:r>
      <w:proofErr w:type="spellStart"/>
      <w:r w:rsidRPr="00780B2D">
        <w:rPr>
          <w:shd w:val="clear" w:color="auto" w:fill="FFFFFF"/>
        </w:rPr>
        <w:t>Bmob</w:t>
      </w:r>
      <w:proofErr w:type="spellEnd"/>
      <w:r w:rsidRPr="00780B2D">
        <w:rPr>
          <w:shd w:val="clear" w:color="auto" w:fill="FFFFFF"/>
        </w:rPr>
        <w:t>,</w:t>
      </w:r>
      <w:r w:rsidRPr="00780B2D">
        <w:rPr>
          <w:shd w:val="clear" w:color="auto" w:fill="FFFFFF"/>
        </w:rPr>
        <w:t>采用</w:t>
      </w:r>
      <w:r w:rsidRPr="00780B2D">
        <w:rPr>
          <w:shd w:val="clear" w:color="auto" w:fill="FFFFFF"/>
        </w:rPr>
        <w:t>MVP</w:t>
      </w:r>
      <w:r w:rsidRPr="00780B2D">
        <w:rPr>
          <w:shd w:val="clear" w:color="auto" w:fill="FFFFFF"/>
        </w:rPr>
        <w:t>架构的</w:t>
      </w:r>
      <w:r w:rsidRPr="00780B2D">
        <w:rPr>
          <w:shd w:val="clear" w:color="auto" w:fill="FFFFFF"/>
        </w:rPr>
        <w:t>Android</w:t>
      </w:r>
      <w:r w:rsidRPr="00780B2D">
        <w:rPr>
          <w:shd w:val="clear" w:color="auto" w:fill="FFFFFF"/>
        </w:rPr>
        <w:t>记账本</w:t>
      </w:r>
      <w:r w:rsidRPr="00780B2D">
        <w:rPr>
          <w:shd w:val="clear" w:color="auto" w:fill="FFFFFF"/>
        </w:rPr>
        <w:t>APP</w:t>
      </w:r>
      <w:r w:rsidRPr="00780B2D">
        <w:rPr>
          <w:rFonts w:hint="eastAsia"/>
          <w:shd w:val="clear" w:color="auto" w:fill="FFFFFF"/>
        </w:rPr>
        <w:t>。</w:t>
      </w:r>
    </w:p>
    <w:p w:rsidR="00E91D3A" w:rsidRPr="009D0504" w:rsidRDefault="00780B2D" w:rsidP="009D0504">
      <w:pPr>
        <w:pStyle w:val="a5"/>
        <w:numPr>
          <w:ilvl w:val="0"/>
          <w:numId w:val="7"/>
        </w:numPr>
        <w:ind w:firstLineChars="0"/>
        <w:rPr>
          <w:rFonts w:cs="Helvetica"/>
          <w:color w:val="333333"/>
          <w:kern w:val="0"/>
          <w:szCs w:val="21"/>
        </w:rPr>
      </w:pPr>
      <w:r w:rsidRPr="009D0504">
        <w:rPr>
          <w:shd w:val="clear" w:color="auto" w:fill="FFFFFF"/>
        </w:rPr>
        <w:t>自定义分类、支付方式</w:t>
      </w:r>
      <w:r w:rsidRPr="009D0504">
        <w:rPr>
          <w:rFonts w:cs="Helvetica"/>
          <w:color w:val="333333"/>
          <w:kern w:val="0"/>
          <w:szCs w:val="21"/>
        </w:rPr>
        <w:t xml:space="preserve"> </w:t>
      </w:r>
    </w:p>
    <w:p w:rsidR="00780B2D" w:rsidRPr="009D0504" w:rsidRDefault="00780B2D" w:rsidP="009D0504">
      <w:pPr>
        <w:pStyle w:val="a5"/>
        <w:numPr>
          <w:ilvl w:val="0"/>
          <w:numId w:val="7"/>
        </w:numPr>
        <w:ind w:firstLineChars="0"/>
        <w:rPr>
          <w:shd w:val="clear" w:color="auto" w:fill="FFFFFF"/>
        </w:rPr>
      </w:pPr>
      <w:r w:rsidRPr="009D0504">
        <w:rPr>
          <w:rFonts w:hint="eastAsia"/>
          <w:shd w:val="clear" w:color="auto" w:fill="FFFFFF"/>
        </w:rPr>
        <w:t>账目分类统计展示</w:t>
      </w:r>
    </w:p>
    <w:p w:rsidR="00780B2D" w:rsidRPr="009D0504" w:rsidRDefault="00780B2D" w:rsidP="009D0504">
      <w:pPr>
        <w:pStyle w:val="a5"/>
        <w:numPr>
          <w:ilvl w:val="0"/>
          <w:numId w:val="7"/>
        </w:numPr>
        <w:ind w:firstLineChars="0"/>
        <w:rPr>
          <w:shd w:val="clear" w:color="auto" w:fill="FFFFFF"/>
        </w:rPr>
      </w:pPr>
      <w:r w:rsidRPr="009D0504">
        <w:rPr>
          <w:rFonts w:hint="eastAsia"/>
          <w:shd w:val="clear" w:color="auto" w:fill="FFFFFF"/>
        </w:rPr>
        <w:t>本地数据与服务器数据同步</w:t>
      </w:r>
    </w:p>
    <w:p w:rsidR="005926D7" w:rsidRPr="009D0504" w:rsidRDefault="00780B2D" w:rsidP="009D0504">
      <w:pPr>
        <w:pStyle w:val="a5"/>
        <w:numPr>
          <w:ilvl w:val="0"/>
          <w:numId w:val="7"/>
        </w:numPr>
        <w:ind w:firstLineChars="0"/>
        <w:rPr>
          <w:rFonts w:hint="eastAsia"/>
          <w:shd w:val="clear" w:color="auto" w:fill="FFFFFF"/>
        </w:rPr>
      </w:pPr>
      <w:r w:rsidRPr="009D0504">
        <w:rPr>
          <w:rFonts w:hint="eastAsia"/>
          <w:shd w:val="clear" w:color="auto" w:fill="FFFFFF"/>
        </w:rPr>
        <w:t>更换皮肤</w:t>
      </w:r>
    </w:p>
    <w:p w:rsidR="00E91D3A" w:rsidRPr="009D0504" w:rsidRDefault="00E91D3A" w:rsidP="00E91D3A">
      <w:pPr>
        <w:widowControl/>
        <w:spacing w:before="300" w:after="150" w:line="460" w:lineRule="exact"/>
        <w:jc w:val="left"/>
        <w:outlineLvl w:val="2"/>
        <w:rPr>
          <w:rFonts w:ascii="微软雅黑" w:eastAsia="微软雅黑" w:hAnsi="微软雅黑" w:cs="Helvetica"/>
          <w:b/>
          <w:bCs/>
          <w:color w:val="333333"/>
          <w:kern w:val="0"/>
          <w:sz w:val="24"/>
          <w:szCs w:val="28"/>
        </w:rPr>
      </w:pPr>
      <w:r w:rsidRPr="009D0504">
        <w:rPr>
          <w:rFonts w:ascii="微软雅黑" w:eastAsia="微软雅黑" w:hAnsi="微软雅黑" w:cs="Helvetica"/>
          <w:b/>
          <w:bCs/>
          <w:color w:val="333333"/>
          <w:kern w:val="0"/>
          <w:sz w:val="24"/>
          <w:szCs w:val="28"/>
        </w:rPr>
        <w:t>项目简介</w:t>
      </w:r>
    </w:p>
    <w:p w:rsidR="005926D7" w:rsidRPr="009D0504" w:rsidRDefault="00980B7F" w:rsidP="009D05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ind w:firstLineChars="200" w:firstLine="420"/>
        <w:jc w:val="left"/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</w:pPr>
      <w:r w:rsidRPr="00780B2D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我们生活中经常不知道钱花在什么地方了，如今互联网高度发达的社会，我们不仅仅只想在记账本记下几笔简单的收支流水，我们个人都有自己的需求，对于一名在校大学生，对衣食住行进行分类，添加预算，进行预警对每月生活费的掌握很有需求</w:t>
      </w:r>
      <w:r w:rsidR="00B86EF9" w:rsidRPr="00780B2D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。对于都市白领，对支付方式分类，并以图表的形式能更好的了解自身的财务情况</w:t>
      </w:r>
      <w:r w:rsidR="00E91D3A" w:rsidRPr="00780B2D"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  <w:t>。</w:t>
      </w:r>
    </w:p>
    <w:p w:rsidR="006E0727" w:rsidRPr="009D0504" w:rsidRDefault="00E91D3A" w:rsidP="00521D0A">
      <w:pPr>
        <w:widowControl/>
        <w:spacing w:before="300" w:after="150" w:line="460" w:lineRule="exact"/>
        <w:jc w:val="left"/>
        <w:outlineLvl w:val="2"/>
        <w:rPr>
          <w:rFonts w:ascii="微软雅黑" w:eastAsia="微软雅黑" w:hAnsi="微软雅黑" w:cs="Helvetica" w:hint="eastAsia"/>
          <w:b/>
          <w:bCs/>
          <w:color w:val="333333"/>
          <w:kern w:val="0"/>
          <w:sz w:val="24"/>
          <w:szCs w:val="28"/>
        </w:rPr>
      </w:pPr>
      <w:r w:rsidRPr="009D0504">
        <w:rPr>
          <w:rFonts w:ascii="微软雅黑" w:eastAsia="微软雅黑" w:hAnsi="微软雅黑" w:cs="Helvetica"/>
          <w:b/>
          <w:bCs/>
          <w:color w:val="333333"/>
          <w:kern w:val="0"/>
          <w:sz w:val="24"/>
          <w:szCs w:val="28"/>
        </w:rPr>
        <w:t>项目运行截图</w:t>
      </w:r>
    </w:p>
    <w:p w:rsidR="00E91D3A" w:rsidRPr="009D0504" w:rsidRDefault="00521D0A" w:rsidP="009D0504">
      <w:pPr>
        <w:pStyle w:val="a6"/>
        <w:numPr>
          <w:ilvl w:val="0"/>
          <w:numId w:val="8"/>
        </w:numPr>
        <w:rPr>
          <w:rFonts w:cs="Helvetica"/>
          <w:b/>
          <w:bCs/>
          <w:color w:val="333333"/>
          <w:kern w:val="0"/>
          <w:sz w:val="28"/>
          <w:szCs w:val="28"/>
        </w:rPr>
      </w:pPr>
      <w:r w:rsidRPr="009D0504">
        <w:t>主界面</w:t>
      </w:r>
    </w:p>
    <w:p w:rsidR="005926D7" w:rsidRPr="009D0504" w:rsidRDefault="005926D7" w:rsidP="009D0504">
      <w:pPr>
        <w:pStyle w:val="a6"/>
        <w:rPr>
          <w:shd w:val="clear" w:color="auto" w:fill="F6F8FA"/>
        </w:rPr>
      </w:pPr>
    </w:p>
    <w:p w:rsidR="00E91D3A" w:rsidRPr="009D0504" w:rsidRDefault="00521D0A" w:rsidP="009D0504">
      <w:pPr>
        <w:pStyle w:val="a6"/>
        <w:ind w:firstLineChars="200" w:firstLine="420"/>
        <w:rPr>
          <w:shd w:val="clear" w:color="auto" w:fill="F6F8FA"/>
        </w:rPr>
      </w:pPr>
      <w:r w:rsidRPr="009D0504">
        <w:rPr>
          <w:shd w:val="clear" w:color="auto" w:fill="F6F8FA"/>
        </w:rPr>
        <w:t>采用</w:t>
      </w:r>
      <w:proofErr w:type="spellStart"/>
      <w:r w:rsidRPr="009D0504">
        <w:rPr>
          <w:shd w:val="clear" w:color="auto" w:fill="F6F8FA"/>
        </w:rPr>
        <w:t>ViewPger</w:t>
      </w:r>
      <w:proofErr w:type="spellEnd"/>
      <w:r w:rsidRPr="009D0504">
        <w:rPr>
          <w:shd w:val="clear" w:color="auto" w:fill="F6F8FA"/>
        </w:rPr>
        <w:t xml:space="preserve"> + </w:t>
      </w:r>
      <w:proofErr w:type="spellStart"/>
      <w:r w:rsidRPr="009D0504">
        <w:rPr>
          <w:shd w:val="clear" w:color="auto" w:fill="F6F8FA"/>
        </w:rPr>
        <w:t>TabLayout</w:t>
      </w:r>
      <w:proofErr w:type="spellEnd"/>
      <w:r w:rsidRPr="009D0504">
        <w:rPr>
          <w:shd w:val="clear" w:color="auto" w:fill="F6F8FA"/>
        </w:rPr>
        <w:t>的模式，</w:t>
      </w:r>
      <w:r w:rsidRPr="009D0504">
        <w:rPr>
          <w:shd w:val="clear" w:color="auto" w:fill="F6F8FA"/>
        </w:rPr>
        <w:t>3</w:t>
      </w:r>
      <w:r w:rsidRPr="009D0504">
        <w:rPr>
          <w:shd w:val="clear" w:color="auto" w:fill="F6F8FA"/>
        </w:rPr>
        <w:t>个</w:t>
      </w:r>
      <w:r w:rsidRPr="009D0504">
        <w:rPr>
          <w:shd w:val="clear" w:color="auto" w:fill="F6F8FA"/>
        </w:rPr>
        <w:t>Fragment</w:t>
      </w:r>
      <w:r w:rsidRPr="009D0504">
        <w:rPr>
          <w:shd w:val="clear" w:color="auto" w:fill="F6F8FA"/>
        </w:rPr>
        <w:t>分别展示每月详单、每月按账单分类图表、每月按支付方式归类。</w:t>
      </w:r>
    </w:p>
    <w:p w:rsidR="00521D0A" w:rsidRDefault="005926D7" w:rsidP="005926D7">
      <w:pPr>
        <w:pStyle w:val="a6"/>
      </w:pPr>
      <w:r>
        <w:rPr>
          <w:noProof/>
        </w:rPr>
        <w:drawing>
          <wp:inline distT="0" distB="0" distL="0" distR="0">
            <wp:extent cx="1714500" cy="3048146"/>
            <wp:effectExtent l="0" t="0" r="0" b="0"/>
            <wp:docPr id="4" name="图片 4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-12-30-18-12-00-517_com.copasso.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605" cy="30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2437" cy="3044477"/>
            <wp:effectExtent l="0" t="0" r="2540" b="3810"/>
            <wp:docPr id="5" name="图片 5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12-30-18-12-11-686_com.copasso.c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74" cy="30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8155" cy="3054643"/>
            <wp:effectExtent l="0" t="0" r="0" b="0"/>
            <wp:docPr id="6" name="图片 6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-12-30-18-12-18-721_com.copasso.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832" cy="30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3A" w:rsidRPr="009D0504" w:rsidRDefault="009D0504" w:rsidP="009D0504">
      <w:pPr>
        <w:pStyle w:val="a6"/>
        <w:numPr>
          <w:ilvl w:val="0"/>
          <w:numId w:val="8"/>
        </w:numPr>
        <w:rPr>
          <w:rFonts w:cs="Helvetica"/>
          <w:b/>
          <w:bCs/>
          <w:color w:val="333333"/>
          <w:kern w:val="0"/>
          <w:sz w:val="28"/>
          <w:szCs w:val="28"/>
        </w:rPr>
      </w:pPr>
      <w:r>
        <w:rPr>
          <w:rFonts w:hint="eastAsia"/>
        </w:rPr>
        <w:lastRenderedPageBreak/>
        <w:t>添加、编辑账单</w:t>
      </w:r>
    </w:p>
    <w:p w:rsidR="009D0504" w:rsidRDefault="009D0504" w:rsidP="009D0504">
      <w:pPr>
        <w:pStyle w:val="a6"/>
        <w:ind w:firstLineChars="200" w:firstLine="420"/>
        <w:rPr>
          <w:rFonts w:ascii="Consolas" w:hAnsi="Consolas"/>
          <w:color w:val="000000"/>
          <w:szCs w:val="21"/>
          <w:shd w:val="clear" w:color="auto" w:fill="F6F8FA"/>
        </w:rPr>
      </w:pPr>
    </w:p>
    <w:p w:rsidR="009D0504" w:rsidRDefault="009D0504" w:rsidP="009D0504">
      <w:pPr>
        <w:pStyle w:val="a6"/>
        <w:ind w:firstLineChars="200" w:firstLine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向左画出账单编辑菜单，支撑账单分类、支付方式、时间日期、备注等信息的编辑。</w:t>
      </w:r>
    </w:p>
    <w:p w:rsidR="009D0504" w:rsidRDefault="009D0504" w:rsidP="009D0504">
      <w:pPr>
        <w:pStyle w:val="a6"/>
        <w:rPr>
          <w:rFonts w:cs="Helvetica"/>
          <w:b/>
          <w:bCs/>
          <w:color w:val="333333"/>
          <w:kern w:val="0"/>
          <w:sz w:val="28"/>
          <w:szCs w:val="28"/>
        </w:rPr>
      </w:pPr>
      <w:r>
        <w:rPr>
          <w:rFonts w:cs="Helvetica" w:hint="eastAsia"/>
          <w:b/>
          <w:bCs/>
          <w:noProof/>
          <w:color w:val="333333"/>
          <w:kern w:val="0"/>
          <w:sz w:val="28"/>
          <w:szCs w:val="28"/>
        </w:rPr>
        <w:drawing>
          <wp:inline distT="0" distB="0" distL="0" distR="0" wp14:anchorId="30FD2CDB" wp14:editId="7BAEA778">
            <wp:extent cx="1699260" cy="3021051"/>
            <wp:effectExtent l="0" t="0" r="0" b="8255"/>
            <wp:docPr id="8" name="图片 8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7-12-31-15-33-07-015_com.copasso.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286" cy="30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hint="eastAsia"/>
          <w:b/>
          <w:bCs/>
          <w:noProof/>
          <w:color w:val="333333"/>
          <w:kern w:val="0"/>
          <w:sz w:val="28"/>
          <w:szCs w:val="28"/>
        </w:rPr>
        <w:drawing>
          <wp:inline distT="0" distB="0" distL="0" distR="0">
            <wp:extent cx="1699260" cy="3021050"/>
            <wp:effectExtent l="0" t="0" r="0" b="8255"/>
            <wp:docPr id="7" name="图片 7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-12-30-18-13-09-779_com.copasso.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303" cy="30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hint="eastAsia"/>
          <w:b/>
          <w:bCs/>
          <w:noProof/>
          <w:color w:val="333333"/>
          <w:kern w:val="0"/>
          <w:sz w:val="28"/>
          <w:szCs w:val="28"/>
        </w:rPr>
        <w:drawing>
          <wp:inline distT="0" distB="0" distL="0" distR="0">
            <wp:extent cx="1700132" cy="3022600"/>
            <wp:effectExtent l="0" t="0" r="0" b="6350"/>
            <wp:docPr id="9" name="图片 9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-12-31-15-42-42-824_com.copasso.c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989" cy="30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27" w:rsidRPr="009D0504" w:rsidRDefault="006E0727" w:rsidP="009D0504">
      <w:pPr>
        <w:pStyle w:val="a6"/>
        <w:rPr>
          <w:rFonts w:cs="Helvetica" w:hint="eastAsia"/>
          <w:b/>
          <w:bCs/>
          <w:color w:val="333333"/>
          <w:kern w:val="0"/>
          <w:sz w:val="28"/>
          <w:szCs w:val="28"/>
        </w:rPr>
      </w:pPr>
    </w:p>
    <w:p w:rsidR="009D0504" w:rsidRPr="009D0504" w:rsidRDefault="009D0504" w:rsidP="009D0504">
      <w:pPr>
        <w:pStyle w:val="a6"/>
        <w:numPr>
          <w:ilvl w:val="0"/>
          <w:numId w:val="8"/>
        </w:numPr>
        <w:rPr>
          <w:rFonts w:cs="Helvetica"/>
          <w:b/>
          <w:bCs/>
          <w:color w:val="333333"/>
          <w:kern w:val="0"/>
          <w:sz w:val="28"/>
          <w:szCs w:val="28"/>
        </w:rPr>
      </w:pPr>
      <w:r>
        <w:rPr>
          <w:rFonts w:hint="eastAsia"/>
        </w:rPr>
        <w:t>菜单、设置、用户</w:t>
      </w:r>
    </w:p>
    <w:p w:rsidR="009D0504" w:rsidRDefault="009D0504" w:rsidP="009D0504">
      <w:pPr>
        <w:pStyle w:val="a6"/>
        <w:ind w:firstLineChars="200" w:firstLine="420"/>
        <w:rPr>
          <w:rFonts w:ascii="Consolas" w:hAnsi="Consolas"/>
          <w:color w:val="000000"/>
          <w:szCs w:val="21"/>
          <w:shd w:val="clear" w:color="auto" w:fill="F6F8FA"/>
        </w:rPr>
      </w:pPr>
    </w:p>
    <w:p w:rsidR="009D0504" w:rsidRDefault="009D0504" w:rsidP="009D0504">
      <w:pPr>
        <w:pStyle w:val="a6"/>
        <w:ind w:firstLineChars="200" w:firstLine="420"/>
        <w:rPr>
          <w:rFonts w:cs="Helvetica"/>
          <w:b/>
          <w:bCs/>
          <w:color w:val="333333"/>
          <w:kern w:val="0"/>
          <w:sz w:val="28"/>
          <w:szCs w:val="28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其中主题选择放置于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MainActivity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中便于切换主题，头像是用户选择头像时直接裁剪成圆形并上传服务器。</w:t>
      </w:r>
    </w:p>
    <w:p w:rsidR="009D0504" w:rsidRDefault="009D0504" w:rsidP="009D0504">
      <w:pPr>
        <w:pStyle w:val="a6"/>
        <w:rPr>
          <w:rFonts w:cs="Helvetica"/>
          <w:b/>
          <w:bCs/>
          <w:color w:val="333333"/>
          <w:kern w:val="0"/>
          <w:sz w:val="28"/>
          <w:szCs w:val="28"/>
        </w:rPr>
      </w:pPr>
      <w:r>
        <w:rPr>
          <w:rFonts w:cs="Helvetica" w:hint="eastAsia"/>
          <w:b/>
          <w:bCs/>
          <w:noProof/>
          <w:color w:val="333333"/>
          <w:kern w:val="0"/>
          <w:sz w:val="28"/>
          <w:szCs w:val="28"/>
        </w:rPr>
        <w:drawing>
          <wp:inline distT="0" distB="0" distL="0" distR="0">
            <wp:extent cx="1752758" cy="3116160"/>
            <wp:effectExtent l="0" t="0" r="0" b="8255"/>
            <wp:docPr id="10" name="图片 10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7-12-30-18-12-25-810_com.copasso.c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617" cy="31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hint="eastAsia"/>
          <w:b/>
          <w:bCs/>
          <w:noProof/>
          <w:color w:val="333333"/>
          <w:kern w:val="0"/>
          <w:sz w:val="28"/>
          <w:szCs w:val="28"/>
        </w:rPr>
        <w:drawing>
          <wp:inline distT="0" distB="0" distL="0" distR="0">
            <wp:extent cx="1754664" cy="3119551"/>
            <wp:effectExtent l="0" t="0" r="0" b="5080"/>
            <wp:docPr id="11" name="图片 1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-12-30-18-13-16-119_com.copasso.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591" cy="31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hint="eastAsia"/>
          <w:b/>
          <w:bCs/>
          <w:noProof/>
          <w:color w:val="333333"/>
          <w:kern w:val="0"/>
          <w:sz w:val="28"/>
          <w:szCs w:val="28"/>
        </w:rPr>
        <w:drawing>
          <wp:inline distT="0" distB="0" distL="0" distR="0">
            <wp:extent cx="1759744" cy="3128584"/>
            <wp:effectExtent l="0" t="0" r="0" b="0"/>
            <wp:docPr id="12" name="图片 1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7-12-31-15-59-48-050_com.copasso.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27" cy="31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27" w:rsidRDefault="006E0727" w:rsidP="009D0504">
      <w:pPr>
        <w:pStyle w:val="a6"/>
        <w:rPr>
          <w:rFonts w:cs="Helvetica"/>
          <w:b/>
          <w:bCs/>
          <w:color w:val="333333"/>
          <w:kern w:val="0"/>
          <w:sz w:val="28"/>
          <w:szCs w:val="28"/>
        </w:rPr>
      </w:pPr>
    </w:p>
    <w:p w:rsidR="006E0727" w:rsidRDefault="006E0727" w:rsidP="009D0504">
      <w:pPr>
        <w:pStyle w:val="a6"/>
        <w:rPr>
          <w:rFonts w:cs="Helvetica" w:hint="eastAsia"/>
          <w:b/>
          <w:bCs/>
          <w:color w:val="333333"/>
          <w:kern w:val="0"/>
          <w:sz w:val="28"/>
          <w:szCs w:val="28"/>
        </w:rPr>
      </w:pPr>
    </w:p>
    <w:p w:rsidR="002823EA" w:rsidRPr="002823EA" w:rsidRDefault="006E0727" w:rsidP="002823EA">
      <w:pPr>
        <w:pStyle w:val="a6"/>
        <w:numPr>
          <w:ilvl w:val="0"/>
          <w:numId w:val="8"/>
        </w:numPr>
        <w:rPr>
          <w:rFonts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hint="eastAsia"/>
        </w:rPr>
        <w:lastRenderedPageBreak/>
        <w:t>登陆注册</w:t>
      </w:r>
    </w:p>
    <w:p w:rsidR="002823EA" w:rsidRDefault="002823EA" w:rsidP="006E0727">
      <w:pPr>
        <w:pStyle w:val="a6"/>
        <w:ind w:firstLineChars="200" w:firstLine="420"/>
      </w:pPr>
    </w:p>
    <w:p w:rsidR="009D0504" w:rsidRDefault="006E0727" w:rsidP="006E0727">
      <w:pPr>
        <w:pStyle w:val="a6"/>
        <w:ind w:firstLineChars="200" w:firstLine="420"/>
      </w:pPr>
      <w:r w:rsidRPr="006E0727">
        <w:t>登陆到注册切换时将上下隐藏的两个输入框可见，便于切换回登录界面时保存用户输入信息。</w:t>
      </w:r>
    </w:p>
    <w:p w:rsidR="006E0727" w:rsidRPr="00B46FF9" w:rsidRDefault="006E0727" w:rsidP="00B46FF9">
      <w:pPr>
        <w:pStyle w:val="a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3080" cy="3170072"/>
            <wp:effectExtent l="0" t="0" r="7620" b="0"/>
            <wp:docPr id="13" name="图片 1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7-12-30-18-16-39-866_com.copasso.c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5" cy="31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82280" cy="3168650"/>
            <wp:effectExtent l="0" t="0" r="8890" b="0"/>
            <wp:docPr id="14" name="图片 14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7-12-31-16-11-54-534_com.copasso.c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6545" cy="31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F9" w:rsidRPr="00B46FF9" w:rsidRDefault="00E91D3A" w:rsidP="006E0727">
      <w:pPr>
        <w:spacing w:line="460" w:lineRule="exact"/>
        <w:rPr>
          <w:rFonts w:ascii="微软雅黑" w:eastAsia="微软雅黑" w:hAnsi="微软雅黑" w:cs="Helvetica" w:hint="eastAsia"/>
          <w:b/>
          <w:color w:val="333333"/>
          <w:sz w:val="28"/>
          <w:szCs w:val="32"/>
        </w:rPr>
      </w:pPr>
      <w:r w:rsidRPr="006E0727">
        <w:rPr>
          <w:rStyle w:val="apple-style-span"/>
          <w:rFonts w:ascii="微软雅黑" w:eastAsia="微软雅黑" w:hAnsi="微软雅黑" w:cs="Helvetica" w:hint="eastAsia"/>
          <w:b/>
          <w:color w:val="333333"/>
          <w:sz w:val="28"/>
          <w:szCs w:val="32"/>
        </w:rPr>
        <w:t>2.源码说明部分</w:t>
      </w:r>
    </w:p>
    <w:p w:rsidR="00E91D3A" w:rsidRDefault="00E91D3A" w:rsidP="006E0727">
      <w:pPr>
        <w:spacing w:line="460" w:lineRule="exact"/>
        <w:rPr>
          <w:rFonts w:ascii="微软雅黑" w:eastAsia="微软雅黑" w:hAnsi="微软雅黑" w:cs="Helvetica"/>
          <w:b/>
          <w:bCs/>
          <w:color w:val="333333"/>
          <w:kern w:val="0"/>
          <w:sz w:val="24"/>
          <w:szCs w:val="24"/>
        </w:rPr>
      </w:pPr>
      <w:r w:rsidRPr="00B46FF9">
        <w:rPr>
          <w:rFonts w:ascii="微软雅黑" w:eastAsia="微软雅黑" w:hAnsi="微软雅黑" w:cs="Helvetica"/>
          <w:b/>
          <w:bCs/>
          <w:color w:val="333333"/>
          <w:kern w:val="0"/>
          <w:sz w:val="24"/>
          <w:szCs w:val="24"/>
        </w:rPr>
        <w:t>项目代码简介</w:t>
      </w:r>
    </w:p>
    <w:p w:rsidR="00B46FF9" w:rsidRPr="00B46FF9" w:rsidRDefault="00B46FF9" w:rsidP="00B46FF9">
      <w:pPr>
        <w:pStyle w:val="a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1817" cy="4023360"/>
            <wp:effectExtent l="0" t="0" r="5080" b="0"/>
            <wp:docPr id="16" name="图片 16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805291708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93" cy="40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3A" w:rsidRPr="00E91D3A" w:rsidRDefault="00E91D3A" w:rsidP="00E91D3A">
      <w:pPr>
        <w:widowControl/>
        <w:spacing w:before="300" w:after="150" w:line="330" w:lineRule="atLeast"/>
        <w:jc w:val="left"/>
        <w:outlineLvl w:val="2"/>
        <w:rPr>
          <w:rFonts w:ascii="微软雅黑" w:eastAsia="微软雅黑" w:hAnsi="微软雅黑" w:cs="Helvetica"/>
          <w:b/>
          <w:bCs/>
          <w:color w:val="333333"/>
          <w:kern w:val="0"/>
          <w:sz w:val="27"/>
          <w:szCs w:val="27"/>
        </w:rPr>
      </w:pPr>
      <w:r w:rsidRPr="00E91D3A">
        <w:rPr>
          <w:rFonts w:ascii="微软雅黑" w:eastAsia="微软雅黑" w:hAnsi="微软雅黑" w:cs="Helvetica"/>
          <w:b/>
          <w:bCs/>
          <w:color w:val="333333"/>
          <w:kern w:val="0"/>
          <w:sz w:val="27"/>
          <w:szCs w:val="27"/>
        </w:rPr>
        <w:lastRenderedPageBreak/>
        <w:t>项目依赖库</w:t>
      </w:r>
    </w:p>
    <w:p w:rsidR="00B40164" w:rsidRPr="00B40164" w:rsidRDefault="00B46FF9" w:rsidP="00322A07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25" w:color="CCCCCC"/>
          <w:bottom w:val="single" w:sz="6" w:space="5" w:color="CCCCCC"/>
          <w:right w:val="single" w:sz="6" w:space="8" w:color="CCCCCC"/>
        </w:pBdr>
        <w:shd w:val="clear" w:color="auto" w:fill="F8F8F8"/>
        <w:spacing w:before="60" w:beforeAutospacing="1" w:after="100" w:afterAutospacing="1" w:line="285" w:lineRule="atLeast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164">
        <w:rPr>
          <w:rFonts w:ascii="Segoe UI" w:hAnsi="Segoe UI" w:cs="Segoe UI"/>
          <w:color w:val="24292E"/>
        </w:rPr>
        <w:t>butterknife</w:t>
      </w:r>
      <w:proofErr w:type="spellEnd"/>
      <w:r w:rsidRPr="00B40164">
        <w:rPr>
          <w:rFonts w:ascii="Segoe UI" w:hAnsi="Segoe UI" w:cs="Segoe UI"/>
          <w:color w:val="24292E"/>
        </w:rPr>
        <w:t>: </w:t>
      </w:r>
      <w:hyperlink r:id="rId17" w:history="1">
        <w:r w:rsidRPr="00B40164">
          <w:rPr>
            <w:rStyle w:val="a4"/>
            <w:rFonts w:ascii="Segoe UI" w:hAnsi="Segoe UI" w:cs="Segoe UI"/>
            <w:color w:val="0366D6"/>
          </w:rPr>
          <w:t>https://github.com/JakeWharton/butterknife</w:t>
        </w:r>
      </w:hyperlink>
    </w:p>
    <w:p w:rsidR="00B40164" w:rsidRPr="00B40164" w:rsidRDefault="00B46FF9" w:rsidP="00322A07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25" w:color="CCCCCC"/>
          <w:bottom w:val="single" w:sz="6" w:space="5" w:color="CCCCCC"/>
          <w:right w:val="single" w:sz="6" w:space="8" w:color="CCCCCC"/>
        </w:pBdr>
        <w:shd w:val="clear" w:color="auto" w:fill="F8F8F8"/>
        <w:spacing w:before="60" w:beforeAutospacing="1" w:after="100" w:afterAutospacing="1" w:line="285" w:lineRule="atLeast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40164">
        <w:rPr>
          <w:rFonts w:ascii="Segoe UI" w:hAnsi="Segoe UI" w:cs="Segoe UI"/>
          <w:color w:val="24292E"/>
        </w:rPr>
        <w:t>glide: </w:t>
      </w:r>
      <w:hyperlink r:id="rId18" w:history="1">
        <w:r w:rsidRPr="00B40164">
          <w:rPr>
            <w:rStyle w:val="a4"/>
            <w:rFonts w:ascii="Segoe UI" w:hAnsi="Segoe UI" w:cs="Segoe UI"/>
            <w:color w:val="0366D6"/>
          </w:rPr>
          <w:t>https://github.com/bumptech/glide</w:t>
        </w:r>
      </w:hyperlink>
    </w:p>
    <w:p w:rsidR="00B40164" w:rsidRPr="00B40164" w:rsidRDefault="00B46FF9" w:rsidP="00322A07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25" w:color="CCCCCC"/>
          <w:bottom w:val="single" w:sz="6" w:space="5" w:color="CCCCCC"/>
          <w:right w:val="single" w:sz="6" w:space="8" w:color="CCCCCC"/>
        </w:pBdr>
        <w:shd w:val="clear" w:color="auto" w:fill="F8F8F8"/>
        <w:spacing w:before="60" w:after="100" w:afterAutospacing="1" w:line="285" w:lineRule="atLeast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164">
        <w:rPr>
          <w:rFonts w:ascii="Segoe UI" w:hAnsi="Segoe UI" w:cs="Segoe UI"/>
          <w:color w:val="24292E"/>
        </w:rPr>
        <w:t>okhttp</w:t>
      </w:r>
      <w:proofErr w:type="spellEnd"/>
      <w:r w:rsidRPr="00B40164">
        <w:rPr>
          <w:rFonts w:ascii="Segoe UI" w:hAnsi="Segoe UI" w:cs="Segoe UI"/>
          <w:color w:val="24292E"/>
        </w:rPr>
        <w:t>: </w:t>
      </w:r>
      <w:hyperlink r:id="rId19" w:history="1">
        <w:r w:rsidRPr="00B40164">
          <w:rPr>
            <w:rStyle w:val="a4"/>
            <w:rFonts w:ascii="Segoe UI" w:hAnsi="Segoe UI" w:cs="Segoe UI"/>
            <w:color w:val="0366D6"/>
          </w:rPr>
          <w:t>https://github.com/square/okhttp</w:t>
        </w:r>
      </w:hyperlink>
    </w:p>
    <w:p w:rsidR="00B40164" w:rsidRPr="00B40164" w:rsidRDefault="00B46FF9" w:rsidP="00322A07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25" w:color="CCCCCC"/>
          <w:bottom w:val="single" w:sz="6" w:space="5" w:color="CCCCCC"/>
          <w:right w:val="single" w:sz="6" w:space="8" w:color="CCCCCC"/>
        </w:pBdr>
        <w:shd w:val="clear" w:color="auto" w:fill="F8F8F8"/>
        <w:spacing w:before="60" w:after="100" w:afterAutospacing="1" w:line="285" w:lineRule="atLeast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164">
        <w:rPr>
          <w:rFonts w:ascii="Segoe UI" w:hAnsi="Segoe UI" w:cs="Segoe UI"/>
          <w:color w:val="24292E"/>
        </w:rPr>
        <w:t>MPAndroidChart</w:t>
      </w:r>
      <w:proofErr w:type="spellEnd"/>
      <w:r w:rsidRPr="00B40164">
        <w:rPr>
          <w:rFonts w:ascii="Segoe UI" w:hAnsi="Segoe UI" w:cs="Segoe UI"/>
          <w:color w:val="24292E"/>
        </w:rPr>
        <w:t>: </w:t>
      </w:r>
      <w:hyperlink r:id="rId20" w:history="1">
        <w:r w:rsidRPr="00B40164">
          <w:rPr>
            <w:rStyle w:val="a4"/>
            <w:rFonts w:ascii="Segoe UI" w:hAnsi="Segoe UI" w:cs="Segoe UI"/>
            <w:color w:val="0366D6"/>
          </w:rPr>
          <w:t>https://github.com/PhilJay/MPAndroidChart</w:t>
        </w:r>
      </w:hyperlink>
    </w:p>
    <w:p w:rsidR="00B40164" w:rsidRPr="00B40164" w:rsidRDefault="00B46FF9" w:rsidP="00322A07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25" w:color="CCCCCC"/>
          <w:bottom w:val="single" w:sz="6" w:space="5" w:color="CCCCCC"/>
          <w:right w:val="single" w:sz="6" w:space="8" w:color="CCCCCC"/>
        </w:pBdr>
        <w:shd w:val="clear" w:color="auto" w:fill="F8F8F8"/>
        <w:spacing w:before="60" w:after="100" w:afterAutospacing="1" w:line="285" w:lineRule="atLeast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40164">
        <w:rPr>
          <w:rFonts w:ascii="Segoe UI" w:hAnsi="Segoe UI" w:cs="Segoe UI"/>
          <w:color w:val="24292E"/>
        </w:rPr>
        <w:t>Android-</w:t>
      </w:r>
      <w:proofErr w:type="spellStart"/>
      <w:r w:rsidRPr="00B40164">
        <w:rPr>
          <w:rFonts w:ascii="Segoe UI" w:hAnsi="Segoe UI" w:cs="Segoe UI"/>
          <w:color w:val="24292E"/>
        </w:rPr>
        <w:t>PickerView</w:t>
      </w:r>
      <w:proofErr w:type="spellEnd"/>
      <w:r w:rsidRPr="00B40164">
        <w:rPr>
          <w:rFonts w:ascii="Segoe UI" w:hAnsi="Segoe UI" w:cs="Segoe UI"/>
          <w:color w:val="24292E"/>
        </w:rPr>
        <w:t>: </w:t>
      </w:r>
      <w:hyperlink r:id="rId21" w:history="1">
        <w:r w:rsidRPr="00B40164">
          <w:rPr>
            <w:rStyle w:val="a4"/>
            <w:rFonts w:ascii="Segoe UI" w:hAnsi="Segoe UI" w:cs="Segoe UI"/>
            <w:color w:val="0366D6"/>
          </w:rPr>
          <w:t>https://github.com/Bigkoo/Android-PickerView</w:t>
        </w:r>
      </w:hyperlink>
    </w:p>
    <w:p w:rsidR="00E91D3A" w:rsidRPr="00B40164" w:rsidRDefault="00B46FF9" w:rsidP="00322A07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25" w:color="CCCCCC"/>
          <w:bottom w:val="single" w:sz="6" w:space="5" w:color="CCCCCC"/>
          <w:right w:val="single" w:sz="6" w:space="8" w:color="CCCCCC"/>
        </w:pBdr>
        <w:shd w:val="clear" w:color="auto" w:fill="F8F8F8"/>
        <w:spacing w:before="60" w:after="100" w:afterAutospacing="1" w:line="285" w:lineRule="atLeast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40164">
        <w:rPr>
          <w:rFonts w:ascii="Segoe UI" w:hAnsi="Segoe UI" w:cs="Segoe UI"/>
          <w:color w:val="24292E"/>
        </w:rPr>
        <w:t>AwesomeSplash</w:t>
      </w:r>
      <w:proofErr w:type="spellEnd"/>
      <w:r w:rsidRPr="00B40164">
        <w:rPr>
          <w:rFonts w:ascii="Segoe UI" w:hAnsi="Segoe UI" w:cs="Segoe UI"/>
          <w:color w:val="24292E"/>
        </w:rPr>
        <w:t>: </w:t>
      </w:r>
      <w:hyperlink r:id="rId22" w:history="1">
        <w:r w:rsidRPr="00B40164">
          <w:rPr>
            <w:rStyle w:val="a4"/>
            <w:rFonts w:ascii="Segoe UI" w:hAnsi="Segoe UI" w:cs="Segoe UI"/>
            <w:color w:val="0366D6"/>
          </w:rPr>
          <w:t>https://github.com/ViksaaSkool/AwesomeSplash</w:t>
        </w:r>
      </w:hyperlink>
    </w:p>
    <w:p w:rsidR="00E91D3A" w:rsidRPr="00E91D3A" w:rsidRDefault="00E91D3A" w:rsidP="00E91D3A">
      <w:pPr>
        <w:widowControl/>
        <w:spacing w:before="300" w:after="150" w:line="330" w:lineRule="atLeast"/>
        <w:jc w:val="left"/>
        <w:outlineLvl w:val="2"/>
        <w:rPr>
          <w:rFonts w:ascii="微软雅黑" w:eastAsia="微软雅黑" w:hAnsi="微软雅黑" w:cs="Helvetica"/>
          <w:b/>
          <w:bCs/>
          <w:color w:val="333333"/>
          <w:kern w:val="0"/>
          <w:sz w:val="27"/>
          <w:szCs w:val="27"/>
        </w:rPr>
      </w:pPr>
      <w:r w:rsidRPr="00E91D3A">
        <w:rPr>
          <w:rFonts w:ascii="微软雅黑" w:eastAsia="微软雅黑" w:hAnsi="微软雅黑" w:cs="Helvetica"/>
          <w:b/>
          <w:bCs/>
          <w:color w:val="333333"/>
          <w:kern w:val="0"/>
          <w:sz w:val="27"/>
          <w:szCs w:val="27"/>
        </w:rPr>
        <w:t>项目代码详细介绍</w:t>
      </w:r>
    </w:p>
    <w:p w:rsidR="00E91D3A" w:rsidRPr="002823EA" w:rsidRDefault="005E29AD" w:rsidP="002823EA">
      <w:pPr>
        <w:pStyle w:val="a5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本地数据与</w:t>
      </w:r>
      <w:proofErr w:type="spellStart"/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Bmob</w:t>
      </w:r>
      <w:proofErr w:type="spellEnd"/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数据同步的实现</w:t>
      </w:r>
    </w:p>
    <w:p w:rsidR="002823EA" w:rsidRPr="002823EA" w:rsidRDefault="002823EA" w:rsidP="002823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</w:pPr>
    </w:p>
    <w:p w:rsidR="002823EA" w:rsidRDefault="002823EA" w:rsidP="002823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420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  <w:r w:rsidRPr="002823EA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同步的实现借助账单</w:t>
      </w:r>
      <w:proofErr w:type="spellStart"/>
      <w:r w:rsidRPr="002823EA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BBill</w:t>
      </w:r>
      <w:proofErr w:type="spellEnd"/>
      <w:r w:rsidRPr="002823EA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表中version</w:t>
      </w:r>
      <w:r w:rsidRPr="002823EA"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  <w:t>(</w:t>
      </w:r>
      <w:r w:rsidRPr="002823EA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版本)字段和本地数据库中账单表额外的rid(云端Id</w:t>
      </w:r>
      <w:r w:rsidRPr="002823EA"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  <w:t>)</w:t>
      </w:r>
      <w:r w:rsidRPr="002823EA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字段来控制实现。</w:t>
      </w:r>
    </w:p>
    <w:p w:rsidR="002823EA" w:rsidRDefault="002823EA" w:rsidP="002823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420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新建账单时，rid为空，则检索出rid为空的数据是需要上传的；</w:t>
      </w:r>
    </w:p>
    <w:p w:rsidR="002823EA" w:rsidRDefault="002823EA" w:rsidP="002823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420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更新账单时，增加version的版本号，获取服务器的数据与之比较，若服务器的版本号大，则认为数据最新，将服务器的数据更新到本地数据库中</w:t>
      </w:r>
      <w:r w:rsidR="00F7770E"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，反之亦然。</w:t>
      </w:r>
    </w:p>
    <w:p w:rsidR="00F7770E" w:rsidRDefault="00F7770E" w:rsidP="002823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420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删除账单时，并非直接删除本地数据，而是将version版本号值为-1</w:t>
      </w:r>
      <w:r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  <w:t>(</w:t>
      </w: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一个删除标志)，在同步数据时删除对应的服务器数据后再删除本地数据库中的数据。</w:t>
      </w:r>
    </w:p>
    <w:p w:rsidR="005E29AD" w:rsidRDefault="005E29AD" w:rsidP="005E29A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</w:p>
    <w:p w:rsidR="005E29AD" w:rsidRDefault="005E29AD" w:rsidP="005E29AD">
      <w:pPr>
        <w:pStyle w:val="a5"/>
        <w:widowControl/>
        <w:numPr>
          <w:ilvl w:val="0"/>
          <w:numId w:val="10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首页展示数据提取</w:t>
      </w:r>
    </w:p>
    <w:p w:rsidR="005E29AD" w:rsidRDefault="005E29AD" w:rsidP="005E29A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</w:p>
    <w:p w:rsidR="005E29AD" w:rsidRDefault="005E29AD" w:rsidP="005E29A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420"/>
        <w:jc w:val="left"/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</w:pP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首页的按天排列展示、按分类统计展示均采用从数据库中检索所有数据，利用一定的数据处理，构造出相应的数据结构。避免大量使用SQL语句。</w:t>
      </w:r>
    </w:p>
    <w:p w:rsidR="005E29AD" w:rsidRPr="005E29AD" w:rsidRDefault="005E29AD" w:rsidP="005E29A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200" w:firstLine="420"/>
        <w:jc w:val="left"/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</w:pPr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算法在</w:t>
      </w:r>
      <w:proofErr w:type="spellStart"/>
      <w:r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  <w:t>utils</w:t>
      </w:r>
      <w:proofErr w:type="spellEnd"/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包下的</w:t>
      </w:r>
      <w:proofErr w:type="spellStart"/>
      <w:r>
        <w:rPr>
          <w:rFonts w:ascii="宋体" w:eastAsia="宋体" w:hAnsi="宋体" w:cs="Consolas"/>
          <w:color w:val="333333"/>
          <w:kern w:val="0"/>
          <w:szCs w:val="18"/>
          <w:bdr w:val="none" w:sz="0" w:space="0" w:color="auto" w:frame="1"/>
        </w:rPr>
        <w:t>BillUtils</w:t>
      </w:r>
      <w:proofErr w:type="spellEnd"/>
      <w:r>
        <w:rPr>
          <w:rFonts w:ascii="宋体" w:eastAsia="宋体" w:hAnsi="宋体" w:cs="Consolas" w:hint="eastAsia"/>
          <w:color w:val="333333"/>
          <w:kern w:val="0"/>
          <w:szCs w:val="18"/>
          <w:bdr w:val="none" w:sz="0" w:space="0" w:color="auto" w:frame="1"/>
        </w:rPr>
        <w:t>类中实现。</w:t>
      </w:r>
      <w:bookmarkStart w:id="1" w:name="_GoBack"/>
      <w:bookmarkEnd w:id="1"/>
    </w:p>
    <w:p w:rsidR="00E91D3A" w:rsidRPr="00E91D3A" w:rsidRDefault="00E91D3A" w:rsidP="00E91D3A">
      <w:pPr>
        <w:widowControl/>
        <w:spacing w:before="300" w:after="150" w:line="330" w:lineRule="atLeast"/>
        <w:jc w:val="left"/>
        <w:outlineLvl w:val="2"/>
        <w:rPr>
          <w:rFonts w:ascii="微软雅黑" w:eastAsia="微软雅黑" w:hAnsi="微软雅黑" w:cs="Helvetica"/>
          <w:b/>
          <w:bCs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M</w:t>
      </w:r>
      <w:r w:rsidRPr="00E91D3A">
        <w:rPr>
          <w:rFonts w:ascii="微软雅黑" w:eastAsia="微软雅黑" w:hAnsi="微软雅黑" w:cs="Helvetica"/>
          <w:b/>
          <w:bCs/>
          <w:color w:val="333333"/>
          <w:kern w:val="0"/>
          <w:sz w:val="27"/>
          <w:szCs w:val="27"/>
        </w:rPr>
        <w:t>ore</w:t>
      </w:r>
    </w:p>
    <w:p w:rsidR="00E91D3A" w:rsidRPr="002823EA" w:rsidRDefault="002823EA" w:rsidP="002823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  <w:bdr w:val="none" w:sz="0" w:space="0" w:color="auto" w:frame="1"/>
        </w:rPr>
        <w:t>联系方式：375027533（QQ</w:t>
      </w:r>
      <w:r>
        <w:rPr>
          <w:rFonts w:ascii="微软雅黑" w:eastAsia="微软雅黑" w:hAnsi="微软雅黑" w:cs="Consolas"/>
          <w:color w:val="333333"/>
          <w:kern w:val="0"/>
          <w:sz w:val="18"/>
          <w:szCs w:val="18"/>
          <w:bdr w:val="none" w:sz="0" w:space="0" w:color="auto" w:frame="1"/>
        </w:rPr>
        <w:t>）</w:t>
      </w:r>
    </w:p>
    <w:p w:rsidR="00E91D3A" w:rsidRPr="00E91D3A" w:rsidRDefault="00E91D3A" w:rsidP="00E91D3A">
      <w:pPr>
        <w:spacing w:line="460" w:lineRule="exact"/>
        <w:rPr>
          <w:rStyle w:val="apple-style-span"/>
          <w:rFonts w:ascii="微软雅黑" w:eastAsia="微软雅黑" w:hAnsi="微软雅黑" w:cs="Helvetica"/>
          <w:b/>
          <w:color w:val="333333"/>
          <w:sz w:val="32"/>
          <w:szCs w:val="32"/>
        </w:rPr>
      </w:pPr>
    </w:p>
    <w:sectPr w:rsidR="00E91D3A" w:rsidRPr="00E9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1C10"/>
    <w:multiLevelType w:val="multilevel"/>
    <w:tmpl w:val="75B2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A20E4"/>
    <w:multiLevelType w:val="multilevel"/>
    <w:tmpl w:val="F524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47EC9"/>
    <w:multiLevelType w:val="multilevel"/>
    <w:tmpl w:val="64D2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A515F"/>
    <w:multiLevelType w:val="multilevel"/>
    <w:tmpl w:val="D73C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81C9B"/>
    <w:multiLevelType w:val="hybridMultilevel"/>
    <w:tmpl w:val="389894F2"/>
    <w:lvl w:ilvl="0" w:tplc="C644C13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256B6"/>
    <w:multiLevelType w:val="hybridMultilevel"/>
    <w:tmpl w:val="80F6C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96142D"/>
    <w:multiLevelType w:val="multilevel"/>
    <w:tmpl w:val="8918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D1AD7"/>
    <w:multiLevelType w:val="hybridMultilevel"/>
    <w:tmpl w:val="C19C2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CD282E"/>
    <w:multiLevelType w:val="hybridMultilevel"/>
    <w:tmpl w:val="01F2F9C8"/>
    <w:lvl w:ilvl="0" w:tplc="B1521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3D26BD"/>
    <w:multiLevelType w:val="hybridMultilevel"/>
    <w:tmpl w:val="201C1EB6"/>
    <w:lvl w:ilvl="0" w:tplc="7268611E">
      <w:start w:val="1"/>
      <w:numFmt w:val="japaneseCounting"/>
      <w:lvlText w:val="(%1)"/>
      <w:lvlJc w:val="left"/>
      <w:pPr>
        <w:ind w:left="720" w:hanging="720"/>
      </w:pPr>
      <w:rPr>
        <w:rFonts w:ascii="Arial" w:eastAsiaTheme="minorEastAsia" w:hAnsi="Arial" w:cs="Arial" w:hint="default"/>
        <w:b w:val="0"/>
        <w:color w:val="4F4F4F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6A4"/>
    <w:rsid w:val="000F2B7D"/>
    <w:rsid w:val="00197307"/>
    <w:rsid w:val="002823EA"/>
    <w:rsid w:val="002876FC"/>
    <w:rsid w:val="00322A07"/>
    <w:rsid w:val="00521D0A"/>
    <w:rsid w:val="005926D7"/>
    <w:rsid w:val="005E29AD"/>
    <w:rsid w:val="006E0727"/>
    <w:rsid w:val="007516A4"/>
    <w:rsid w:val="00780B2D"/>
    <w:rsid w:val="00980B7F"/>
    <w:rsid w:val="009D0504"/>
    <w:rsid w:val="00B40164"/>
    <w:rsid w:val="00B46FF9"/>
    <w:rsid w:val="00B86EF9"/>
    <w:rsid w:val="00E91D3A"/>
    <w:rsid w:val="00E97DCD"/>
    <w:rsid w:val="00F7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7D3C"/>
  <w15:docId w15:val="{DA244CF0-938A-4542-8C09-D06FA8AE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D3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1D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1D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521D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91D3A"/>
  </w:style>
  <w:style w:type="character" w:customStyle="1" w:styleId="20">
    <w:name w:val="标题 2 字符"/>
    <w:basedOn w:val="a0"/>
    <w:link w:val="2"/>
    <w:uiPriority w:val="9"/>
    <w:rsid w:val="00E91D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91D3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91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1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1D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1D3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1D3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80B2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521D0A"/>
    <w:rPr>
      <w:b/>
      <w:bCs/>
      <w:sz w:val="28"/>
      <w:szCs w:val="28"/>
    </w:rPr>
  </w:style>
  <w:style w:type="paragraph" w:styleId="a6">
    <w:name w:val="No Spacing"/>
    <w:uiPriority w:val="1"/>
    <w:qFormat/>
    <w:rsid w:val="005926D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bumptech/gli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igkoo/Android-PickerVie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JakeWharton/butterknif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PhilJay/MPAndroidCh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square/okhtt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ViksaaSkool/AwesomeSpla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bmober</dc:creator>
  <cp:keywords/>
  <dc:description/>
  <cp:lastModifiedBy>疯狂的星期五</cp:lastModifiedBy>
  <cp:revision>12</cp:revision>
  <dcterms:created xsi:type="dcterms:W3CDTF">2017-04-14T01:30:00Z</dcterms:created>
  <dcterms:modified xsi:type="dcterms:W3CDTF">2018-05-29T09:31:00Z</dcterms:modified>
</cp:coreProperties>
</file>